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170F" w14:textId="77777777" w:rsidR="006A4E2C" w:rsidRPr="006A161C" w:rsidRDefault="006A4E2C" w:rsidP="006A4E2C">
      <w:pPr>
        <w:jc w:val="center"/>
        <w:rPr>
          <w:rFonts w:ascii="Calibri" w:hAnsi="Calibri" w:cs="Calibri"/>
          <w:b/>
          <w:sz w:val="40"/>
          <w:szCs w:val="40"/>
        </w:rPr>
      </w:pPr>
    </w:p>
    <w:p w14:paraId="237D77BD" w14:textId="77777777" w:rsidR="006A4E2C" w:rsidRPr="006A161C" w:rsidRDefault="006A4E2C" w:rsidP="006A4E2C">
      <w:pPr>
        <w:jc w:val="center"/>
        <w:rPr>
          <w:rFonts w:ascii="Calibri" w:hAnsi="Calibri" w:cs="Calibri"/>
          <w:b/>
          <w:sz w:val="40"/>
          <w:szCs w:val="40"/>
        </w:rPr>
      </w:pPr>
    </w:p>
    <w:p w14:paraId="1F67469C" w14:textId="77777777" w:rsidR="006A4E2C" w:rsidRPr="006A161C" w:rsidRDefault="006A4E2C" w:rsidP="006A4E2C">
      <w:pPr>
        <w:jc w:val="center"/>
        <w:rPr>
          <w:rFonts w:ascii="Calibri" w:hAnsi="Calibri" w:cs="Calibri"/>
          <w:b/>
          <w:sz w:val="40"/>
          <w:szCs w:val="40"/>
        </w:rPr>
      </w:pPr>
    </w:p>
    <w:p w14:paraId="732EBA5F" w14:textId="42C1F683" w:rsidR="006A4E2C" w:rsidRPr="006A161C" w:rsidRDefault="006A4E2C" w:rsidP="005535FE">
      <w:pPr>
        <w:jc w:val="center"/>
        <w:rPr>
          <w:rFonts w:ascii="Calibri" w:hAnsi="Calibri" w:cs="Calibri"/>
          <w:bCs/>
          <w:sz w:val="40"/>
          <w:szCs w:val="40"/>
        </w:rPr>
      </w:pPr>
      <w:r w:rsidRPr="006A161C">
        <w:rPr>
          <w:rFonts w:ascii="Calibri" w:hAnsi="Calibri" w:cs="Calibri"/>
          <w:bCs/>
          <w:sz w:val="40"/>
          <w:szCs w:val="40"/>
        </w:rPr>
        <w:t>Raport z realizacji</w:t>
      </w:r>
      <w:r w:rsidR="005535FE">
        <w:rPr>
          <w:rFonts w:ascii="Calibri" w:hAnsi="Calibri" w:cs="Calibri"/>
          <w:bCs/>
          <w:sz w:val="40"/>
          <w:szCs w:val="40"/>
        </w:rPr>
        <w:t>,</w:t>
      </w:r>
      <w:r w:rsidR="005535FE" w:rsidRPr="005535FE">
        <w:rPr>
          <w:rFonts w:ascii="Calibri" w:hAnsi="Calibri" w:cs="Calibri"/>
          <w:bCs/>
          <w:sz w:val="40"/>
          <w:szCs w:val="40"/>
        </w:rPr>
        <w:t xml:space="preserve"> </w:t>
      </w:r>
      <w:r w:rsidR="005535FE" w:rsidRPr="006A161C">
        <w:rPr>
          <w:rFonts w:ascii="Calibri" w:hAnsi="Calibri" w:cs="Calibri"/>
          <w:bCs/>
          <w:sz w:val="40"/>
          <w:szCs w:val="40"/>
        </w:rPr>
        <w:t>w latach 20</w:t>
      </w:r>
      <w:r w:rsidR="005535FE">
        <w:rPr>
          <w:rFonts w:ascii="Calibri" w:hAnsi="Calibri" w:cs="Calibri"/>
          <w:bCs/>
          <w:sz w:val="40"/>
          <w:szCs w:val="40"/>
        </w:rPr>
        <w:t>23</w:t>
      </w:r>
      <w:r w:rsidR="005535FE" w:rsidRPr="006A161C">
        <w:rPr>
          <w:rFonts w:ascii="Calibri" w:hAnsi="Calibri" w:cs="Calibri"/>
          <w:bCs/>
          <w:sz w:val="40"/>
          <w:szCs w:val="40"/>
        </w:rPr>
        <w:t>-202</w:t>
      </w:r>
      <w:r w:rsidR="005535FE">
        <w:rPr>
          <w:rFonts w:ascii="Calibri" w:hAnsi="Calibri" w:cs="Calibri"/>
          <w:bCs/>
          <w:sz w:val="40"/>
          <w:szCs w:val="40"/>
        </w:rPr>
        <w:t>4,</w:t>
      </w:r>
    </w:p>
    <w:p w14:paraId="62B0B815" w14:textId="43841D56" w:rsidR="00AE3946" w:rsidRPr="006A161C" w:rsidRDefault="00BF51B6" w:rsidP="00AE3946">
      <w:pPr>
        <w:spacing w:after="0" w:line="240" w:lineRule="auto"/>
        <w:jc w:val="center"/>
        <w:rPr>
          <w:rFonts w:ascii="Calibri" w:hAnsi="Calibri" w:cs="Calibri"/>
          <w:bCs/>
          <w:sz w:val="40"/>
          <w:szCs w:val="40"/>
        </w:rPr>
      </w:pPr>
      <w:r>
        <w:rPr>
          <w:rFonts w:ascii="Calibri" w:hAnsi="Calibri" w:cs="Calibri"/>
          <w:bCs/>
          <w:sz w:val="40"/>
          <w:szCs w:val="40"/>
        </w:rPr>
        <w:t>p</w:t>
      </w:r>
      <w:r w:rsidR="00C31E7F" w:rsidRPr="006A161C">
        <w:rPr>
          <w:rFonts w:ascii="Calibri" w:hAnsi="Calibri" w:cs="Calibri"/>
          <w:bCs/>
          <w:sz w:val="40"/>
          <w:szCs w:val="40"/>
        </w:rPr>
        <w:t xml:space="preserve">rogramu ochrony środowiska dla gminy </w:t>
      </w:r>
      <w:r w:rsidR="00E202B2" w:rsidRPr="006A161C">
        <w:rPr>
          <w:rFonts w:ascii="Calibri" w:hAnsi="Calibri" w:cs="Calibri"/>
          <w:bCs/>
          <w:sz w:val="40"/>
          <w:szCs w:val="40"/>
        </w:rPr>
        <w:t>Ś</w:t>
      </w:r>
      <w:r w:rsidR="00C31E7F" w:rsidRPr="006A161C">
        <w:rPr>
          <w:rFonts w:ascii="Calibri" w:hAnsi="Calibri" w:cs="Calibri"/>
          <w:bCs/>
          <w:sz w:val="40"/>
          <w:szCs w:val="40"/>
        </w:rPr>
        <w:t>rem</w:t>
      </w:r>
      <w:r w:rsidR="00C31E7F" w:rsidRPr="006A161C">
        <w:rPr>
          <w:rFonts w:ascii="Calibri" w:hAnsi="Calibri" w:cs="Calibri"/>
          <w:bCs/>
          <w:sz w:val="40"/>
          <w:szCs w:val="40"/>
        </w:rPr>
        <w:br/>
        <w:t>na lata 20</w:t>
      </w:r>
      <w:r w:rsidR="00F56AEC">
        <w:rPr>
          <w:rFonts w:ascii="Calibri" w:hAnsi="Calibri" w:cs="Calibri"/>
          <w:bCs/>
          <w:sz w:val="40"/>
          <w:szCs w:val="40"/>
        </w:rPr>
        <w:t>23</w:t>
      </w:r>
      <w:r w:rsidR="00C31E7F" w:rsidRPr="006A161C">
        <w:rPr>
          <w:rFonts w:ascii="Calibri" w:hAnsi="Calibri" w:cs="Calibri"/>
          <w:bCs/>
          <w:sz w:val="40"/>
          <w:szCs w:val="40"/>
        </w:rPr>
        <w:t>-202</w:t>
      </w:r>
      <w:r w:rsidR="00F56AEC">
        <w:rPr>
          <w:rFonts w:ascii="Calibri" w:hAnsi="Calibri" w:cs="Calibri"/>
          <w:bCs/>
          <w:sz w:val="40"/>
          <w:szCs w:val="40"/>
        </w:rPr>
        <w:t>6</w:t>
      </w:r>
      <w:r w:rsidR="00C31E7F" w:rsidRPr="006A161C">
        <w:rPr>
          <w:rFonts w:ascii="Calibri" w:hAnsi="Calibri" w:cs="Calibri"/>
          <w:bCs/>
          <w:sz w:val="40"/>
          <w:szCs w:val="40"/>
        </w:rPr>
        <w:t xml:space="preserve"> </w:t>
      </w:r>
    </w:p>
    <w:p w14:paraId="3092FB49" w14:textId="6C382110" w:rsidR="006A4E2C" w:rsidRPr="006A161C" w:rsidRDefault="00C31E7F" w:rsidP="00AE3946">
      <w:pPr>
        <w:spacing w:before="0" w:line="240" w:lineRule="auto"/>
        <w:jc w:val="center"/>
        <w:rPr>
          <w:rFonts w:ascii="Calibri" w:hAnsi="Calibri" w:cs="Calibri"/>
          <w:bCs/>
          <w:sz w:val="40"/>
          <w:szCs w:val="40"/>
        </w:rPr>
      </w:pPr>
      <w:r w:rsidRPr="006A161C">
        <w:rPr>
          <w:rFonts w:ascii="Calibri" w:hAnsi="Calibri" w:cs="Calibri"/>
          <w:bCs/>
          <w:sz w:val="40"/>
          <w:szCs w:val="40"/>
        </w:rPr>
        <w:t xml:space="preserve">z perspektywą </w:t>
      </w:r>
      <w:r w:rsidR="00F56AEC">
        <w:rPr>
          <w:rFonts w:ascii="Calibri" w:hAnsi="Calibri" w:cs="Calibri"/>
          <w:bCs/>
          <w:sz w:val="40"/>
          <w:szCs w:val="40"/>
        </w:rPr>
        <w:t>do roku</w:t>
      </w:r>
      <w:r w:rsidRPr="006A161C">
        <w:rPr>
          <w:rFonts w:ascii="Calibri" w:hAnsi="Calibri" w:cs="Calibri"/>
          <w:bCs/>
          <w:sz w:val="40"/>
          <w:szCs w:val="40"/>
        </w:rPr>
        <w:t xml:space="preserve"> </w:t>
      </w:r>
      <w:r w:rsidR="00F56AEC">
        <w:rPr>
          <w:rFonts w:ascii="Calibri" w:hAnsi="Calibri" w:cs="Calibri"/>
          <w:bCs/>
          <w:sz w:val="40"/>
          <w:szCs w:val="40"/>
        </w:rPr>
        <w:t>2030</w:t>
      </w:r>
    </w:p>
    <w:p w14:paraId="11BEEA73" w14:textId="77777777" w:rsidR="006A4E2C" w:rsidRPr="006A161C" w:rsidRDefault="006A4E2C" w:rsidP="006A4E2C">
      <w:pPr>
        <w:jc w:val="center"/>
        <w:rPr>
          <w:rFonts w:ascii="Calibri" w:hAnsi="Calibri" w:cs="Calibri"/>
          <w:bCs/>
          <w:sz w:val="40"/>
          <w:szCs w:val="40"/>
        </w:rPr>
      </w:pPr>
    </w:p>
    <w:p w14:paraId="61C6F1DD" w14:textId="77777777" w:rsidR="006A4E2C" w:rsidRPr="006A161C" w:rsidRDefault="006A4E2C" w:rsidP="006A4E2C">
      <w:pPr>
        <w:jc w:val="center"/>
        <w:rPr>
          <w:rFonts w:ascii="Calibri" w:hAnsi="Calibri" w:cs="Calibri"/>
          <w:b/>
          <w:color w:val="595959"/>
          <w:sz w:val="40"/>
          <w:szCs w:val="40"/>
        </w:rPr>
      </w:pPr>
    </w:p>
    <w:p w14:paraId="2839A20C" w14:textId="77777777" w:rsidR="006A4E2C" w:rsidRPr="006A161C" w:rsidRDefault="006A4E2C" w:rsidP="006A4E2C">
      <w:pPr>
        <w:spacing w:line="340" w:lineRule="atLeast"/>
        <w:jc w:val="center"/>
        <w:rPr>
          <w:rFonts w:ascii="Calibri" w:hAnsi="Calibri" w:cs="Calibri"/>
          <w:color w:val="808080"/>
          <w:sz w:val="28"/>
          <w:szCs w:val="28"/>
          <w:highlight w:val="yellow"/>
        </w:rPr>
      </w:pPr>
      <w:r w:rsidRPr="006A161C">
        <w:rPr>
          <w:rFonts w:ascii="Calibri" w:hAnsi="Calibri" w:cs="Calibri"/>
          <w:b/>
          <w:noProof/>
          <w:color w:val="CC0000"/>
          <w:sz w:val="28"/>
          <w:szCs w:val="28"/>
        </w:rPr>
        <w:drawing>
          <wp:inline distT="0" distB="0" distL="0" distR="0" wp14:anchorId="70D011D3" wp14:editId="7948BDD7">
            <wp:extent cx="2295525" cy="2733675"/>
            <wp:effectExtent l="0" t="0" r="0" b="0"/>
            <wp:docPr id="6" name="Obraz 6" descr="LOGO ŚREM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ŚREM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2733675"/>
                    </a:xfrm>
                    <a:prstGeom prst="rect">
                      <a:avLst/>
                    </a:prstGeom>
                    <a:noFill/>
                    <a:ln>
                      <a:noFill/>
                    </a:ln>
                  </pic:spPr>
                </pic:pic>
              </a:graphicData>
            </a:graphic>
          </wp:inline>
        </w:drawing>
      </w:r>
    </w:p>
    <w:p w14:paraId="460A7C61" w14:textId="77777777" w:rsidR="006A4E2C" w:rsidRPr="006A161C" w:rsidRDefault="006A4E2C" w:rsidP="006A4E2C">
      <w:pPr>
        <w:rPr>
          <w:rFonts w:ascii="Calibri" w:hAnsi="Calibri" w:cs="Calibri"/>
          <w:sz w:val="28"/>
          <w:szCs w:val="28"/>
          <w:highlight w:val="yellow"/>
        </w:rPr>
      </w:pPr>
    </w:p>
    <w:p w14:paraId="1B525CCC" w14:textId="77777777" w:rsidR="006A4E2C" w:rsidRPr="006A161C" w:rsidRDefault="006A4E2C" w:rsidP="006A4E2C">
      <w:pPr>
        <w:rPr>
          <w:rFonts w:ascii="Calibri" w:hAnsi="Calibri" w:cs="Calibri"/>
          <w:sz w:val="28"/>
          <w:szCs w:val="28"/>
          <w:highlight w:val="yellow"/>
        </w:rPr>
      </w:pPr>
    </w:p>
    <w:p w14:paraId="41BEC37E" w14:textId="77777777" w:rsidR="006A4E2C" w:rsidRPr="006A161C" w:rsidRDefault="006A4E2C" w:rsidP="006A4E2C">
      <w:pPr>
        <w:rPr>
          <w:rFonts w:ascii="Calibri" w:hAnsi="Calibri" w:cs="Calibri"/>
          <w:sz w:val="28"/>
          <w:szCs w:val="28"/>
          <w:highlight w:val="yellow"/>
        </w:rPr>
      </w:pPr>
    </w:p>
    <w:p w14:paraId="4E5E9A41" w14:textId="77777777" w:rsidR="006A4E2C" w:rsidRPr="006A161C" w:rsidRDefault="006A4E2C" w:rsidP="006A4E2C">
      <w:pPr>
        <w:rPr>
          <w:rFonts w:ascii="Calibri" w:hAnsi="Calibri" w:cs="Calibri"/>
          <w:sz w:val="28"/>
          <w:szCs w:val="28"/>
          <w:highlight w:val="yellow"/>
        </w:rPr>
      </w:pPr>
    </w:p>
    <w:p w14:paraId="1E509585" w14:textId="05DD894C" w:rsidR="006A4E2C" w:rsidRPr="006A161C" w:rsidRDefault="006A4E2C" w:rsidP="006A4E2C">
      <w:pPr>
        <w:jc w:val="center"/>
        <w:rPr>
          <w:rFonts w:ascii="Calibri" w:hAnsi="Calibri" w:cs="Calibri"/>
          <w:b/>
          <w:color w:val="000000"/>
          <w:sz w:val="28"/>
        </w:rPr>
        <w:sectPr w:rsidR="006A4E2C" w:rsidRPr="006A161C" w:rsidSect="00065B6D">
          <w:pgSz w:w="11906" w:h="16838"/>
          <w:pgMar w:top="1134" w:right="1134" w:bottom="1134" w:left="1134" w:header="709" w:footer="709" w:gutter="0"/>
          <w:pgNumType w:start="0"/>
          <w:cols w:space="708"/>
          <w:titlePg/>
          <w:docGrid w:linePitch="360"/>
        </w:sectPr>
      </w:pPr>
      <w:r w:rsidRPr="006A161C">
        <w:rPr>
          <w:rFonts w:ascii="Calibri" w:hAnsi="Calibri" w:cs="Calibri"/>
          <w:sz w:val="28"/>
          <w:szCs w:val="28"/>
        </w:rPr>
        <w:t>Śrem</w:t>
      </w:r>
      <w:r w:rsidRPr="007B4E3D">
        <w:rPr>
          <w:rFonts w:ascii="Calibri" w:hAnsi="Calibri" w:cs="Calibri"/>
          <w:sz w:val="28"/>
          <w:szCs w:val="28"/>
        </w:rPr>
        <w:t xml:space="preserve">, </w:t>
      </w:r>
      <w:r w:rsidR="004030AB">
        <w:rPr>
          <w:rFonts w:ascii="Calibri" w:hAnsi="Calibri" w:cs="Calibri"/>
          <w:sz w:val="28"/>
          <w:szCs w:val="28"/>
        </w:rPr>
        <w:t>styczeń</w:t>
      </w:r>
      <w:r w:rsidRPr="006A161C">
        <w:rPr>
          <w:rFonts w:ascii="Calibri" w:hAnsi="Calibri" w:cs="Calibri"/>
          <w:sz w:val="28"/>
          <w:szCs w:val="28"/>
        </w:rPr>
        <w:t xml:space="preserve"> 202</w:t>
      </w:r>
      <w:r w:rsidR="004030AB">
        <w:rPr>
          <w:rFonts w:ascii="Calibri" w:hAnsi="Calibri" w:cs="Calibri"/>
          <w:sz w:val="28"/>
          <w:szCs w:val="28"/>
        </w:rPr>
        <w:t>6</w:t>
      </w:r>
      <w:r w:rsidRPr="006A161C">
        <w:rPr>
          <w:rFonts w:ascii="Calibri" w:hAnsi="Calibri" w:cs="Calibri"/>
          <w:sz w:val="28"/>
          <w:szCs w:val="28"/>
        </w:rPr>
        <w:t xml:space="preserve"> r.</w:t>
      </w:r>
    </w:p>
    <w:p w14:paraId="1484C3FE" w14:textId="16D1F3DC" w:rsidR="00284FE1" w:rsidRPr="00953D20" w:rsidRDefault="00E67917" w:rsidP="00092E1F">
      <w:pPr>
        <w:jc w:val="center"/>
        <w:rPr>
          <w:rFonts w:asciiTheme="minorHAnsi" w:hAnsiTheme="minorHAnsi"/>
          <w:bCs/>
          <w:color w:val="000000"/>
          <w:sz w:val="28"/>
        </w:rPr>
      </w:pPr>
      <w:r w:rsidRPr="00953D20">
        <w:rPr>
          <w:rFonts w:asciiTheme="minorHAnsi" w:hAnsiTheme="minorHAnsi"/>
          <w:bCs/>
          <w:color w:val="000000"/>
          <w:sz w:val="28"/>
        </w:rPr>
        <w:lastRenderedPageBreak/>
        <w:t>Spis treści</w:t>
      </w:r>
    </w:p>
    <w:p w14:paraId="445FB559" w14:textId="77777777" w:rsidR="00385DB6" w:rsidRPr="00953D20" w:rsidRDefault="00385DB6" w:rsidP="0048381C">
      <w:pPr>
        <w:spacing w:before="0" w:after="0"/>
        <w:jc w:val="center"/>
        <w:rPr>
          <w:rFonts w:asciiTheme="minorHAnsi" w:hAnsiTheme="minorHAnsi"/>
          <w:color w:val="000000"/>
          <w:sz w:val="28"/>
          <w:highlight w:val="yellow"/>
        </w:rPr>
      </w:pPr>
    </w:p>
    <w:p w14:paraId="17ADE322" w14:textId="1F2674F2" w:rsidR="001844C8" w:rsidRPr="001844C8" w:rsidRDefault="00054CA5">
      <w:pPr>
        <w:pStyle w:val="Spistreci1"/>
        <w:rPr>
          <w:rFonts w:eastAsiaTheme="minorEastAsia" w:cstheme="minorBidi"/>
          <w:kern w:val="2"/>
          <w14:ligatures w14:val="standardContextual"/>
        </w:rPr>
      </w:pPr>
      <w:r w:rsidRPr="001844C8">
        <w:rPr>
          <w:rFonts w:ascii="Calibri" w:hAnsi="Calibri" w:cs="Calibri"/>
          <w:b/>
          <w:bCs/>
          <w:caps/>
          <w:highlight w:val="yellow"/>
        </w:rPr>
        <w:fldChar w:fldCharType="begin"/>
      </w:r>
      <w:r w:rsidRPr="001844C8">
        <w:rPr>
          <w:rFonts w:ascii="Calibri" w:hAnsi="Calibri" w:cs="Calibri"/>
          <w:b/>
          <w:bCs/>
          <w:caps/>
          <w:highlight w:val="yellow"/>
        </w:rPr>
        <w:instrText xml:space="preserve"> TOC \o "1-3" \h \z \u </w:instrText>
      </w:r>
      <w:r w:rsidRPr="001844C8">
        <w:rPr>
          <w:rFonts w:ascii="Calibri" w:hAnsi="Calibri" w:cs="Calibri"/>
          <w:b/>
          <w:bCs/>
          <w:caps/>
          <w:highlight w:val="yellow"/>
        </w:rPr>
        <w:fldChar w:fldCharType="separate"/>
      </w:r>
      <w:hyperlink w:anchor="_Toc221095381" w:history="1">
        <w:r w:rsidR="001844C8" w:rsidRPr="001844C8">
          <w:rPr>
            <w:rStyle w:val="Hipercze"/>
            <w:rFonts w:ascii="Calibri" w:hAnsi="Calibri" w:cs="Calibri"/>
          </w:rPr>
          <w:t>1.</w:t>
        </w:r>
        <w:r w:rsidR="001844C8" w:rsidRPr="001844C8">
          <w:rPr>
            <w:rFonts w:eastAsiaTheme="minorEastAsia" w:cstheme="minorBidi"/>
            <w:kern w:val="2"/>
            <w14:ligatures w14:val="standardContextual"/>
          </w:rPr>
          <w:tab/>
        </w:r>
        <w:r w:rsidR="001844C8" w:rsidRPr="001844C8">
          <w:rPr>
            <w:rStyle w:val="Hipercze"/>
            <w:rFonts w:ascii="Calibri" w:hAnsi="Calibri" w:cs="Calibri"/>
          </w:rPr>
          <w:t>Wstęp</w:t>
        </w:r>
        <w:r w:rsidR="001844C8" w:rsidRPr="001844C8">
          <w:rPr>
            <w:webHidden/>
          </w:rPr>
          <w:tab/>
        </w:r>
        <w:r w:rsidR="001844C8" w:rsidRPr="001844C8">
          <w:rPr>
            <w:webHidden/>
          </w:rPr>
          <w:fldChar w:fldCharType="begin"/>
        </w:r>
        <w:r w:rsidR="001844C8" w:rsidRPr="001844C8">
          <w:rPr>
            <w:webHidden/>
          </w:rPr>
          <w:instrText xml:space="preserve"> PAGEREF _Toc221095381 \h </w:instrText>
        </w:r>
        <w:r w:rsidR="001844C8" w:rsidRPr="001844C8">
          <w:rPr>
            <w:webHidden/>
          </w:rPr>
        </w:r>
        <w:r w:rsidR="001844C8" w:rsidRPr="001844C8">
          <w:rPr>
            <w:webHidden/>
          </w:rPr>
          <w:fldChar w:fldCharType="separate"/>
        </w:r>
        <w:r w:rsidR="00462D52">
          <w:rPr>
            <w:webHidden/>
          </w:rPr>
          <w:t>2</w:t>
        </w:r>
        <w:r w:rsidR="001844C8" w:rsidRPr="001844C8">
          <w:rPr>
            <w:webHidden/>
          </w:rPr>
          <w:fldChar w:fldCharType="end"/>
        </w:r>
      </w:hyperlink>
    </w:p>
    <w:p w14:paraId="04EF4381" w14:textId="454D6E53" w:rsidR="001844C8" w:rsidRPr="001844C8" w:rsidRDefault="001844C8">
      <w:pPr>
        <w:pStyle w:val="Spistreci1"/>
        <w:rPr>
          <w:rFonts w:eastAsiaTheme="minorEastAsia" w:cstheme="minorBidi"/>
          <w:kern w:val="2"/>
          <w14:ligatures w14:val="standardContextual"/>
        </w:rPr>
      </w:pPr>
      <w:hyperlink w:anchor="_Toc221095382" w:history="1">
        <w:r w:rsidRPr="001844C8">
          <w:rPr>
            <w:rStyle w:val="Hipercze"/>
            <w:rFonts w:ascii="Calibri" w:hAnsi="Calibri" w:cs="Calibri"/>
          </w:rPr>
          <w:t>2.</w:t>
        </w:r>
        <w:r w:rsidRPr="001844C8">
          <w:rPr>
            <w:rFonts w:eastAsiaTheme="minorEastAsia" w:cstheme="minorBidi"/>
            <w:kern w:val="2"/>
            <w14:ligatures w14:val="standardContextual"/>
          </w:rPr>
          <w:tab/>
        </w:r>
        <w:r w:rsidRPr="001844C8">
          <w:rPr>
            <w:rStyle w:val="Hipercze"/>
            <w:rFonts w:ascii="Calibri" w:hAnsi="Calibri" w:cs="Calibri"/>
          </w:rPr>
          <w:t>Realizacja poszczególnych celów i zadań określonych w programie</w:t>
        </w:r>
        <w:r w:rsidRPr="001844C8">
          <w:rPr>
            <w:webHidden/>
          </w:rPr>
          <w:tab/>
        </w:r>
        <w:r w:rsidRPr="001844C8">
          <w:rPr>
            <w:webHidden/>
          </w:rPr>
          <w:fldChar w:fldCharType="begin"/>
        </w:r>
        <w:r w:rsidRPr="001844C8">
          <w:rPr>
            <w:webHidden/>
          </w:rPr>
          <w:instrText xml:space="preserve"> PAGEREF _Toc221095382 \h </w:instrText>
        </w:r>
        <w:r w:rsidRPr="001844C8">
          <w:rPr>
            <w:webHidden/>
          </w:rPr>
        </w:r>
        <w:r w:rsidRPr="001844C8">
          <w:rPr>
            <w:webHidden/>
          </w:rPr>
          <w:fldChar w:fldCharType="separate"/>
        </w:r>
        <w:r w:rsidR="00462D52">
          <w:rPr>
            <w:webHidden/>
          </w:rPr>
          <w:t>3</w:t>
        </w:r>
        <w:r w:rsidRPr="001844C8">
          <w:rPr>
            <w:webHidden/>
          </w:rPr>
          <w:fldChar w:fldCharType="end"/>
        </w:r>
      </w:hyperlink>
    </w:p>
    <w:p w14:paraId="69FD6F85" w14:textId="2AF86EC5"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83" w:history="1">
        <w:r w:rsidRPr="001844C8">
          <w:rPr>
            <w:rStyle w:val="Hipercze"/>
            <w:noProof/>
            <w:sz w:val="28"/>
            <w:szCs w:val="28"/>
          </w:rPr>
          <w:t>2.1</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Zadania własne</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_Toc221095383 \h </w:instrText>
        </w:r>
        <w:r w:rsidRPr="001844C8">
          <w:rPr>
            <w:noProof/>
            <w:webHidden/>
            <w:sz w:val="28"/>
            <w:szCs w:val="28"/>
          </w:rPr>
        </w:r>
        <w:r w:rsidRPr="001844C8">
          <w:rPr>
            <w:noProof/>
            <w:webHidden/>
            <w:sz w:val="28"/>
            <w:szCs w:val="28"/>
          </w:rPr>
          <w:fldChar w:fldCharType="separate"/>
        </w:r>
        <w:r w:rsidR="00462D52">
          <w:rPr>
            <w:noProof/>
            <w:webHidden/>
            <w:sz w:val="28"/>
            <w:szCs w:val="28"/>
          </w:rPr>
          <w:t>3</w:t>
        </w:r>
        <w:r w:rsidRPr="001844C8">
          <w:rPr>
            <w:noProof/>
            <w:webHidden/>
            <w:sz w:val="28"/>
            <w:szCs w:val="28"/>
          </w:rPr>
          <w:fldChar w:fldCharType="end"/>
        </w:r>
      </w:hyperlink>
    </w:p>
    <w:p w14:paraId="3AAC4258" w14:textId="13A8E43D"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84" w:history="1">
        <w:r w:rsidRPr="001844C8">
          <w:rPr>
            <w:rStyle w:val="Hipercze"/>
            <w:noProof/>
            <w:sz w:val="28"/>
            <w:szCs w:val="28"/>
          </w:rPr>
          <w:t>2.2</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Zadania monitorowane</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_Toc221095384 \h </w:instrText>
        </w:r>
        <w:r w:rsidRPr="001844C8">
          <w:rPr>
            <w:noProof/>
            <w:webHidden/>
            <w:sz w:val="28"/>
            <w:szCs w:val="28"/>
          </w:rPr>
        </w:r>
        <w:r w:rsidRPr="001844C8">
          <w:rPr>
            <w:noProof/>
            <w:webHidden/>
            <w:sz w:val="28"/>
            <w:szCs w:val="28"/>
          </w:rPr>
          <w:fldChar w:fldCharType="separate"/>
        </w:r>
        <w:r w:rsidR="00462D52">
          <w:rPr>
            <w:noProof/>
            <w:webHidden/>
            <w:sz w:val="28"/>
            <w:szCs w:val="28"/>
          </w:rPr>
          <w:t>17</w:t>
        </w:r>
        <w:r w:rsidRPr="001844C8">
          <w:rPr>
            <w:noProof/>
            <w:webHidden/>
            <w:sz w:val="28"/>
            <w:szCs w:val="28"/>
          </w:rPr>
          <w:fldChar w:fldCharType="end"/>
        </w:r>
      </w:hyperlink>
    </w:p>
    <w:p w14:paraId="7D79FB90" w14:textId="13204962" w:rsidR="001844C8" w:rsidRPr="001844C8" w:rsidRDefault="001844C8">
      <w:pPr>
        <w:pStyle w:val="Spistreci1"/>
        <w:rPr>
          <w:rFonts w:eastAsiaTheme="minorEastAsia" w:cstheme="minorBidi"/>
          <w:kern w:val="2"/>
          <w14:ligatures w14:val="standardContextual"/>
        </w:rPr>
      </w:pPr>
      <w:hyperlink w:anchor="_Toc221095385" w:history="1">
        <w:r w:rsidRPr="001844C8">
          <w:rPr>
            <w:rStyle w:val="Hipercze"/>
            <w:rFonts w:ascii="Calibri" w:hAnsi="Calibri" w:cs="Calibri"/>
          </w:rPr>
          <w:t>3.</w:t>
        </w:r>
        <w:r w:rsidRPr="001844C8">
          <w:rPr>
            <w:rFonts w:eastAsiaTheme="minorEastAsia" w:cstheme="minorBidi"/>
            <w:kern w:val="2"/>
            <w14:ligatures w14:val="standardContextual"/>
          </w:rPr>
          <w:tab/>
        </w:r>
        <w:r w:rsidRPr="001844C8">
          <w:rPr>
            <w:rStyle w:val="Hipercze"/>
            <w:rFonts w:ascii="Calibri" w:hAnsi="Calibri" w:cs="Calibri"/>
          </w:rPr>
          <w:t>Ocena stopnia realizacji programu</w:t>
        </w:r>
        <w:r w:rsidRPr="001844C8">
          <w:rPr>
            <w:webHidden/>
          </w:rPr>
          <w:tab/>
        </w:r>
        <w:r w:rsidRPr="001844C8">
          <w:rPr>
            <w:webHidden/>
          </w:rPr>
          <w:fldChar w:fldCharType="begin"/>
        </w:r>
        <w:r w:rsidRPr="001844C8">
          <w:rPr>
            <w:webHidden/>
          </w:rPr>
          <w:instrText xml:space="preserve"> PAGEREF _Toc221095385 \h </w:instrText>
        </w:r>
        <w:r w:rsidRPr="001844C8">
          <w:rPr>
            <w:webHidden/>
          </w:rPr>
        </w:r>
        <w:r w:rsidRPr="001844C8">
          <w:rPr>
            <w:webHidden/>
          </w:rPr>
          <w:fldChar w:fldCharType="separate"/>
        </w:r>
        <w:r w:rsidR="00462D52">
          <w:rPr>
            <w:webHidden/>
          </w:rPr>
          <w:t>41</w:t>
        </w:r>
        <w:r w:rsidRPr="001844C8">
          <w:rPr>
            <w:webHidden/>
          </w:rPr>
          <w:fldChar w:fldCharType="end"/>
        </w:r>
      </w:hyperlink>
    </w:p>
    <w:p w14:paraId="4BB4BC19" w14:textId="6887C93E"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86" w:history="1">
        <w:r w:rsidRPr="001844C8">
          <w:rPr>
            <w:rStyle w:val="Hipercze"/>
            <w:noProof/>
            <w:sz w:val="28"/>
            <w:szCs w:val="28"/>
          </w:rPr>
          <w:t>3.1</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Ochrona klimatu i jakości powietrza</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_Toc221095386 \h </w:instrText>
        </w:r>
        <w:r w:rsidRPr="001844C8">
          <w:rPr>
            <w:noProof/>
            <w:webHidden/>
            <w:sz w:val="28"/>
            <w:szCs w:val="28"/>
          </w:rPr>
        </w:r>
        <w:r w:rsidRPr="001844C8">
          <w:rPr>
            <w:noProof/>
            <w:webHidden/>
            <w:sz w:val="28"/>
            <w:szCs w:val="28"/>
          </w:rPr>
          <w:fldChar w:fldCharType="separate"/>
        </w:r>
        <w:r w:rsidR="00462D52">
          <w:rPr>
            <w:noProof/>
            <w:webHidden/>
            <w:sz w:val="28"/>
            <w:szCs w:val="28"/>
          </w:rPr>
          <w:t>41</w:t>
        </w:r>
        <w:r w:rsidRPr="001844C8">
          <w:rPr>
            <w:noProof/>
            <w:webHidden/>
            <w:sz w:val="28"/>
            <w:szCs w:val="28"/>
          </w:rPr>
          <w:fldChar w:fldCharType="end"/>
        </w:r>
      </w:hyperlink>
    </w:p>
    <w:p w14:paraId="6FA0DD6D" w14:textId="6069961F"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87" w:history="1">
        <w:r w:rsidRPr="001844C8">
          <w:rPr>
            <w:rStyle w:val="Hipercze"/>
            <w:noProof/>
            <w:sz w:val="28"/>
            <w:szCs w:val="28"/>
          </w:rPr>
          <w:t>3.2</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Zagrożenie hałasem</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_Toc221095387 \h </w:instrText>
        </w:r>
        <w:r w:rsidRPr="001844C8">
          <w:rPr>
            <w:noProof/>
            <w:webHidden/>
            <w:sz w:val="28"/>
            <w:szCs w:val="28"/>
          </w:rPr>
        </w:r>
        <w:r w:rsidRPr="001844C8">
          <w:rPr>
            <w:noProof/>
            <w:webHidden/>
            <w:sz w:val="28"/>
            <w:szCs w:val="28"/>
          </w:rPr>
          <w:fldChar w:fldCharType="separate"/>
        </w:r>
        <w:r w:rsidR="00462D52">
          <w:rPr>
            <w:noProof/>
            <w:webHidden/>
            <w:sz w:val="28"/>
            <w:szCs w:val="28"/>
          </w:rPr>
          <w:t>42</w:t>
        </w:r>
        <w:r w:rsidRPr="001844C8">
          <w:rPr>
            <w:noProof/>
            <w:webHidden/>
            <w:sz w:val="28"/>
            <w:szCs w:val="28"/>
          </w:rPr>
          <w:fldChar w:fldCharType="end"/>
        </w:r>
      </w:hyperlink>
    </w:p>
    <w:p w14:paraId="095B9058" w14:textId="7014846C"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88" w:history="1">
        <w:r w:rsidRPr="001844C8">
          <w:rPr>
            <w:rStyle w:val="Hipercze"/>
            <w:noProof/>
            <w:sz w:val="28"/>
            <w:szCs w:val="28"/>
          </w:rPr>
          <w:t>3.3</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Gospodarowanie wodami</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_Toc221095388 \h </w:instrText>
        </w:r>
        <w:r w:rsidRPr="001844C8">
          <w:rPr>
            <w:noProof/>
            <w:webHidden/>
            <w:sz w:val="28"/>
            <w:szCs w:val="28"/>
          </w:rPr>
        </w:r>
        <w:r w:rsidRPr="001844C8">
          <w:rPr>
            <w:noProof/>
            <w:webHidden/>
            <w:sz w:val="28"/>
            <w:szCs w:val="28"/>
          </w:rPr>
          <w:fldChar w:fldCharType="separate"/>
        </w:r>
        <w:r w:rsidR="00462D52">
          <w:rPr>
            <w:noProof/>
            <w:webHidden/>
            <w:sz w:val="28"/>
            <w:szCs w:val="28"/>
          </w:rPr>
          <w:t>42</w:t>
        </w:r>
        <w:r w:rsidRPr="001844C8">
          <w:rPr>
            <w:noProof/>
            <w:webHidden/>
            <w:sz w:val="28"/>
            <w:szCs w:val="28"/>
          </w:rPr>
          <w:fldChar w:fldCharType="end"/>
        </w:r>
      </w:hyperlink>
    </w:p>
    <w:p w14:paraId="18BD2942" w14:textId="232778A1"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89" w:history="1">
        <w:r w:rsidRPr="001844C8">
          <w:rPr>
            <w:rStyle w:val="Hipercze"/>
            <w:noProof/>
            <w:sz w:val="28"/>
            <w:szCs w:val="28"/>
          </w:rPr>
          <w:t>3.4</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Gospodarka wodno-ściekowa</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_Toc221095389 \h </w:instrText>
        </w:r>
        <w:r w:rsidRPr="001844C8">
          <w:rPr>
            <w:noProof/>
            <w:webHidden/>
            <w:sz w:val="28"/>
            <w:szCs w:val="28"/>
          </w:rPr>
        </w:r>
        <w:r w:rsidRPr="001844C8">
          <w:rPr>
            <w:noProof/>
            <w:webHidden/>
            <w:sz w:val="28"/>
            <w:szCs w:val="28"/>
          </w:rPr>
          <w:fldChar w:fldCharType="separate"/>
        </w:r>
        <w:r w:rsidR="00462D52">
          <w:rPr>
            <w:noProof/>
            <w:webHidden/>
            <w:sz w:val="28"/>
            <w:szCs w:val="28"/>
          </w:rPr>
          <w:t>43</w:t>
        </w:r>
        <w:r w:rsidRPr="001844C8">
          <w:rPr>
            <w:noProof/>
            <w:webHidden/>
            <w:sz w:val="28"/>
            <w:szCs w:val="28"/>
          </w:rPr>
          <w:fldChar w:fldCharType="end"/>
        </w:r>
      </w:hyperlink>
    </w:p>
    <w:p w14:paraId="2BE47FAD" w14:textId="600E2CA4"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0" w:history="1">
        <w:r w:rsidRPr="001844C8">
          <w:rPr>
            <w:rStyle w:val="Hipercze"/>
            <w:noProof/>
            <w:sz w:val="28"/>
            <w:szCs w:val="28"/>
          </w:rPr>
          <w:t>3.5</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Zasoby geologiczne</w:t>
        </w:r>
        <w:r>
          <w:rPr>
            <w:rStyle w:val="Hipercze"/>
            <w:rFonts w:ascii="Calibri" w:hAnsi="Calibri" w:cs="Calibri"/>
            <w:noProof/>
            <w:sz w:val="28"/>
            <w:szCs w:val="28"/>
          </w:rPr>
          <w:t>, g</w:t>
        </w:r>
        <w:r w:rsidRPr="001844C8">
          <w:rPr>
            <w:rStyle w:val="Hipercze"/>
            <w:rFonts w:ascii="Calibri" w:hAnsi="Calibri" w:cs="Calibri"/>
            <w:noProof/>
            <w:sz w:val="28"/>
            <w:szCs w:val="28"/>
          </w:rPr>
          <w:t>leby, ochrona powierzchni ziemi</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_Toc221095390 \h </w:instrText>
        </w:r>
        <w:r w:rsidRPr="001844C8">
          <w:rPr>
            <w:noProof/>
            <w:webHidden/>
            <w:sz w:val="28"/>
            <w:szCs w:val="28"/>
          </w:rPr>
        </w:r>
        <w:r w:rsidRPr="001844C8">
          <w:rPr>
            <w:noProof/>
            <w:webHidden/>
            <w:sz w:val="28"/>
            <w:szCs w:val="28"/>
          </w:rPr>
          <w:fldChar w:fldCharType="separate"/>
        </w:r>
        <w:r w:rsidR="00462D52">
          <w:rPr>
            <w:noProof/>
            <w:webHidden/>
            <w:sz w:val="28"/>
            <w:szCs w:val="28"/>
          </w:rPr>
          <w:t>43</w:t>
        </w:r>
        <w:r w:rsidRPr="001844C8">
          <w:rPr>
            <w:noProof/>
            <w:webHidden/>
            <w:sz w:val="28"/>
            <w:szCs w:val="28"/>
          </w:rPr>
          <w:fldChar w:fldCharType="end"/>
        </w:r>
      </w:hyperlink>
    </w:p>
    <w:p w14:paraId="7802DA40" w14:textId="7F98E384"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1" w:history="1">
        <w:r w:rsidRPr="001844C8">
          <w:rPr>
            <w:rStyle w:val="Hipercze"/>
            <w:noProof/>
            <w:sz w:val="28"/>
            <w:szCs w:val="28"/>
          </w:rPr>
          <w:t>3.6</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Pola elektromagnetyczne</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_Toc221095391 \h </w:instrText>
        </w:r>
        <w:r w:rsidRPr="001844C8">
          <w:rPr>
            <w:noProof/>
            <w:webHidden/>
            <w:sz w:val="28"/>
            <w:szCs w:val="28"/>
          </w:rPr>
        </w:r>
        <w:r w:rsidRPr="001844C8">
          <w:rPr>
            <w:noProof/>
            <w:webHidden/>
            <w:sz w:val="28"/>
            <w:szCs w:val="28"/>
          </w:rPr>
          <w:fldChar w:fldCharType="separate"/>
        </w:r>
        <w:r w:rsidR="00462D52">
          <w:rPr>
            <w:noProof/>
            <w:webHidden/>
            <w:sz w:val="28"/>
            <w:szCs w:val="28"/>
          </w:rPr>
          <w:t>44</w:t>
        </w:r>
        <w:r w:rsidRPr="001844C8">
          <w:rPr>
            <w:noProof/>
            <w:webHidden/>
            <w:sz w:val="28"/>
            <w:szCs w:val="28"/>
          </w:rPr>
          <w:fldChar w:fldCharType="end"/>
        </w:r>
      </w:hyperlink>
    </w:p>
    <w:p w14:paraId="207BB141" w14:textId="6AF7A2E4"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2" w:history="1">
        <w:r w:rsidRPr="001844C8">
          <w:rPr>
            <w:rStyle w:val="Hipercze"/>
            <w:noProof/>
            <w:sz w:val="28"/>
            <w:szCs w:val="28"/>
          </w:rPr>
          <w:t>3.7</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Gospodarka odpadami i zapobieganie powstawaniu odpadów</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_Toc221095392 \h </w:instrText>
        </w:r>
        <w:r w:rsidRPr="001844C8">
          <w:rPr>
            <w:noProof/>
            <w:webHidden/>
            <w:sz w:val="28"/>
            <w:szCs w:val="28"/>
          </w:rPr>
        </w:r>
        <w:r w:rsidRPr="001844C8">
          <w:rPr>
            <w:noProof/>
            <w:webHidden/>
            <w:sz w:val="28"/>
            <w:szCs w:val="28"/>
          </w:rPr>
          <w:fldChar w:fldCharType="separate"/>
        </w:r>
        <w:r w:rsidR="00462D52">
          <w:rPr>
            <w:noProof/>
            <w:webHidden/>
            <w:sz w:val="28"/>
            <w:szCs w:val="28"/>
          </w:rPr>
          <w:t>44</w:t>
        </w:r>
        <w:r w:rsidRPr="001844C8">
          <w:rPr>
            <w:noProof/>
            <w:webHidden/>
            <w:sz w:val="28"/>
            <w:szCs w:val="28"/>
          </w:rPr>
          <w:fldChar w:fldCharType="end"/>
        </w:r>
      </w:hyperlink>
    </w:p>
    <w:p w14:paraId="444BC296" w14:textId="1C389553"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3" w:history="1">
        <w:r w:rsidRPr="001844C8">
          <w:rPr>
            <w:rStyle w:val="Hipercze"/>
            <w:noProof/>
            <w:sz w:val="28"/>
            <w:szCs w:val="28"/>
          </w:rPr>
          <w:t>3.8</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Zasoby przyrodnicze</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_Toc221095393 \h </w:instrText>
        </w:r>
        <w:r w:rsidRPr="001844C8">
          <w:rPr>
            <w:noProof/>
            <w:webHidden/>
            <w:sz w:val="28"/>
            <w:szCs w:val="28"/>
          </w:rPr>
        </w:r>
        <w:r w:rsidRPr="001844C8">
          <w:rPr>
            <w:noProof/>
            <w:webHidden/>
            <w:sz w:val="28"/>
            <w:szCs w:val="28"/>
          </w:rPr>
          <w:fldChar w:fldCharType="separate"/>
        </w:r>
        <w:r w:rsidR="00462D52">
          <w:rPr>
            <w:noProof/>
            <w:webHidden/>
            <w:sz w:val="28"/>
            <w:szCs w:val="28"/>
          </w:rPr>
          <w:t>45</w:t>
        </w:r>
        <w:r w:rsidRPr="001844C8">
          <w:rPr>
            <w:noProof/>
            <w:webHidden/>
            <w:sz w:val="28"/>
            <w:szCs w:val="28"/>
          </w:rPr>
          <w:fldChar w:fldCharType="end"/>
        </w:r>
      </w:hyperlink>
    </w:p>
    <w:p w14:paraId="2974C245" w14:textId="75C6BCC0"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4" w:history="1">
        <w:r w:rsidRPr="001844C8">
          <w:rPr>
            <w:rStyle w:val="Hipercze"/>
            <w:noProof/>
            <w:sz w:val="28"/>
            <w:szCs w:val="28"/>
          </w:rPr>
          <w:t>3.9</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Zagrożenie poważnymi awariami</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_Toc221095394 \h </w:instrText>
        </w:r>
        <w:r w:rsidRPr="001844C8">
          <w:rPr>
            <w:noProof/>
            <w:webHidden/>
            <w:sz w:val="28"/>
            <w:szCs w:val="28"/>
          </w:rPr>
        </w:r>
        <w:r w:rsidRPr="001844C8">
          <w:rPr>
            <w:noProof/>
            <w:webHidden/>
            <w:sz w:val="28"/>
            <w:szCs w:val="28"/>
          </w:rPr>
          <w:fldChar w:fldCharType="separate"/>
        </w:r>
        <w:r w:rsidR="00462D52">
          <w:rPr>
            <w:noProof/>
            <w:webHidden/>
            <w:sz w:val="28"/>
            <w:szCs w:val="28"/>
          </w:rPr>
          <w:t>46</w:t>
        </w:r>
        <w:r w:rsidRPr="001844C8">
          <w:rPr>
            <w:noProof/>
            <w:webHidden/>
            <w:sz w:val="28"/>
            <w:szCs w:val="28"/>
          </w:rPr>
          <w:fldChar w:fldCharType="end"/>
        </w:r>
      </w:hyperlink>
    </w:p>
    <w:p w14:paraId="7F4D995E" w14:textId="5A1FB5B3"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5" w:history="1">
        <w:r w:rsidRPr="001844C8">
          <w:rPr>
            <w:rStyle w:val="Hipercze"/>
            <w:noProof/>
            <w:sz w:val="28"/>
            <w:szCs w:val="28"/>
          </w:rPr>
          <w:t>3.10</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rPr>
          <w:t>Edukacja ekologiczna</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_Toc221095395 \h </w:instrText>
        </w:r>
        <w:r w:rsidRPr="001844C8">
          <w:rPr>
            <w:noProof/>
            <w:webHidden/>
            <w:sz w:val="28"/>
            <w:szCs w:val="28"/>
          </w:rPr>
        </w:r>
        <w:r w:rsidRPr="001844C8">
          <w:rPr>
            <w:noProof/>
            <w:webHidden/>
            <w:sz w:val="28"/>
            <w:szCs w:val="28"/>
          </w:rPr>
          <w:fldChar w:fldCharType="separate"/>
        </w:r>
        <w:r w:rsidR="00462D52">
          <w:rPr>
            <w:noProof/>
            <w:webHidden/>
            <w:sz w:val="28"/>
            <w:szCs w:val="28"/>
          </w:rPr>
          <w:t>46</w:t>
        </w:r>
        <w:r w:rsidRPr="001844C8">
          <w:rPr>
            <w:noProof/>
            <w:webHidden/>
            <w:sz w:val="28"/>
            <w:szCs w:val="28"/>
          </w:rPr>
          <w:fldChar w:fldCharType="end"/>
        </w:r>
      </w:hyperlink>
    </w:p>
    <w:p w14:paraId="5F01B637" w14:textId="1D2EF70A" w:rsidR="001844C8" w:rsidRPr="001844C8" w:rsidRDefault="001844C8">
      <w:pPr>
        <w:pStyle w:val="Spistreci2"/>
        <w:rPr>
          <w:rFonts w:asciiTheme="minorHAnsi" w:eastAsiaTheme="minorEastAsia" w:hAnsiTheme="minorHAnsi" w:cstheme="minorBidi"/>
          <w:bCs w:val="0"/>
          <w:noProof/>
          <w:kern w:val="2"/>
          <w:sz w:val="28"/>
          <w:szCs w:val="28"/>
          <w14:ligatures w14:val="standardContextual"/>
        </w:rPr>
      </w:pPr>
      <w:hyperlink w:anchor="_Toc221095396" w:history="1">
        <w:r w:rsidRPr="001844C8">
          <w:rPr>
            <w:rStyle w:val="Hipercze"/>
            <w:noProof/>
            <w:sz w:val="28"/>
            <w:szCs w:val="28"/>
            <w:lang w:eastAsia="en-US"/>
          </w:rPr>
          <w:t>3.11</w:t>
        </w:r>
        <w:r w:rsidRPr="001844C8">
          <w:rPr>
            <w:rFonts w:asciiTheme="minorHAnsi" w:eastAsiaTheme="minorEastAsia" w:hAnsiTheme="minorHAnsi" w:cstheme="minorBidi"/>
            <w:bCs w:val="0"/>
            <w:noProof/>
            <w:kern w:val="2"/>
            <w:sz w:val="28"/>
            <w:szCs w:val="28"/>
            <w14:ligatures w14:val="standardContextual"/>
          </w:rPr>
          <w:tab/>
        </w:r>
        <w:r w:rsidRPr="001844C8">
          <w:rPr>
            <w:rStyle w:val="Hipercze"/>
            <w:rFonts w:ascii="Calibri" w:hAnsi="Calibri" w:cs="Calibri"/>
            <w:noProof/>
            <w:sz w:val="28"/>
            <w:szCs w:val="28"/>
            <w:lang w:eastAsia="en-US"/>
          </w:rPr>
          <w:t>Działania strategiczno-planistyczne w zakresie ochrony środowiska</w:t>
        </w:r>
        <w:r w:rsidRPr="001844C8">
          <w:rPr>
            <w:noProof/>
            <w:webHidden/>
            <w:sz w:val="28"/>
            <w:szCs w:val="28"/>
          </w:rPr>
          <w:tab/>
        </w:r>
        <w:r w:rsidRPr="001844C8">
          <w:rPr>
            <w:noProof/>
            <w:webHidden/>
            <w:sz w:val="28"/>
            <w:szCs w:val="28"/>
          </w:rPr>
          <w:fldChar w:fldCharType="begin"/>
        </w:r>
        <w:r w:rsidRPr="001844C8">
          <w:rPr>
            <w:noProof/>
            <w:webHidden/>
            <w:sz w:val="28"/>
            <w:szCs w:val="28"/>
          </w:rPr>
          <w:instrText xml:space="preserve"> PAGEREF _Toc221095396 \h </w:instrText>
        </w:r>
        <w:r w:rsidRPr="001844C8">
          <w:rPr>
            <w:noProof/>
            <w:webHidden/>
            <w:sz w:val="28"/>
            <w:szCs w:val="28"/>
          </w:rPr>
        </w:r>
        <w:r w:rsidRPr="001844C8">
          <w:rPr>
            <w:noProof/>
            <w:webHidden/>
            <w:sz w:val="28"/>
            <w:szCs w:val="28"/>
          </w:rPr>
          <w:fldChar w:fldCharType="separate"/>
        </w:r>
        <w:r w:rsidR="00462D52">
          <w:rPr>
            <w:noProof/>
            <w:webHidden/>
            <w:sz w:val="28"/>
            <w:szCs w:val="28"/>
          </w:rPr>
          <w:t>48</w:t>
        </w:r>
        <w:r w:rsidRPr="001844C8">
          <w:rPr>
            <w:noProof/>
            <w:webHidden/>
            <w:sz w:val="28"/>
            <w:szCs w:val="28"/>
          </w:rPr>
          <w:fldChar w:fldCharType="end"/>
        </w:r>
      </w:hyperlink>
    </w:p>
    <w:p w14:paraId="5FB83A9D" w14:textId="242BA384" w:rsidR="001844C8" w:rsidRPr="001844C8" w:rsidRDefault="001844C8">
      <w:pPr>
        <w:pStyle w:val="Spistreci1"/>
        <w:rPr>
          <w:rFonts w:eastAsiaTheme="minorEastAsia" w:cstheme="minorBidi"/>
          <w:kern w:val="2"/>
          <w14:ligatures w14:val="standardContextual"/>
        </w:rPr>
      </w:pPr>
      <w:hyperlink w:anchor="_Toc221095397" w:history="1">
        <w:r w:rsidRPr="001844C8">
          <w:rPr>
            <w:rStyle w:val="Hipercze"/>
            <w:rFonts w:ascii="Calibri" w:hAnsi="Calibri" w:cs="Calibri"/>
          </w:rPr>
          <w:t>4.</w:t>
        </w:r>
        <w:r w:rsidRPr="001844C8">
          <w:rPr>
            <w:rFonts w:eastAsiaTheme="minorEastAsia" w:cstheme="minorBidi"/>
            <w:kern w:val="2"/>
            <w14:ligatures w14:val="standardContextual"/>
          </w:rPr>
          <w:tab/>
        </w:r>
        <w:r w:rsidRPr="001844C8">
          <w:rPr>
            <w:rStyle w:val="Hipercze"/>
            <w:rFonts w:ascii="Calibri" w:hAnsi="Calibri" w:cs="Calibri"/>
          </w:rPr>
          <w:t>Wskaźniki (mierniki) realizacji programu</w:t>
        </w:r>
        <w:r w:rsidRPr="001844C8">
          <w:rPr>
            <w:webHidden/>
          </w:rPr>
          <w:tab/>
        </w:r>
        <w:r w:rsidRPr="001844C8">
          <w:rPr>
            <w:webHidden/>
          </w:rPr>
          <w:fldChar w:fldCharType="begin"/>
        </w:r>
        <w:r w:rsidRPr="001844C8">
          <w:rPr>
            <w:webHidden/>
          </w:rPr>
          <w:instrText xml:space="preserve"> PAGEREF _Toc221095397 \h </w:instrText>
        </w:r>
        <w:r w:rsidRPr="001844C8">
          <w:rPr>
            <w:webHidden/>
          </w:rPr>
        </w:r>
        <w:r w:rsidRPr="001844C8">
          <w:rPr>
            <w:webHidden/>
          </w:rPr>
          <w:fldChar w:fldCharType="separate"/>
        </w:r>
        <w:r w:rsidR="00462D52">
          <w:rPr>
            <w:webHidden/>
          </w:rPr>
          <w:t>48</w:t>
        </w:r>
        <w:r w:rsidRPr="001844C8">
          <w:rPr>
            <w:webHidden/>
          </w:rPr>
          <w:fldChar w:fldCharType="end"/>
        </w:r>
      </w:hyperlink>
    </w:p>
    <w:p w14:paraId="39AD82AF" w14:textId="4829B250" w:rsidR="001844C8" w:rsidRPr="001844C8" w:rsidRDefault="001844C8">
      <w:pPr>
        <w:pStyle w:val="Spistreci1"/>
        <w:rPr>
          <w:rFonts w:eastAsiaTheme="minorEastAsia" w:cstheme="minorBidi"/>
          <w:kern w:val="2"/>
          <w14:ligatures w14:val="standardContextual"/>
        </w:rPr>
      </w:pPr>
      <w:hyperlink w:anchor="_Toc221095398" w:history="1">
        <w:r w:rsidRPr="001844C8">
          <w:rPr>
            <w:rStyle w:val="Hipercze"/>
            <w:rFonts w:ascii="Calibri" w:hAnsi="Calibri" w:cs="Calibri"/>
          </w:rPr>
          <w:t>5.</w:t>
        </w:r>
        <w:r w:rsidRPr="001844C8">
          <w:rPr>
            <w:rFonts w:eastAsiaTheme="minorEastAsia" w:cstheme="minorBidi"/>
            <w:kern w:val="2"/>
            <w14:ligatures w14:val="standardContextual"/>
          </w:rPr>
          <w:tab/>
        </w:r>
        <w:r w:rsidRPr="001844C8">
          <w:rPr>
            <w:rStyle w:val="Hipercze"/>
            <w:rFonts w:ascii="Calibri" w:hAnsi="Calibri" w:cs="Calibri"/>
          </w:rPr>
          <w:t>Podsumowanie</w:t>
        </w:r>
        <w:r w:rsidRPr="001844C8">
          <w:rPr>
            <w:webHidden/>
          </w:rPr>
          <w:tab/>
        </w:r>
        <w:r w:rsidRPr="001844C8">
          <w:rPr>
            <w:webHidden/>
          </w:rPr>
          <w:fldChar w:fldCharType="begin"/>
        </w:r>
        <w:r w:rsidRPr="001844C8">
          <w:rPr>
            <w:webHidden/>
          </w:rPr>
          <w:instrText xml:space="preserve"> PAGEREF _Toc221095398 \h </w:instrText>
        </w:r>
        <w:r w:rsidRPr="001844C8">
          <w:rPr>
            <w:webHidden/>
          </w:rPr>
        </w:r>
        <w:r w:rsidRPr="001844C8">
          <w:rPr>
            <w:webHidden/>
          </w:rPr>
          <w:fldChar w:fldCharType="separate"/>
        </w:r>
        <w:r w:rsidR="00462D52">
          <w:rPr>
            <w:webHidden/>
          </w:rPr>
          <w:t>56</w:t>
        </w:r>
        <w:r w:rsidRPr="001844C8">
          <w:rPr>
            <w:webHidden/>
          </w:rPr>
          <w:fldChar w:fldCharType="end"/>
        </w:r>
      </w:hyperlink>
    </w:p>
    <w:p w14:paraId="48A15041" w14:textId="507B51C2" w:rsidR="00B848E2" w:rsidRPr="00054CA5" w:rsidRDefault="00054CA5" w:rsidP="0048381C">
      <w:pPr>
        <w:spacing w:before="0" w:after="0"/>
        <w:rPr>
          <w:rFonts w:ascii="Calibri" w:hAnsi="Calibri" w:cs="Calibri"/>
          <w:sz w:val="28"/>
          <w:szCs w:val="28"/>
          <w:highlight w:val="yellow"/>
        </w:rPr>
        <w:sectPr w:rsidR="00B848E2" w:rsidRPr="00054CA5" w:rsidSect="00B370C7">
          <w:pgSz w:w="11906" w:h="16838"/>
          <w:pgMar w:top="1134" w:right="1134" w:bottom="1134" w:left="1134" w:header="709" w:footer="709" w:gutter="0"/>
          <w:pgNumType w:start="1"/>
          <w:cols w:space="708"/>
          <w:titlePg/>
          <w:docGrid w:linePitch="360"/>
        </w:sectPr>
      </w:pPr>
      <w:r w:rsidRPr="001844C8">
        <w:rPr>
          <w:rFonts w:ascii="Calibri" w:hAnsi="Calibri" w:cs="Calibri"/>
          <w:b/>
          <w:bCs/>
          <w:caps/>
          <w:noProof/>
          <w:sz w:val="28"/>
          <w:szCs w:val="28"/>
          <w:highlight w:val="yellow"/>
        </w:rPr>
        <w:fldChar w:fldCharType="end"/>
      </w:r>
    </w:p>
    <w:p w14:paraId="6F909B03" w14:textId="77777777" w:rsidR="003137B1" w:rsidRPr="006A161C" w:rsidRDefault="001B5F77" w:rsidP="00CD24D4">
      <w:pPr>
        <w:pStyle w:val="Nagwek1"/>
        <w:numPr>
          <w:ilvl w:val="0"/>
          <w:numId w:val="12"/>
        </w:numPr>
        <w:ind w:left="431" w:hanging="431"/>
        <w:jc w:val="left"/>
        <w:rPr>
          <w:rFonts w:ascii="Calibri" w:hAnsi="Calibri" w:cs="Calibri"/>
          <w:b w:val="0"/>
        </w:rPr>
      </w:pPr>
      <w:bookmarkStart w:id="0" w:name="_Toc6133317"/>
      <w:bookmarkStart w:id="1" w:name="_Toc14172742"/>
      <w:bookmarkStart w:id="2" w:name="_Toc221095381"/>
      <w:r w:rsidRPr="00BC4E66">
        <w:rPr>
          <w:rFonts w:ascii="Calibri" w:hAnsi="Calibri" w:cs="Calibri"/>
          <w:color w:val="auto"/>
        </w:rPr>
        <w:lastRenderedPageBreak/>
        <w:t>Wstęp</w:t>
      </w:r>
      <w:bookmarkEnd w:id="0"/>
      <w:bookmarkEnd w:id="1"/>
      <w:bookmarkEnd w:id="2"/>
      <w:r w:rsidR="001E20ED" w:rsidRPr="00BC4E66">
        <w:rPr>
          <w:rFonts w:ascii="Calibri" w:hAnsi="Calibri" w:cs="Calibri"/>
          <w:color w:val="auto"/>
        </w:rPr>
        <w:tab/>
      </w:r>
    </w:p>
    <w:p w14:paraId="5BB90C78" w14:textId="3F921981" w:rsidR="00E825A2" w:rsidRPr="0023016C" w:rsidRDefault="00E825A2" w:rsidP="0023016C">
      <w:pPr>
        <w:spacing w:before="0" w:line="240" w:lineRule="auto"/>
        <w:ind w:firstLine="567"/>
        <w:jc w:val="left"/>
        <w:rPr>
          <w:rFonts w:ascii="Calibri" w:hAnsi="Calibri" w:cs="Calibri"/>
          <w:color w:val="000000" w:themeColor="text1"/>
          <w:sz w:val="28"/>
          <w:szCs w:val="28"/>
        </w:rPr>
      </w:pPr>
      <w:r w:rsidRPr="00E825A2">
        <w:rPr>
          <w:rFonts w:ascii="Calibri" w:hAnsi="Calibri" w:cs="Calibri"/>
          <w:color w:val="000000" w:themeColor="text1"/>
          <w:sz w:val="28"/>
          <w:szCs w:val="28"/>
        </w:rPr>
        <w:t>Programy ochrony środowiska, stanowione na każdym szczeblu samorządu terytorialnego, służą prowadzeniu polityki ochrony środowiska. Przenoszą istotne zagadnienia określone w polityce ochrony środowiska państwa na niższe poziomy administracji, z jednoczesnym uwzględnieniem lokalnej specyfiki, w tym uwarunkowań. Podstawowym założeniem programów ochrony środowiska jest dążenie do poprawy stanu środowiska przyrodniczego oraz efektywnego zarządzania środowiskiem.</w:t>
      </w:r>
    </w:p>
    <w:p w14:paraId="1997B449" w14:textId="268733AE" w:rsidR="00642833" w:rsidRPr="006A161C" w:rsidRDefault="00642833" w:rsidP="00205EAD">
      <w:pPr>
        <w:spacing w:before="0" w:line="240" w:lineRule="auto"/>
        <w:ind w:firstLine="567"/>
        <w:jc w:val="left"/>
        <w:rPr>
          <w:rFonts w:ascii="Calibri" w:hAnsi="Calibri" w:cs="Calibri"/>
          <w:sz w:val="28"/>
          <w:szCs w:val="28"/>
        </w:rPr>
      </w:pPr>
      <w:r w:rsidRPr="00A07EC2">
        <w:rPr>
          <w:rFonts w:ascii="Calibri" w:hAnsi="Calibri" w:cs="Calibri"/>
          <w:bCs/>
          <w:color w:val="000000" w:themeColor="text1"/>
          <w:sz w:val="28"/>
          <w:szCs w:val="28"/>
        </w:rPr>
        <w:t xml:space="preserve">Program ochrony środowiska </w:t>
      </w:r>
      <w:r w:rsidRPr="00A07EC2">
        <w:rPr>
          <w:rFonts w:ascii="Calibri" w:hAnsi="Calibri" w:cs="Calibri"/>
          <w:bCs/>
          <w:sz w:val="28"/>
          <w:szCs w:val="28"/>
        </w:rPr>
        <w:t>dla gminy Śrem na lata 20</w:t>
      </w:r>
      <w:r w:rsidR="00F56AEC" w:rsidRPr="00A07EC2">
        <w:rPr>
          <w:rFonts w:ascii="Calibri" w:hAnsi="Calibri" w:cs="Calibri"/>
          <w:bCs/>
          <w:sz w:val="28"/>
          <w:szCs w:val="28"/>
        </w:rPr>
        <w:t>23</w:t>
      </w:r>
      <w:r w:rsidRPr="00A07EC2">
        <w:rPr>
          <w:rFonts w:ascii="Calibri" w:hAnsi="Calibri" w:cs="Calibri"/>
          <w:bCs/>
          <w:sz w:val="28"/>
          <w:szCs w:val="28"/>
        </w:rPr>
        <w:t>-202</w:t>
      </w:r>
      <w:r w:rsidR="00F56AEC" w:rsidRPr="00A07EC2">
        <w:rPr>
          <w:rFonts w:ascii="Calibri" w:hAnsi="Calibri" w:cs="Calibri"/>
          <w:bCs/>
          <w:sz w:val="28"/>
          <w:szCs w:val="28"/>
        </w:rPr>
        <w:t>6</w:t>
      </w:r>
      <w:r w:rsidRPr="00A07EC2">
        <w:rPr>
          <w:rFonts w:ascii="Calibri" w:hAnsi="Calibri" w:cs="Calibri"/>
          <w:bCs/>
          <w:sz w:val="28"/>
          <w:szCs w:val="28"/>
        </w:rPr>
        <w:t xml:space="preserve"> z perspektywą </w:t>
      </w:r>
      <w:r w:rsidR="00F56AEC" w:rsidRPr="00A07EC2">
        <w:rPr>
          <w:rFonts w:ascii="Calibri" w:hAnsi="Calibri" w:cs="Calibri"/>
          <w:bCs/>
          <w:sz w:val="28"/>
          <w:szCs w:val="28"/>
        </w:rPr>
        <w:t>do roku</w:t>
      </w:r>
      <w:r w:rsidRPr="00A07EC2">
        <w:rPr>
          <w:rFonts w:ascii="Calibri" w:hAnsi="Calibri" w:cs="Calibri"/>
          <w:bCs/>
          <w:sz w:val="28"/>
          <w:szCs w:val="28"/>
        </w:rPr>
        <w:t xml:space="preserve"> </w:t>
      </w:r>
      <w:r w:rsidR="00F56AEC" w:rsidRPr="00A07EC2">
        <w:rPr>
          <w:rFonts w:ascii="Calibri" w:hAnsi="Calibri" w:cs="Calibri"/>
          <w:bCs/>
          <w:sz w:val="28"/>
          <w:szCs w:val="28"/>
        </w:rPr>
        <w:t>2030</w:t>
      </w:r>
      <w:r w:rsidR="00A07EC2">
        <w:rPr>
          <w:rFonts w:ascii="Calibri" w:hAnsi="Calibri" w:cs="Calibri"/>
          <w:sz w:val="28"/>
          <w:szCs w:val="28"/>
        </w:rPr>
        <w:t xml:space="preserve">, </w:t>
      </w:r>
      <w:r w:rsidRPr="006A161C">
        <w:rPr>
          <w:rFonts w:ascii="Calibri" w:hAnsi="Calibri" w:cs="Calibri"/>
          <w:sz w:val="28"/>
          <w:szCs w:val="28"/>
        </w:rPr>
        <w:t xml:space="preserve">zwany dalej </w:t>
      </w:r>
      <w:r w:rsidR="00584333">
        <w:rPr>
          <w:rFonts w:ascii="Calibri" w:hAnsi="Calibri" w:cs="Calibri"/>
          <w:sz w:val="28"/>
          <w:szCs w:val="28"/>
        </w:rPr>
        <w:t>p</w:t>
      </w:r>
      <w:r w:rsidRPr="006A161C">
        <w:rPr>
          <w:rFonts w:ascii="Calibri" w:hAnsi="Calibri" w:cs="Calibri"/>
          <w:sz w:val="28"/>
          <w:szCs w:val="28"/>
        </w:rPr>
        <w:t>rogramem</w:t>
      </w:r>
      <w:r w:rsidR="00A07EC2">
        <w:rPr>
          <w:rFonts w:ascii="Calibri" w:hAnsi="Calibri" w:cs="Calibri"/>
          <w:sz w:val="28"/>
          <w:szCs w:val="28"/>
        </w:rPr>
        <w:t xml:space="preserve">, </w:t>
      </w:r>
      <w:r w:rsidRPr="006A161C">
        <w:rPr>
          <w:rFonts w:ascii="Calibri" w:hAnsi="Calibri" w:cs="Calibri"/>
          <w:sz w:val="28"/>
          <w:szCs w:val="28"/>
        </w:rPr>
        <w:t>został uchwalony uchwałą Nr</w:t>
      </w:r>
      <w:r w:rsidR="00205EAD" w:rsidRPr="00205EAD">
        <w:rPr>
          <w:rFonts w:ascii="Calibri" w:hAnsi="Calibri" w:cs="Calibri"/>
          <w:sz w:val="28"/>
          <w:szCs w:val="28"/>
        </w:rPr>
        <w:t xml:space="preserve"> 573/XLIX/2023</w:t>
      </w:r>
      <w:r w:rsidR="00205EAD" w:rsidRPr="00205EAD">
        <w:rPr>
          <w:rFonts w:ascii="Calibri" w:hAnsi="Calibri" w:cs="Calibri"/>
          <w:b/>
          <w:bCs/>
          <w:sz w:val="28"/>
          <w:szCs w:val="28"/>
        </w:rPr>
        <w:t xml:space="preserve"> </w:t>
      </w:r>
      <w:r w:rsidRPr="006A161C">
        <w:rPr>
          <w:rFonts w:ascii="Calibri" w:hAnsi="Calibri" w:cs="Calibri"/>
          <w:sz w:val="28"/>
          <w:szCs w:val="28"/>
        </w:rPr>
        <w:t>Rady Miejskiej w Śremie z dnia 12 </w:t>
      </w:r>
      <w:r w:rsidR="00205EAD">
        <w:rPr>
          <w:rFonts w:ascii="Calibri" w:hAnsi="Calibri" w:cs="Calibri"/>
          <w:sz w:val="28"/>
          <w:szCs w:val="28"/>
        </w:rPr>
        <w:t>grudnia</w:t>
      </w:r>
      <w:r w:rsidRPr="006A161C">
        <w:rPr>
          <w:rFonts w:ascii="Calibri" w:hAnsi="Calibri" w:cs="Calibri"/>
          <w:sz w:val="28"/>
          <w:szCs w:val="28"/>
        </w:rPr>
        <w:t xml:space="preserve"> 20</w:t>
      </w:r>
      <w:r w:rsidR="00205EAD">
        <w:rPr>
          <w:rFonts w:ascii="Calibri" w:hAnsi="Calibri" w:cs="Calibri"/>
          <w:sz w:val="28"/>
          <w:szCs w:val="28"/>
        </w:rPr>
        <w:t>23</w:t>
      </w:r>
      <w:r w:rsidRPr="006A161C">
        <w:rPr>
          <w:rFonts w:ascii="Calibri" w:hAnsi="Calibri" w:cs="Calibri"/>
          <w:sz w:val="28"/>
          <w:szCs w:val="28"/>
        </w:rPr>
        <w:t xml:space="preserve"> r.</w:t>
      </w:r>
    </w:p>
    <w:p w14:paraId="57F31F35" w14:textId="6ECFEEF9" w:rsidR="00642833" w:rsidRPr="006A161C" w:rsidRDefault="001F6084" w:rsidP="00205EAD">
      <w:pPr>
        <w:spacing w:before="0" w:line="240" w:lineRule="auto"/>
        <w:ind w:firstLine="567"/>
        <w:jc w:val="left"/>
        <w:rPr>
          <w:rFonts w:ascii="Calibri" w:hAnsi="Calibri" w:cs="Calibri"/>
          <w:sz w:val="28"/>
          <w:szCs w:val="28"/>
        </w:rPr>
      </w:pPr>
      <w:r>
        <w:rPr>
          <w:rFonts w:ascii="Calibri" w:hAnsi="Calibri" w:cs="Calibri"/>
          <w:sz w:val="28"/>
          <w:szCs w:val="28"/>
        </w:rPr>
        <w:t xml:space="preserve">Z wykonania programu </w:t>
      </w:r>
      <w:r w:rsidR="0091147E">
        <w:rPr>
          <w:rFonts w:ascii="Calibri" w:hAnsi="Calibri" w:cs="Calibri"/>
          <w:sz w:val="28"/>
          <w:szCs w:val="28"/>
        </w:rPr>
        <w:t xml:space="preserve">organ wykonawczy </w:t>
      </w:r>
      <w:r>
        <w:rPr>
          <w:rFonts w:ascii="Calibri" w:hAnsi="Calibri" w:cs="Calibri"/>
          <w:sz w:val="28"/>
          <w:szCs w:val="28"/>
        </w:rPr>
        <w:t xml:space="preserve">sporządza, co dwa lata, </w:t>
      </w:r>
      <w:r w:rsidR="00262803" w:rsidRPr="006A161C">
        <w:rPr>
          <w:rFonts w:ascii="Calibri" w:hAnsi="Calibri" w:cs="Calibri"/>
          <w:sz w:val="28"/>
          <w:szCs w:val="28"/>
        </w:rPr>
        <w:t>raport</w:t>
      </w:r>
      <w:r>
        <w:rPr>
          <w:rFonts w:ascii="Calibri" w:hAnsi="Calibri" w:cs="Calibri"/>
          <w:sz w:val="28"/>
          <w:szCs w:val="28"/>
        </w:rPr>
        <w:t>y</w:t>
      </w:r>
      <w:r w:rsidR="0091147E">
        <w:rPr>
          <w:rFonts w:ascii="Calibri" w:hAnsi="Calibri" w:cs="Calibri"/>
          <w:sz w:val="28"/>
          <w:szCs w:val="28"/>
        </w:rPr>
        <w:t xml:space="preserve">, </w:t>
      </w:r>
      <w:r>
        <w:rPr>
          <w:rFonts w:ascii="Calibri" w:hAnsi="Calibri" w:cs="Calibri"/>
          <w:sz w:val="28"/>
          <w:szCs w:val="28"/>
        </w:rPr>
        <w:t>stosownie do</w:t>
      </w:r>
      <w:r w:rsidR="00262803" w:rsidRPr="006A161C">
        <w:rPr>
          <w:rFonts w:ascii="Calibri" w:hAnsi="Calibri" w:cs="Calibri"/>
          <w:sz w:val="28"/>
          <w:szCs w:val="28"/>
        </w:rPr>
        <w:t xml:space="preserve"> z art. 18 ust. 2 ustawy z dnia 27 kwietnia 2001 r. – Prawo ochrony środowiska (Dz. U. z 202</w:t>
      </w:r>
      <w:r w:rsidR="00205EAD">
        <w:rPr>
          <w:rFonts w:ascii="Calibri" w:hAnsi="Calibri" w:cs="Calibri"/>
          <w:sz w:val="28"/>
          <w:szCs w:val="28"/>
        </w:rPr>
        <w:t>5</w:t>
      </w:r>
      <w:r w:rsidR="00262803" w:rsidRPr="006A161C">
        <w:rPr>
          <w:rFonts w:ascii="Calibri" w:hAnsi="Calibri" w:cs="Calibri"/>
          <w:sz w:val="28"/>
          <w:szCs w:val="28"/>
        </w:rPr>
        <w:t xml:space="preserve"> r. poz. </w:t>
      </w:r>
      <w:r w:rsidR="00205EAD">
        <w:rPr>
          <w:rFonts w:ascii="Calibri" w:hAnsi="Calibri" w:cs="Calibri"/>
          <w:sz w:val="28"/>
          <w:szCs w:val="28"/>
        </w:rPr>
        <w:t>647</w:t>
      </w:r>
      <w:r w:rsidR="001A25D7">
        <w:rPr>
          <w:rFonts w:ascii="Calibri" w:hAnsi="Calibri" w:cs="Calibri"/>
          <w:sz w:val="28"/>
          <w:szCs w:val="28"/>
        </w:rPr>
        <w:t>,</w:t>
      </w:r>
      <w:r w:rsidR="006A161C">
        <w:rPr>
          <w:rFonts w:ascii="Calibri" w:hAnsi="Calibri" w:cs="Calibri"/>
          <w:sz w:val="28"/>
          <w:szCs w:val="28"/>
        </w:rPr>
        <w:t xml:space="preserve"> </w:t>
      </w:r>
      <w:r w:rsidR="00334663">
        <w:rPr>
          <w:rFonts w:ascii="Calibri" w:hAnsi="Calibri" w:cs="Calibri"/>
          <w:sz w:val="28"/>
          <w:szCs w:val="28"/>
        </w:rPr>
        <w:t>z 2024 r. poz. 1940</w:t>
      </w:r>
      <w:r w:rsidR="00FF3CDD">
        <w:rPr>
          <w:rFonts w:ascii="Calibri" w:hAnsi="Calibri" w:cs="Calibri"/>
          <w:sz w:val="28"/>
          <w:szCs w:val="28"/>
        </w:rPr>
        <w:t>,</w:t>
      </w:r>
      <w:r w:rsidR="00334663">
        <w:rPr>
          <w:rFonts w:ascii="Calibri" w:hAnsi="Calibri" w:cs="Calibri"/>
          <w:sz w:val="28"/>
          <w:szCs w:val="28"/>
        </w:rPr>
        <w:t xml:space="preserve"> z</w:t>
      </w:r>
      <w:r w:rsidR="00FF3CDD">
        <w:rPr>
          <w:rFonts w:ascii="Calibri" w:hAnsi="Calibri" w:cs="Calibri"/>
          <w:sz w:val="28"/>
          <w:szCs w:val="28"/>
        </w:rPr>
        <w:t> </w:t>
      </w:r>
      <w:r w:rsidR="00334663">
        <w:rPr>
          <w:rFonts w:ascii="Calibri" w:hAnsi="Calibri" w:cs="Calibri"/>
          <w:sz w:val="28"/>
          <w:szCs w:val="28"/>
        </w:rPr>
        <w:t xml:space="preserve">2025 r. poz. </w:t>
      </w:r>
      <w:r w:rsidR="00205EAD">
        <w:rPr>
          <w:rFonts w:ascii="Calibri" w:hAnsi="Calibri" w:cs="Calibri"/>
          <w:sz w:val="28"/>
          <w:szCs w:val="28"/>
        </w:rPr>
        <w:t>1080</w:t>
      </w:r>
      <w:r w:rsidR="00FF3CDD">
        <w:rPr>
          <w:rFonts w:ascii="Calibri" w:hAnsi="Calibri" w:cs="Calibri"/>
          <w:sz w:val="28"/>
          <w:szCs w:val="28"/>
        </w:rPr>
        <w:t>, 1812, 303 i 1863</w:t>
      </w:r>
      <w:r w:rsidR="00262803" w:rsidRPr="006A161C">
        <w:rPr>
          <w:rFonts w:ascii="Calibri" w:hAnsi="Calibri" w:cs="Calibri"/>
          <w:sz w:val="28"/>
          <w:szCs w:val="28"/>
        </w:rPr>
        <w:t xml:space="preserve">). Raport </w:t>
      </w:r>
      <w:r w:rsidR="0091147E">
        <w:rPr>
          <w:rFonts w:ascii="Calibri" w:hAnsi="Calibri" w:cs="Calibri"/>
          <w:sz w:val="28"/>
          <w:szCs w:val="28"/>
        </w:rPr>
        <w:t xml:space="preserve">sporządzony przez Burmistrza Śremu </w:t>
      </w:r>
      <w:r w:rsidR="007D3B95" w:rsidRPr="006A161C">
        <w:rPr>
          <w:rFonts w:ascii="Calibri" w:hAnsi="Calibri" w:cs="Calibri"/>
          <w:sz w:val="28"/>
          <w:szCs w:val="28"/>
        </w:rPr>
        <w:t>przedstawi</w:t>
      </w:r>
      <w:r w:rsidR="001E7F2F" w:rsidRPr="006A161C">
        <w:rPr>
          <w:rFonts w:ascii="Calibri" w:hAnsi="Calibri" w:cs="Calibri"/>
          <w:sz w:val="28"/>
          <w:szCs w:val="28"/>
        </w:rPr>
        <w:t>a się</w:t>
      </w:r>
      <w:r w:rsidR="007D3B95" w:rsidRPr="006A161C">
        <w:rPr>
          <w:rFonts w:ascii="Calibri" w:hAnsi="Calibri" w:cs="Calibri"/>
          <w:sz w:val="28"/>
          <w:szCs w:val="28"/>
        </w:rPr>
        <w:t xml:space="preserve"> </w:t>
      </w:r>
      <w:r w:rsidR="00262803" w:rsidRPr="006A161C">
        <w:rPr>
          <w:rFonts w:ascii="Calibri" w:hAnsi="Calibri" w:cs="Calibri"/>
          <w:sz w:val="28"/>
          <w:szCs w:val="28"/>
        </w:rPr>
        <w:t>Radzie Miejskiej w Śremie, a następnie</w:t>
      </w:r>
      <w:r w:rsidR="0091147E">
        <w:rPr>
          <w:rFonts w:ascii="Calibri" w:hAnsi="Calibri" w:cs="Calibri"/>
          <w:sz w:val="28"/>
          <w:szCs w:val="28"/>
        </w:rPr>
        <w:t xml:space="preserve"> </w:t>
      </w:r>
      <w:r w:rsidR="00262803" w:rsidRPr="006A161C">
        <w:rPr>
          <w:rFonts w:ascii="Calibri" w:hAnsi="Calibri" w:cs="Calibri"/>
          <w:sz w:val="28"/>
          <w:szCs w:val="28"/>
        </w:rPr>
        <w:t>przekaz</w:t>
      </w:r>
      <w:r w:rsidR="001E7F2F" w:rsidRPr="006A161C">
        <w:rPr>
          <w:rFonts w:ascii="Calibri" w:hAnsi="Calibri" w:cs="Calibri"/>
          <w:sz w:val="28"/>
          <w:szCs w:val="28"/>
        </w:rPr>
        <w:t>uje</w:t>
      </w:r>
      <w:r w:rsidR="00C8208A" w:rsidRPr="006A161C">
        <w:rPr>
          <w:rFonts w:ascii="Calibri" w:hAnsi="Calibri" w:cs="Calibri"/>
          <w:sz w:val="28"/>
          <w:szCs w:val="28"/>
        </w:rPr>
        <w:t xml:space="preserve"> Zarządowi Powiatu w </w:t>
      </w:r>
      <w:r w:rsidR="00262803" w:rsidRPr="006A161C">
        <w:rPr>
          <w:rFonts w:ascii="Calibri" w:hAnsi="Calibri" w:cs="Calibri"/>
          <w:sz w:val="28"/>
          <w:szCs w:val="28"/>
        </w:rPr>
        <w:t>Śremie.</w:t>
      </w:r>
      <w:r w:rsidR="00EA5D24">
        <w:rPr>
          <w:rFonts w:ascii="Calibri" w:hAnsi="Calibri" w:cs="Calibri"/>
          <w:sz w:val="28"/>
          <w:szCs w:val="28"/>
        </w:rPr>
        <w:t xml:space="preserve"> Ponadto zgodnie z art. 25 ust. 1 pkt 8 lit. a tiret drugie ustawy z dnia </w:t>
      </w:r>
      <w:r w:rsidR="00EA5D24" w:rsidRPr="00EA5D24">
        <w:rPr>
          <w:rFonts w:ascii="Calibri" w:hAnsi="Calibri" w:cs="Calibri"/>
          <w:sz w:val="28"/>
          <w:szCs w:val="28"/>
        </w:rPr>
        <w:t>3 października 2008 r. o udostępnianiu informacji o</w:t>
      </w:r>
      <w:r w:rsidR="00561E7C">
        <w:rPr>
          <w:rFonts w:ascii="Calibri" w:hAnsi="Calibri" w:cs="Calibri"/>
          <w:sz w:val="28"/>
          <w:szCs w:val="28"/>
        </w:rPr>
        <w:t> </w:t>
      </w:r>
      <w:r w:rsidR="00EA5D24" w:rsidRPr="00EA5D24">
        <w:rPr>
          <w:rFonts w:ascii="Calibri" w:hAnsi="Calibri" w:cs="Calibri"/>
          <w:sz w:val="28"/>
          <w:szCs w:val="28"/>
        </w:rPr>
        <w:t xml:space="preserve">środowisku i jego ochronie, udziale społeczeństwa w ochronie środowiska oraz o ocenach oddziaływania na środowisko (Dz. U. z 2024 r. poz. 1112, 1940 i 1881 oraz z 2025 r. </w:t>
      </w:r>
      <w:r w:rsidR="00BA318C">
        <w:rPr>
          <w:rFonts w:ascii="Calibri" w:hAnsi="Calibri" w:cs="Calibri"/>
          <w:sz w:val="28"/>
          <w:szCs w:val="28"/>
        </w:rPr>
        <w:t xml:space="preserve">poz. </w:t>
      </w:r>
      <w:r w:rsidR="00EA5D24" w:rsidRPr="00EA5D24">
        <w:rPr>
          <w:rFonts w:ascii="Calibri" w:hAnsi="Calibri" w:cs="Calibri"/>
          <w:sz w:val="28"/>
          <w:szCs w:val="28"/>
        </w:rPr>
        <w:t>1535)</w:t>
      </w:r>
      <w:r w:rsidR="00EA5D24">
        <w:rPr>
          <w:rFonts w:ascii="Calibri" w:hAnsi="Calibri" w:cs="Calibri"/>
          <w:sz w:val="28"/>
          <w:szCs w:val="28"/>
        </w:rPr>
        <w:t xml:space="preserve"> raport </w:t>
      </w:r>
      <w:r w:rsidR="00561E7C">
        <w:rPr>
          <w:rFonts w:ascii="Calibri" w:hAnsi="Calibri" w:cs="Calibri"/>
          <w:sz w:val="28"/>
          <w:szCs w:val="28"/>
        </w:rPr>
        <w:t>zostanie udostępniony</w:t>
      </w:r>
      <w:r w:rsidR="00EA5D24">
        <w:rPr>
          <w:rFonts w:ascii="Calibri" w:hAnsi="Calibri" w:cs="Calibri"/>
          <w:sz w:val="28"/>
          <w:szCs w:val="28"/>
        </w:rPr>
        <w:t xml:space="preserve"> </w:t>
      </w:r>
      <w:r w:rsidR="00561E7C">
        <w:rPr>
          <w:rFonts w:ascii="Calibri" w:hAnsi="Calibri" w:cs="Calibri"/>
          <w:sz w:val="28"/>
          <w:szCs w:val="28"/>
        </w:rPr>
        <w:t xml:space="preserve">na stronie </w:t>
      </w:r>
      <w:r w:rsidR="00EA5D24">
        <w:rPr>
          <w:rFonts w:ascii="Calibri" w:hAnsi="Calibri" w:cs="Calibri"/>
          <w:sz w:val="28"/>
          <w:szCs w:val="28"/>
        </w:rPr>
        <w:t>Biuletyn</w:t>
      </w:r>
      <w:r w:rsidR="00561E7C">
        <w:rPr>
          <w:rFonts w:ascii="Calibri" w:hAnsi="Calibri" w:cs="Calibri"/>
          <w:sz w:val="28"/>
          <w:szCs w:val="28"/>
        </w:rPr>
        <w:t xml:space="preserve">u </w:t>
      </w:r>
      <w:r w:rsidR="00EA5D24">
        <w:rPr>
          <w:rFonts w:ascii="Calibri" w:hAnsi="Calibri" w:cs="Calibri"/>
          <w:sz w:val="28"/>
          <w:szCs w:val="28"/>
        </w:rPr>
        <w:t>Informacji Publicznej Urzędu Miejskiego w Śremie.</w:t>
      </w:r>
    </w:p>
    <w:p w14:paraId="33CE88AB" w14:textId="35864318" w:rsidR="001D599A" w:rsidRPr="006A161C" w:rsidRDefault="001D599A" w:rsidP="00197EBE">
      <w:pPr>
        <w:spacing w:before="0" w:line="240" w:lineRule="auto"/>
        <w:ind w:firstLine="567"/>
        <w:jc w:val="left"/>
        <w:rPr>
          <w:rFonts w:ascii="Calibri" w:hAnsi="Calibri" w:cs="Calibri"/>
          <w:sz w:val="28"/>
          <w:szCs w:val="28"/>
        </w:rPr>
      </w:pPr>
      <w:r w:rsidRPr="006A161C">
        <w:rPr>
          <w:rFonts w:ascii="Calibri" w:hAnsi="Calibri" w:cs="Calibri"/>
          <w:b/>
          <w:sz w:val="28"/>
          <w:szCs w:val="28"/>
        </w:rPr>
        <w:t xml:space="preserve">Celem </w:t>
      </w:r>
      <w:r w:rsidR="00AE3946" w:rsidRPr="006A161C">
        <w:rPr>
          <w:rFonts w:ascii="Calibri" w:hAnsi="Calibri" w:cs="Calibri"/>
          <w:b/>
          <w:sz w:val="28"/>
          <w:szCs w:val="28"/>
        </w:rPr>
        <w:t>raportu</w:t>
      </w:r>
      <w:r w:rsidRPr="006A161C">
        <w:rPr>
          <w:rFonts w:ascii="Calibri" w:hAnsi="Calibri" w:cs="Calibri"/>
          <w:sz w:val="28"/>
          <w:szCs w:val="28"/>
        </w:rPr>
        <w:t xml:space="preserve"> jest ocena </w:t>
      </w:r>
      <w:r w:rsidR="00E4134C">
        <w:rPr>
          <w:rFonts w:ascii="Calibri" w:hAnsi="Calibri" w:cs="Calibri"/>
          <w:sz w:val="28"/>
          <w:szCs w:val="28"/>
        </w:rPr>
        <w:t xml:space="preserve">stopnia </w:t>
      </w:r>
      <w:r w:rsidRPr="006A161C">
        <w:rPr>
          <w:rFonts w:ascii="Calibri" w:hAnsi="Calibri" w:cs="Calibri"/>
          <w:sz w:val="28"/>
          <w:szCs w:val="28"/>
        </w:rPr>
        <w:t xml:space="preserve">realizacji zadań proekologicznych </w:t>
      </w:r>
      <w:r w:rsidR="00896453" w:rsidRPr="006A161C">
        <w:rPr>
          <w:rFonts w:ascii="Calibri" w:hAnsi="Calibri" w:cs="Calibri"/>
          <w:sz w:val="28"/>
          <w:szCs w:val="28"/>
        </w:rPr>
        <w:t xml:space="preserve">wskazanych </w:t>
      </w:r>
      <w:r w:rsidRPr="00E4134C">
        <w:rPr>
          <w:rFonts w:ascii="Calibri" w:hAnsi="Calibri" w:cs="Calibri"/>
          <w:sz w:val="28"/>
          <w:szCs w:val="28"/>
        </w:rPr>
        <w:t xml:space="preserve">w </w:t>
      </w:r>
      <w:bookmarkStart w:id="3" w:name="_Hlk511299761"/>
      <w:r w:rsidR="00584333" w:rsidRPr="00E4134C">
        <w:rPr>
          <w:rFonts w:ascii="Calibri" w:hAnsi="Calibri" w:cs="Calibri"/>
          <w:sz w:val="28"/>
          <w:szCs w:val="28"/>
        </w:rPr>
        <w:t>p</w:t>
      </w:r>
      <w:r w:rsidR="00180B5D" w:rsidRPr="00E4134C">
        <w:rPr>
          <w:rFonts w:ascii="Calibri" w:hAnsi="Calibri" w:cs="Calibri"/>
          <w:sz w:val="28"/>
          <w:szCs w:val="28"/>
        </w:rPr>
        <w:t>rogram</w:t>
      </w:r>
      <w:r w:rsidR="00BE116D" w:rsidRPr="00E4134C">
        <w:rPr>
          <w:rFonts w:ascii="Calibri" w:hAnsi="Calibri" w:cs="Calibri"/>
          <w:sz w:val="28"/>
          <w:szCs w:val="28"/>
        </w:rPr>
        <w:t>ie</w:t>
      </w:r>
      <w:bookmarkEnd w:id="3"/>
      <w:r w:rsidR="00E4134C" w:rsidRPr="00E4134C">
        <w:rPr>
          <w:rFonts w:ascii="Calibri" w:hAnsi="Calibri" w:cs="Calibri"/>
          <w:sz w:val="28"/>
          <w:szCs w:val="28"/>
        </w:rPr>
        <w:t xml:space="preserve">, </w:t>
      </w:r>
      <w:r w:rsidR="00E4134C">
        <w:rPr>
          <w:rFonts w:ascii="Calibri" w:hAnsi="Calibri" w:cs="Calibri"/>
          <w:sz w:val="28"/>
          <w:szCs w:val="28"/>
        </w:rPr>
        <w:t>których celem jest</w:t>
      </w:r>
      <w:r w:rsidR="00106894" w:rsidRPr="006A161C">
        <w:rPr>
          <w:rFonts w:ascii="Calibri" w:hAnsi="Calibri" w:cs="Calibri"/>
          <w:sz w:val="28"/>
          <w:szCs w:val="28"/>
        </w:rPr>
        <w:t xml:space="preserve"> polep</w:t>
      </w:r>
      <w:r w:rsidR="00027218" w:rsidRPr="006A161C">
        <w:rPr>
          <w:rFonts w:ascii="Calibri" w:hAnsi="Calibri" w:cs="Calibri"/>
          <w:sz w:val="28"/>
          <w:szCs w:val="28"/>
        </w:rPr>
        <w:t xml:space="preserve">szenie stanu środowiska w </w:t>
      </w:r>
      <w:r w:rsidR="00D860E4" w:rsidRPr="006A161C">
        <w:rPr>
          <w:rFonts w:ascii="Calibri" w:hAnsi="Calibri" w:cs="Calibri"/>
          <w:sz w:val="28"/>
          <w:szCs w:val="28"/>
        </w:rPr>
        <w:t>gminie</w:t>
      </w:r>
      <w:r w:rsidR="00106894" w:rsidRPr="006A161C">
        <w:rPr>
          <w:rFonts w:ascii="Calibri" w:hAnsi="Calibri" w:cs="Calibri"/>
          <w:sz w:val="28"/>
          <w:szCs w:val="28"/>
        </w:rPr>
        <w:t xml:space="preserve">, a także </w:t>
      </w:r>
      <w:r w:rsidRPr="006A161C">
        <w:rPr>
          <w:rFonts w:ascii="Calibri" w:hAnsi="Calibri" w:cs="Calibri"/>
          <w:sz w:val="28"/>
          <w:szCs w:val="28"/>
        </w:rPr>
        <w:t>sformułowani</w:t>
      </w:r>
      <w:r w:rsidR="006671FE">
        <w:rPr>
          <w:rFonts w:ascii="Calibri" w:hAnsi="Calibri" w:cs="Calibri"/>
          <w:sz w:val="28"/>
          <w:szCs w:val="28"/>
        </w:rPr>
        <w:t>e</w:t>
      </w:r>
      <w:r w:rsidRPr="006A161C">
        <w:rPr>
          <w:rFonts w:ascii="Calibri" w:hAnsi="Calibri" w:cs="Calibri"/>
          <w:sz w:val="28"/>
          <w:szCs w:val="28"/>
        </w:rPr>
        <w:t xml:space="preserve"> wniosków niezbędnych do </w:t>
      </w:r>
      <w:r w:rsidR="006671FE">
        <w:rPr>
          <w:rFonts w:ascii="Calibri" w:hAnsi="Calibri" w:cs="Calibri"/>
          <w:sz w:val="28"/>
          <w:szCs w:val="28"/>
        </w:rPr>
        <w:t xml:space="preserve">uwzględnienia przy </w:t>
      </w:r>
      <w:r w:rsidR="00C87C80" w:rsidRPr="006A161C">
        <w:rPr>
          <w:rFonts w:ascii="Calibri" w:hAnsi="Calibri" w:cs="Calibri"/>
          <w:sz w:val="28"/>
          <w:szCs w:val="28"/>
        </w:rPr>
        <w:t xml:space="preserve">kolejnej </w:t>
      </w:r>
      <w:r w:rsidRPr="006A161C">
        <w:rPr>
          <w:rFonts w:ascii="Calibri" w:hAnsi="Calibri" w:cs="Calibri"/>
          <w:sz w:val="28"/>
          <w:szCs w:val="28"/>
        </w:rPr>
        <w:t xml:space="preserve">aktualizacji </w:t>
      </w:r>
      <w:r w:rsidR="00C87C80" w:rsidRPr="006A161C">
        <w:rPr>
          <w:rFonts w:ascii="Calibri" w:hAnsi="Calibri" w:cs="Calibri"/>
          <w:sz w:val="28"/>
          <w:szCs w:val="28"/>
        </w:rPr>
        <w:t>programu</w:t>
      </w:r>
      <w:r w:rsidRPr="006A161C">
        <w:rPr>
          <w:rFonts w:ascii="Calibri" w:hAnsi="Calibri" w:cs="Calibri"/>
          <w:sz w:val="28"/>
          <w:szCs w:val="28"/>
        </w:rPr>
        <w:t>.</w:t>
      </w:r>
      <w:r w:rsidR="00197EBE">
        <w:rPr>
          <w:rFonts w:ascii="Calibri" w:hAnsi="Calibri" w:cs="Calibri"/>
          <w:sz w:val="28"/>
          <w:szCs w:val="28"/>
        </w:rPr>
        <w:t xml:space="preserve"> R</w:t>
      </w:r>
      <w:r w:rsidRPr="006A161C">
        <w:rPr>
          <w:rFonts w:ascii="Calibri" w:hAnsi="Calibri" w:cs="Calibri"/>
          <w:sz w:val="28"/>
          <w:szCs w:val="28"/>
        </w:rPr>
        <w:t xml:space="preserve">aport obejmuje </w:t>
      </w:r>
      <w:r w:rsidR="00197EBE">
        <w:rPr>
          <w:rFonts w:ascii="Calibri" w:hAnsi="Calibri" w:cs="Calibri"/>
          <w:sz w:val="28"/>
          <w:szCs w:val="28"/>
        </w:rPr>
        <w:t>również analizę</w:t>
      </w:r>
      <w:r w:rsidRPr="006A161C">
        <w:rPr>
          <w:rFonts w:ascii="Calibri" w:hAnsi="Calibri" w:cs="Calibri"/>
          <w:sz w:val="28"/>
          <w:szCs w:val="28"/>
        </w:rPr>
        <w:t xml:space="preserve"> </w:t>
      </w:r>
      <w:r w:rsidR="00B12940">
        <w:rPr>
          <w:rFonts w:ascii="Calibri" w:hAnsi="Calibri" w:cs="Calibri"/>
          <w:sz w:val="28"/>
          <w:szCs w:val="28"/>
        </w:rPr>
        <w:t>wydatków</w:t>
      </w:r>
      <w:r w:rsidRPr="006A161C">
        <w:rPr>
          <w:rFonts w:ascii="Calibri" w:hAnsi="Calibri" w:cs="Calibri"/>
          <w:sz w:val="28"/>
          <w:szCs w:val="28"/>
        </w:rPr>
        <w:t>.</w:t>
      </w:r>
    </w:p>
    <w:p w14:paraId="155DDCB8" w14:textId="2B6F38C7" w:rsidR="001D599A" w:rsidRPr="006A161C" w:rsidRDefault="0016329C" w:rsidP="00205EAD">
      <w:pPr>
        <w:spacing w:before="0" w:line="240" w:lineRule="auto"/>
        <w:ind w:firstLine="567"/>
        <w:jc w:val="left"/>
        <w:rPr>
          <w:rFonts w:ascii="Calibri" w:hAnsi="Calibri" w:cs="Calibri"/>
          <w:sz w:val="28"/>
          <w:szCs w:val="28"/>
        </w:rPr>
      </w:pPr>
      <w:r>
        <w:rPr>
          <w:rFonts w:ascii="Calibri" w:hAnsi="Calibri" w:cs="Calibri"/>
          <w:sz w:val="28"/>
          <w:szCs w:val="28"/>
        </w:rPr>
        <w:t>W r</w:t>
      </w:r>
      <w:r w:rsidR="00E825A2">
        <w:rPr>
          <w:rFonts w:ascii="Calibri" w:hAnsi="Calibri" w:cs="Calibri"/>
          <w:sz w:val="28"/>
          <w:szCs w:val="28"/>
        </w:rPr>
        <w:t>apor</w:t>
      </w:r>
      <w:r>
        <w:rPr>
          <w:rFonts w:ascii="Calibri" w:hAnsi="Calibri" w:cs="Calibri"/>
          <w:sz w:val="28"/>
          <w:szCs w:val="28"/>
        </w:rPr>
        <w:t>cie wykorzystano</w:t>
      </w:r>
      <w:r w:rsidR="001D599A" w:rsidRPr="006A161C">
        <w:rPr>
          <w:rFonts w:ascii="Calibri" w:hAnsi="Calibri" w:cs="Calibri"/>
          <w:sz w:val="28"/>
          <w:szCs w:val="28"/>
        </w:rPr>
        <w:t xml:space="preserve"> </w:t>
      </w:r>
      <w:r>
        <w:rPr>
          <w:rFonts w:ascii="Calibri" w:hAnsi="Calibri" w:cs="Calibri"/>
          <w:sz w:val="28"/>
          <w:szCs w:val="28"/>
        </w:rPr>
        <w:t>informacje</w:t>
      </w:r>
      <w:r w:rsidR="001D599A" w:rsidRPr="006A161C">
        <w:rPr>
          <w:rFonts w:ascii="Calibri" w:hAnsi="Calibri" w:cs="Calibri"/>
          <w:sz w:val="28"/>
          <w:szCs w:val="28"/>
        </w:rPr>
        <w:t xml:space="preserve"> instytucji posiadających bazy danych zagregowane do poziomu </w:t>
      </w:r>
      <w:r w:rsidR="0087703F" w:rsidRPr="006A161C">
        <w:rPr>
          <w:rFonts w:ascii="Calibri" w:hAnsi="Calibri" w:cs="Calibri"/>
          <w:sz w:val="28"/>
          <w:szCs w:val="28"/>
        </w:rPr>
        <w:t>g</w:t>
      </w:r>
      <w:r w:rsidR="008A39E7" w:rsidRPr="006A161C">
        <w:rPr>
          <w:rFonts w:ascii="Calibri" w:hAnsi="Calibri" w:cs="Calibri"/>
          <w:sz w:val="28"/>
          <w:szCs w:val="28"/>
        </w:rPr>
        <w:t xml:space="preserve">miny </w:t>
      </w:r>
      <w:r w:rsidR="00C66C6A" w:rsidRPr="006A161C">
        <w:rPr>
          <w:rFonts w:ascii="Calibri" w:hAnsi="Calibri" w:cs="Calibri"/>
          <w:sz w:val="28"/>
          <w:szCs w:val="28"/>
        </w:rPr>
        <w:t>Śrem</w:t>
      </w:r>
      <w:r w:rsidR="00AE3946" w:rsidRPr="006A161C">
        <w:rPr>
          <w:rFonts w:ascii="Calibri" w:hAnsi="Calibri" w:cs="Calibri"/>
          <w:sz w:val="28"/>
          <w:szCs w:val="28"/>
        </w:rPr>
        <w:t xml:space="preserve">, </w:t>
      </w:r>
      <w:r w:rsidR="00C31E7F" w:rsidRPr="006A161C">
        <w:rPr>
          <w:rFonts w:ascii="Calibri" w:hAnsi="Calibri" w:cs="Calibri"/>
          <w:sz w:val="28"/>
          <w:szCs w:val="28"/>
        </w:rPr>
        <w:t>tj</w:t>
      </w:r>
      <w:r w:rsidR="00AE3946" w:rsidRPr="006A161C">
        <w:rPr>
          <w:rFonts w:ascii="Calibri" w:hAnsi="Calibri" w:cs="Calibri"/>
          <w:sz w:val="28"/>
          <w:szCs w:val="28"/>
        </w:rPr>
        <w:t>.</w:t>
      </w:r>
      <w:r w:rsidR="00C31E7F" w:rsidRPr="006A161C">
        <w:rPr>
          <w:rFonts w:ascii="Calibri" w:hAnsi="Calibri" w:cs="Calibri"/>
          <w:sz w:val="28"/>
          <w:szCs w:val="28"/>
        </w:rPr>
        <w:t>:</w:t>
      </w:r>
      <w:r w:rsidR="00C8208A" w:rsidRPr="006A161C">
        <w:rPr>
          <w:rFonts w:ascii="Calibri" w:hAnsi="Calibri" w:cs="Calibri"/>
          <w:sz w:val="28"/>
          <w:szCs w:val="28"/>
        </w:rPr>
        <w:t> </w:t>
      </w:r>
      <w:r w:rsidR="001D599A" w:rsidRPr="006A161C">
        <w:rPr>
          <w:rFonts w:ascii="Calibri" w:hAnsi="Calibri" w:cs="Calibri"/>
          <w:sz w:val="28"/>
          <w:szCs w:val="28"/>
        </w:rPr>
        <w:t>Głównego Urzędu Statystycznego</w:t>
      </w:r>
      <w:r>
        <w:rPr>
          <w:rFonts w:ascii="Calibri" w:hAnsi="Calibri" w:cs="Calibri"/>
          <w:sz w:val="28"/>
          <w:szCs w:val="28"/>
        </w:rPr>
        <w:t xml:space="preserve">, </w:t>
      </w:r>
      <w:r w:rsidR="001D599A" w:rsidRPr="006A161C">
        <w:rPr>
          <w:rFonts w:ascii="Calibri" w:hAnsi="Calibri" w:cs="Calibri"/>
          <w:sz w:val="28"/>
          <w:szCs w:val="28"/>
        </w:rPr>
        <w:t>Wojewódzkiego Inspektoratu Ochrony Środowiska w</w:t>
      </w:r>
      <w:r>
        <w:rPr>
          <w:rFonts w:ascii="Calibri" w:hAnsi="Calibri" w:cs="Calibri"/>
          <w:sz w:val="28"/>
          <w:szCs w:val="28"/>
        </w:rPr>
        <w:t> </w:t>
      </w:r>
      <w:r w:rsidR="00C66C6A" w:rsidRPr="006A161C">
        <w:rPr>
          <w:rFonts w:ascii="Calibri" w:hAnsi="Calibri" w:cs="Calibri"/>
          <w:sz w:val="28"/>
          <w:szCs w:val="28"/>
        </w:rPr>
        <w:t>Poznaniu</w:t>
      </w:r>
      <w:r>
        <w:rPr>
          <w:rFonts w:ascii="Calibri" w:hAnsi="Calibri" w:cs="Calibri"/>
          <w:sz w:val="28"/>
          <w:szCs w:val="28"/>
        </w:rPr>
        <w:t xml:space="preserve">, </w:t>
      </w:r>
      <w:r w:rsidR="00646869" w:rsidRPr="006A161C">
        <w:rPr>
          <w:rFonts w:ascii="Calibri" w:hAnsi="Calibri" w:cs="Calibri"/>
          <w:sz w:val="28"/>
          <w:szCs w:val="28"/>
        </w:rPr>
        <w:t>Urzę</w:t>
      </w:r>
      <w:r w:rsidR="00C66C6A" w:rsidRPr="006A161C">
        <w:rPr>
          <w:rFonts w:ascii="Calibri" w:hAnsi="Calibri" w:cs="Calibri"/>
          <w:sz w:val="28"/>
          <w:szCs w:val="28"/>
        </w:rPr>
        <w:t>d</w:t>
      </w:r>
      <w:r w:rsidR="00646869" w:rsidRPr="006A161C">
        <w:rPr>
          <w:rFonts w:ascii="Calibri" w:hAnsi="Calibri" w:cs="Calibri"/>
          <w:sz w:val="28"/>
          <w:szCs w:val="28"/>
        </w:rPr>
        <w:t>u</w:t>
      </w:r>
      <w:r w:rsidR="00C66C6A" w:rsidRPr="006A161C">
        <w:rPr>
          <w:rFonts w:ascii="Calibri" w:hAnsi="Calibri" w:cs="Calibri"/>
          <w:sz w:val="28"/>
          <w:szCs w:val="28"/>
        </w:rPr>
        <w:t xml:space="preserve"> </w:t>
      </w:r>
      <w:r w:rsidR="0086623B" w:rsidRPr="006A161C">
        <w:rPr>
          <w:rFonts w:ascii="Calibri" w:hAnsi="Calibri" w:cs="Calibri"/>
          <w:sz w:val="28"/>
          <w:szCs w:val="28"/>
        </w:rPr>
        <w:t>Miejski</w:t>
      </w:r>
      <w:r w:rsidR="00646869" w:rsidRPr="006A161C">
        <w:rPr>
          <w:rFonts w:ascii="Calibri" w:hAnsi="Calibri" w:cs="Calibri"/>
          <w:sz w:val="28"/>
          <w:szCs w:val="28"/>
        </w:rPr>
        <w:t>ego</w:t>
      </w:r>
      <w:r w:rsidR="00785610" w:rsidRPr="006A161C">
        <w:rPr>
          <w:rFonts w:ascii="Calibri" w:hAnsi="Calibri" w:cs="Calibri"/>
          <w:sz w:val="28"/>
          <w:szCs w:val="28"/>
        </w:rPr>
        <w:t xml:space="preserve"> </w:t>
      </w:r>
      <w:r w:rsidR="00C66C6A" w:rsidRPr="006A161C">
        <w:rPr>
          <w:rFonts w:ascii="Calibri" w:hAnsi="Calibri" w:cs="Calibri"/>
          <w:sz w:val="28"/>
          <w:szCs w:val="28"/>
        </w:rPr>
        <w:t>w Śremie</w:t>
      </w:r>
      <w:r w:rsidR="00AE3946" w:rsidRPr="006A161C">
        <w:rPr>
          <w:rFonts w:ascii="Calibri" w:hAnsi="Calibri" w:cs="Calibri"/>
          <w:sz w:val="28"/>
          <w:szCs w:val="28"/>
        </w:rPr>
        <w:t xml:space="preserve"> i</w:t>
      </w:r>
      <w:r w:rsidR="00646869" w:rsidRPr="006A161C">
        <w:rPr>
          <w:rFonts w:ascii="Calibri" w:hAnsi="Calibri" w:cs="Calibri"/>
          <w:sz w:val="28"/>
          <w:szCs w:val="28"/>
        </w:rPr>
        <w:t> </w:t>
      </w:r>
      <w:r w:rsidR="00AE3946" w:rsidRPr="006A161C">
        <w:rPr>
          <w:rFonts w:ascii="Calibri" w:hAnsi="Calibri" w:cs="Calibri"/>
          <w:sz w:val="28"/>
          <w:szCs w:val="28"/>
        </w:rPr>
        <w:t>podmiot</w:t>
      </w:r>
      <w:r w:rsidR="007D3B95" w:rsidRPr="006A161C">
        <w:rPr>
          <w:rFonts w:ascii="Calibri" w:hAnsi="Calibri" w:cs="Calibri"/>
          <w:sz w:val="28"/>
          <w:szCs w:val="28"/>
        </w:rPr>
        <w:t>ów</w:t>
      </w:r>
      <w:r w:rsidR="00AE3946" w:rsidRPr="006A161C">
        <w:rPr>
          <w:rFonts w:ascii="Calibri" w:hAnsi="Calibri" w:cs="Calibri"/>
          <w:sz w:val="28"/>
          <w:szCs w:val="28"/>
        </w:rPr>
        <w:t xml:space="preserve"> zobowiązan</w:t>
      </w:r>
      <w:r w:rsidR="007D3B95" w:rsidRPr="006A161C">
        <w:rPr>
          <w:rFonts w:ascii="Calibri" w:hAnsi="Calibri" w:cs="Calibri"/>
          <w:sz w:val="28"/>
          <w:szCs w:val="28"/>
        </w:rPr>
        <w:t>ych</w:t>
      </w:r>
      <w:r w:rsidR="00AE3946" w:rsidRPr="006A161C">
        <w:rPr>
          <w:rFonts w:ascii="Calibri" w:hAnsi="Calibri" w:cs="Calibri"/>
          <w:sz w:val="28"/>
          <w:szCs w:val="28"/>
        </w:rPr>
        <w:t xml:space="preserve"> do realizacji przyporządkowanych im zadań</w:t>
      </w:r>
      <w:r w:rsidR="001D599A" w:rsidRPr="006A161C">
        <w:rPr>
          <w:rFonts w:ascii="Calibri" w:hAnsi="Calibri" w:cs="Calibri"/>
          <w:sz w:val="28"/>
          <w:szCs w:val="28"/>
        </w:rPr>
        <w:t>.</w:t>
      </w:r>
    </w:p>
    <w:p w14:paraId="4CE93517" w14:textId="28C688D7" w:rsidR="006A4E2C" w:rsidRPr="006A161C" w:rsidRDefault="00B36104" w:rsidP="00205EAD">
      <w:pPr>
        <w:spacing w:before="0" w:after="0" w:line="240" w:lineRule="auto"/>
        <w:ind w:firstLine="567"/>
        <w:jc w:val="left"/>
        <w:rPr>
          <w:rFonts w:ascii="Calibri" w:hAnsi="Calibri" w:cs="Calibri"/>
          <w:b/>
          <w:sz w:val="28"/>
          <w:szCs w:val="28"/>
        </w:rPr>
      </w:pPr>
      <w:r w:rsidRPr="00B36104">
        <w:rPr>
          <w:rFonts w:ascii="Calibri" w:hAnsi="Calibri" w:cs="Calibri"/>
          <w:b/>
          <w:bCs/>
          <w:sz w:val="28"/>
          <w:szCs w:val="28"/>
        </w:rPr>
        <w:t>R</w:t>
      </w:r>
      <w:r w:rsidR="00AE3946" w:rsidRPr="006A161C">
        <w:rPr>
          <w:rFonts w:ascii="Calibri" w:hAnsi="Calibri" w:cs="Calibri"/>
          <w:b/>
          <w:sz w:val="28"/>
          <w:szCs w:val="28"/>
        </w:rPr>
        <w:t>aport</w:t>
      </w:r>
      <w:r w:rsidR="001D599A" w:rsidRPr="006A161C">
        <w:rPr>
          <w:rFonts w:ascii="Calibri" w:hAnsi="Calibri" w:cs="Calibri"/>
          <w:b/>
          <w:sz w:val="28"/>
          <w:szCs w:val="28"/>
        </w:rPr>
        <w:t xml:space="preserve"> obejmuje okres</w:t>
      </w:r>
      <w:r w:rsidR="001D599A" w:rsidRPr="006A161C">
        <w:rPr>
          <w:rFonts w:ascii="Calibri" w:hAnsi="Calibri" w:cs="Calibri"/>
          <w:sz w:val="28"/>
          <w:szCs w:val="28"/>
        </w:rPr>
        <w:t xml:space="preserve"> </w:t>
      </w:r>
      <w:r w:rsidR="00AE3946" w:rsidRPr="006A161C">
        <w:rPr>
          <w:rFonts w:ascii="Calibri" w:hAnsi="Calibri" w:cs="Calibri"/>
          <w:b/>
          <w:sz w:val="28"/>
          <w:szCs w:val="28"/>
        </w:rPr>
        <w:t>od 1 </w:t>
      </w:r>
      <w:r w:rsidR="001D599A" w:rsidRPr="006A161C">
        <w:rPr>
          <w:rFonts w:ascii="Calibri" w:hAnsi="Calibri" w:cs="Calibri"/>
          <w:b/>
          <w:sz w:val="28"/>
          <w:szCs w:val="28"/>
        </w:rPr>
        <w:t>stycznia 20</w:t>
      </w:r>
      <w:r w:rsidR="00746624">
        <w:rPr>
          <w:rFonts w:ascii="Calibri" w:hAnsi="Calibri" w:cs="Calibri"/>
          <w:b/>
          <w:sz w:val="28"/>
          <w:szCs w:val="28"/>
        </w:rPr>
        <w:t>2</w:t>
      </w:r>
      <w:r w:rsidR="00205EAD">
        <w:rPr>
          <w:rFonts w:ascii="Calibri" w:hAnsi="Calibri" w:cs="Calibri"/>
          <w:b/>
          <w:sz w:val="28"/>
          <w:szCs w:val="28"/>
        </w:rPr>
        <w:t>3</w:t>
      </w:r>
      <w:r w:rsidR="00E0090B" w:rsidRPr="006A161C">
        <w:rPr>
          <w:rFonts w:ascii="Calibri" w:hAnsi="Calibri" w:cs="Calibri"/>
          <w:b/>
          <w:sz w:val="28"/>
          <w:szCs w:val="28"/>
        </w:rPr>
        <w:t xml:space="preserve"> r.</w:t>
      </w:r>
      <w:r w:rsidR="006A4E2C" w:rsidRPr="006A161C">
        <w:rPr>
          <w:rFonts w:ascii="Calibri" w:hAnsi="Calibri" w:cs="Calibri"/>
          <w:b/>
          <w:sz w:val="28"/>
          <w:szCs w:val="28"/>
        </w:rPr>
        <w:t xml:space="preserve"> </w:t>
      </w:r>
      <w:r w:rsidR="001D599A" w:rsidRPr="006A161C">
        <w:rPr>
          <w:rFonts w:ascii="Calibri" w:hAnsi="Calibri" w:cs="Calibri"/>
          <w:b/>
          <w:sz w:val="28"/>
          <w:szCs w:val="28"/>
        </w:rPr>
        <w:t>do 31 grudnia 20</w:t>
      </w:r>
      <w:r w:rsidR="00AE3946" w:rsidRPr="006A161C">
        <w:rPr>
          <w:rFonts w:ascii="Calibri" w:hAnsi="Calibri" w:cs="Calibri"/>
          <w:b/>
          <w:sz w:val="28"/>
          <w:szCs w:val="28"/>
        </w:rPr>
        <w:t>2</w:t>
      </w:r>
      <w:r w:rsidR="00205EAD">
        <w:rPr>
          <w:rFonts w:ascii="Calibri" w:hAnsi="Calibri" w:cs="Calibri"/>
          <w:b/>
          <w:sz w:val="28"/>
          <w:szCs w:val="28"/>
        </w:rPr>
        <w:t>4</w:t>
      </w:r>
      <w:r w:rsidR="00E0090B" w:rsidRPr="006A161C">
        <w:rPr>
          <w:rFonts w:ascii="Calibri" w:hAnsi="Calibri" w:cs="Calibri"/>
          <w:b/>
          <w:sz w:val="28"/>
          <w:szCs w:val="28"/>
        </w:rPr>
        <w:t xml:space="preserve"> r.</w:t>
      </w:r>
    </w:p>
    <w:p w14:paraId="29A6A0AD" w14:textId="77777777" w:rsidR="00561111" w:rsidRPr="006A161C" w:rsidRDefault="00A9507E" w:rsidP="006A4E2C">
      <w:pPr>
        <w:spacing w:before="0" w:after="0" w:line="240" w:lineRule="auto"/>
        <w:rPr>
          <w:rFonts w:ascii="Calibri" w:hAnsi="Calibri" w:cs="Calibri"/>
        </w:rPr>
        <w:sectPr w:rsidR="00561111" w:rsidRPr="006A161C" w:rsidSect="00A45A8C">
          <w:headerReference w:type="default" r:id="rId9"/>
          <w:footerReference w:type="default" r:id="rId10"/>
          <w:pgSz w:w="11906" w:h="16838"/>
          <w:pgMar w:top="1418" w:right="1418" w:bottom="1701" w:left="1701" w:header="709" w:footer="709" w:gutter="0"/>
          <w:cols w:space="708"/>
          <w:docGrid w:linePitch="360"/>
        </w:sectPr>
      </w:pPr>
      <w:r w:rsidRPr="006A161C">
        <w:rPr>
          <w:rFonts w:ascii="Calibri" w:hAnsi="Calibri" w:cs="Calibri"/>
          <w:highlight w:val="yellow"/>
        </w:rPr>
        <w:br w:type="page"/>
      </w:r>
      <w:bookmarkStart w:id="4" w:name="_Toc453751789"/>
      <w:bookmarkStart w:id="5" w:name="_Toc453751791"/>
      <w:bookmarkStart w:id="6" w:name="_Toc453751797"/>
    </w:p>
    <w:p w14:paraId="786EE735" w14:textId="3F53E7DE" w:rsidR="003234E0" w:rsidRPr="006A161C" w:rsidRDefault="00E67917" w:rsidP="00CD24D4">
      <w:pPr>
        <w:pStyle w:val="Nagwek1"/>
        <w:numPr>
          <w:ilvl w:val="0"/>
          <w:numId w:val="12"/>
        </w:numPr>
        <w:jc w:val="left"/>
        <w:rPr>
          <w:rFonts w:ascii="Calibri" w:hAnsi="Calibri" w:cs="Calibri"/>
          <w:b w:val="0"/>
        </w:rPr>
      </w:pPr>
      <w:bookmarkStart w:id="7" w:name="_Toc221095382"/>
      <w:bookmarkStart w:id="8" w:name="_Toc6133336"/>
      <w:bookmarkStart w:id="9" w:name="_Toc14172761"/>
      <w:r w:rsidRPr="00BC4E66">
        <w:rPr>
          <w:rFonts w:ascii="Calibri" w:hAnsi="Calibri" w:cs="Calibri"/>
          <w:color w:val="auto"/>
        </w:rPr>
        <w:lastRenderedPageBreak/>
        <w:t>R</w:t>
      </w:r>
      <w:r w:rsidR="005A5B1A" w:rsidRPr="00BC4E66">
        <w:rPr>
          <w:rFonts w:ascii="Calibri" w:hAnsi="Calibri" w:cs="Calibri"/>
          <w:color w:val="auto"/>
        </w:rPr>
        <w:t>ealizacja</w:t>
      </w:r>
      <w:r w:rsidR="003234E0" w:rsidRPr="00BC4E66">
        <w:rPr>
          <w:rFonts w:ascii="Calibri" w:hAnsi="Calibri" w:cs="Calibri"/>
          <w:color w:val="auto"/>
        </w:rPr>
        <w:t xml:space="preserve"> poszczegól</w:t>
      </w:r>
      <w:r w:rsidR="0000287D" w:rsidRPr="00BC4E66">
        <w:rPr>
          <w:rFonts w:ascii="Calibri" w:hAnsi="Calibri" w:cs="Calibri"/>
          <w:color w:val="auto"/>
        </w:rPr>
        <w:t xml:space="preserve">nych celów i zadań określonych </w:t>
      </w:r>
      <w:r w:rsidRPr="00BC4E66">
        <w:rPr>
          <w:rFonts w:ascii="Calibri" w:hAnsi="Calibri" w:cs="Calibri"/>
          <w:color w:val="auto"/>
        </w:rPr>
        <w:t xml:space="preserve">w </w:t>
      </w:r>
      <w:r w:rsidR="0087584B">
        <w:rPr>
          <w:rFonts w:ascii="Calibri" w:hAnsi="Calibri" w:cs="Calibri"/>
          <w:color w:val="auto"/>
        </w:rPr>
        <w:t>p</w:t>
      </w:r>
      <w:r w:rsidRPr="00BC4E66">
        <w:rPr>
          <w:rFonts w:ascii="Calibri" w:hAnsi="Calibri" w:cs="Calibri"/>
          <w:color w:val="auto"/>
        </w:rPr>
        <w:t>rogramie</w:t>
      </w:r>
      <w:bookmarkEnd w:id="7"/>
      <w:r w:rsidRPr="00BC4E66">
        <w:rPr>
          <w:rFonts w:ascii="Calibri" w:hAnsi="Calibri" w:cs="Calibri"/>
          <w:color w:val="auto"/>
        </w:rPr>
        <w:t xml:space="preserve"> </w:t>
      </w:r>
      <w:bookmarkEnd w:id="8"/>
      <w:bookmarkEnd w:id="9"/>
    </w:p>
    <w:p w14:paraId="5674825F" w14:textId="430BEAFE" w:rsidR="00F8792C" w:rsidRPr="006A161C" w:rsidRDefault="00E67917" w:rsidP="00F45C00">
      <w:pPr>
        <w:pStyle w:val="Nagwek2"/>
        <w:ind w:left="567"/>
        <w:rPr>
          <w:rFonts w:ascii="Calibri" w:hAnsi="Calibri" w:cs="Calibri"/>
        </w:rPr>
      </w:pPr>
      <w:bookmarkStart w:id="10" w:name="_Toc221095383"/>
      <w:r w:rsidRPr="006A161C">
        <w:rPr>
          <w:rFonts w:ascii="Calibri" w:hAnsi="Calibri" w:cs="Calibri"/>
        </w:rPr>
        <w:t>Zadania własne</w:t>
      </w:r>
      <w:bookmarkEnd w:id="10"/>
    </w:p>
    <w:p w14:paraId="1B08F451" w14:textId="77777777" w:rsidR="0094570C" w:rsidRDefault="001F3E6A" w:rsidP="0094570C">
      <w:pPr>
        <w:spacing w:before="0" w:line="240" w:lineRule="auto"/>
        <w:ind w:firstLine="567"/>
        <w:jc w:val="left"/>
        <w:rPr>
          <w:rFonts w:ascii="Calibri" w:hAnsi="Calibri" w:cs="Calibri"/>
          <w:sz w:val="28"/>
          <w:szCs w:val="28"/>
        </w:rPr>
      </w:pPr>
      <w:r>
        <w:rPr>
          <w:rFonts w:ascii="Calibri" w:hAnsi="Calibri" w:cs="Calibri"/>
          <w:sz w:val="28"/>
          <w:szCs w:val="28"/>
        </w:rPr>
        <w:t>P</w:t>
      </w:r>
      <w:r w:rsidR="00F8792C" w:rsidRPr="006A161C">
        <w:rPr>
          <w:rFonts w:ascii="Calibri" w:hAnsi="Calibri" w:cs="Calibri"/>
          <w:sz w:val="28"/>
          <w:szCs w:val="28"/>
        </w:rPr>
        <w:t>rzedsięwzięcia stanowiące zadania własne gminy zrealizowane w</w:t>
      </w:r>
      <w:r w:rsidR="00334663">
        <w:rPr>
          <w:rFonts w:ascii="Calibri" w:hAnsi="Calibri" w:cs="Calibri"/>
          <w:sz w:val="28"/>
          <w:szCs w:val="28"/>
        </w:rPr>
        <w:t> </w:t>
      </w:r>
      <w:r w:rsidR="00F8792C" w:rsidRPr="006A161C">
        <w:rPr>
          <w:rFonts w:ascii="Calibri" w:hAnsi="Calibri" w:cs="Calibri"/>
          <w:sz w:val="28"/>
          <w:szCs w:val="28"/>
        </w:rPr>
        <w:t>latach 20</w:t>
      </w:r>
      <w:r w:rsidR="00746624">
        <w:rPr>
          <w:rFonts w:ascii="Calibri" w:hAnsi="Calibri" w:cs="Calibri"/>
          <w:sz w:val="28"/>
          <w:szCs w:val="28"/>
        </w:rPr>
        <w:t>2</w:t>
      </w:r>
      <w:r w:rsidR="00CD24D4">
        <w:rPr>
          <w:rFonts w:ascii="Calibri" w:hAnsi="Calibri" w:cs="Calibri"/>
          <w:sz w:val="28"/>
          <w:szCs w:val="28"/>
        </w:rPr>
        <w:t>3</w:t>
      </w:r>
      <w:r w:rsidR="00F8792C" w:rsidRPr="006A161C">
        <w:rPr>
          <w:rFonts w:ascii="Calibri" w:hAnsi="Calibri" w:cs="Calibri"/>
          <w:sz w:val="28"/>
          <w:szCs w:val="28"/>
        </w:rPr>
        <w:t>-202</w:t>
      </w:r>
      <w:r w:rsidR="00CD24D4">
        <w:rPr>
          <w:rFonts w:ascii="Calibri" w:hAnsi="Calibri" w:cs="Calibri"/>
          <w:sz w:val="28"/>
          <w:szCs w:val="28"/>
        </w:rPr>
        <w:t>4</w:t>
      </w:r>
      <w:r w:rsidR="00F8792C" w:rsidRPr="006A161C">
        <w:rPr>
          <w:rFonts w:ascii="Calibri" w:hAnsi="Calibri" w:cs="Calibri"/>
          <w:sz w:val="28"/>
          <w:szCs w:val="28"/>
        </w:rPr>
        <w:t xml:space="preserve"> </w:t>
      </w:r>
      <w:bookmarkStart w:id="11" w:name="_Toc6133338"/>
      <w:bookmarkStart w:id="12" w:name="_Toc14172763"/>
      <w:r>
        <w:rPr>
          <w:rFonts w:ascii="Calibri" w:hAnsi="Calibri" w:cs="Calibri"/>
          <w:sz w:val="28"/>
          <w:szCs w:val="28"/>
        </w:rPr>
        <w:t>przedstawia</w:t>
      </w:r>
      <w:r w:rsidRPr="006A161C">
        <w:rPr>
          <w:rFonts w:ascii="Calibri" w:hAnsi="Calibri" w:cs="Calibri"/>
          <w:sz w:val="28"/>
          <w:szCs w:val="28"/>
        </w:rPr>
        <w:t xml:space="preserve"> </w:t>
      </w:r>
      <w:r>
        <w:rPr>
          <w:rFonts w:ascii="Calibri" w:hAnsi="Calibri" w:cs="Calibri"/>
          <w:sz w:val="28"/>
          <w:szCs w:val="28"/>
        </w:rPr>
        <w:t>t</w:t>
      </w:r>
      <w:r w:rsidRPr="006A161C">
        <w:rPr>
          <w:rFonts w:ascii="Calibri" w:hAnsi="Calibri" w:cs="Calibri"/>
          <w:sz w:val="28"/>
          <w:szCs w:val="28"/>
        </w:rPr>
        <w:t>abel</w:t>
      </w:r>
      <w:r>
        <w:rPr>
          <w:rFonts w:ascii="Calibri" w:hAnsi="Calibri" w:cs="Calibri"/>
          <w:sz w:val="28"/>
          <w:szCs w:val="28"/>
        </w:rPr>
        <w:t xml:space="preserve">a </w:t>
      </w:r>
      <w:r w:rsidRPr="006A161C">
        <w:rPr>
          <w:rFonts w:ascii="Calibri" w:hAnsi="Calibri" w:cs="Calibri"/>
          <w:sz w:val="28"/>
          <w:szCs w:val="28"/>
        </w:rPr>
        <w:t>1.</w:t>
      </w:r>
      <w:r w:rsidR="00EB6812">
        <w:rPr>
          <w:rFonts w:ascii="Calibri" w:hAnsi="Calibri" w:cs="Calibri"/>
          <w:sz w:val="28"/>
          <w:szCs w:val="28"/>
        </w:rPr>
        <w:t xml:space="preserve"> </w:t>
      </w:r>
    </w:p>
    <w:p w14:paraId="4EBA4E54" w14:textId="3946795E" w:rsidR="00F8792C" w:rsidRPr="006A161C" w:rsidRDefault="00EB6812" w:rsidP="0075133B">
      <w:pPr>
        <w:spacing w:before="0" w:after="0" w:line="240" w:lineRule="auto"/>
        <w:ind w:firstLine="567"/>
        <w:jc w:val="left"/>
        <w:rPr>
          <w:rFonts w:ascii="Calibri" w:hAnsi="Calibri" w:cs="Calibri"/>
          <w:sz w:val="28"/>
          <w:szCs w:val="28"/>
        </w:rPr>
        <w:sectPr w:rsidR="00F8792C" w:rsidRPr="006A161C" w:rsidSect="00A45A8C">
          <w:pgSz w:w="11906" w:h="16838"/>
          <w:pgMar w:top="1418" w:right="1418" w:bottom="1701" w:left="1701" w:header="709" w:footer="709" w:gutter="0"/>
          <w:cols w:space="708"/>
          <w:docGrid w:linePitch="360"/>
        </w:sectPr>
      </w:pPr>
      <w:r>
        <w:rPr>
          <w:rFonts w:ascii="Calibri" w:hAnsi="Calibri" w:cs="Calibri"/>
          <w:sz w:val="28"/>
          <w:szCs w:val="28"/>
        </w:rPr>
        <w:t xml:space="preserve">Zadania dodatkowe, nieprzewidziane w </w:t>
      </w:r>
      <w:r w:rsidR="008E4F5E">
        <w:rPr>
          <w:rFonts w:ascii="Calibri" w:hAnsi="Calibri" w:cs="Calibri"/>
          <w:sz w:val="28"/>
          <w:szCs w:val="28"/>
        </w:rPr>
        <w:t>p</w:t>
      </w:r>
      <w:r>
        <w:rPr>
          <w:rFonts w:ascii="Calibri" w:hAnsi="Calibri" w:cs="Calibri"/>
          <w:sz w:val="28"/>
          <w:szCs w:val="28"/>
        </w:rPr>
        <w:t>rogramie lub zrealizowane wcześniej niż zaplanowano, oznaczono w tabeli kolorem pomarańczowym.</w:t>
      </w:r>
    </w:p>
    <w:p w14:paraId="5C5BC1DC" w14:textId="6029FD8B" w:rsidR="004A436B" w:rsidRPr="006A161C" w:rsidRDefault="00F8792C" w:rsidP="008E4F5E">
      <w:pPr>
        <w:spacing w:before="0" w:line="240" w:lineRule="auto"/>
        <w:ind w:firstLine="0"/>
        <w:rPr>
          <w:rFonts w:ascii="Calibri" w:hAnsi="Calibri" w:cs="Calibri"/>
          <w:sz w:val="24"/>
          <w:szCs w:val="24"/>
        </w:rPr>
      </w:pPr>
      <w:r w:rsidRPr="006A161C">
        <w:rPr>
          <w:rFonts w:ascii="Calibri" w:hAnsi="Calibri" w:cs="Calibri"/>
          <w:b/>
          <w:sz w:val="24"/>
          <w:szCs w:val="24"/>
        </w:rPr>
        <w:lastRenderedPageBreak/>
        <w:t xml:space="preserve">Tabela </w:t>
      </w:r>
      <w:r w:rsidR="005A5B1A" w:rsidRPr="006A161C">
        <w:rPr>
          <w:rFonts w:ascii="Calibri" w:hAnsi="Calibri" w:cs="Calibri"/>
          <w:b/>
          <w:sz w:val="24"/>
          <w:szCs w:val="24"/>
        </w:rPr>
        <w:t>1</w:t>
      </w:r>
      <w:r w:rsidRPr="006A161C">
        <w:rPr>
          <w:rFonts w:ascii="Calibri" w:hAnsi="Calibri" w:cs="Calibri"/>
          <w:b/>
          <w:sz w:val="24"/>
          <w:szCs w:val="24"/>
        </w:rPr>
        <w:t>.</w:t>
      </w:r>
      <w:r w:rsidRPr="006A161C">
        <w:rPr>
          <w:rFonts w:ascii="Calibri" w:hAnsi="Calibri" w:cs="Calibri"/>
          <w:sz w:val="24"/>
          <w:szCs w:val="24"/>
        </w:rPr>
        <w:t xml:space="preserve"> Realizacja zadań własnych gminy w latach 20</w:t>
      </w:r>
      <w:r w:rsidR="001A483D">
        <w:rPr>
          <w:rFonts w:ascii="Calibri" w:hAnsi="Calibri" w:cs="Calibri"/>
          <w:sz w:val="24"/>
          <w:szCs w:val="24"/>
        </w:rPr>
        <w:t>2</w:t>
      </w:r>
      <w:r w:rsidR="00CD24D4">
        <w:rPr>
          <w:rFonts w:ascii="Calibri" w:hAnsi="Calibri" w:cs="Calibri"/>
          <w:sz w:val="24"/>
          <w:szCs w:val="24"/>
        </w:rPr>
        <w:t>3</w:t>
      </w:r>
      <w:r w:rsidRPr="006A161C">
        <w:rPr>
          <w:rFonts w:ascii="Calibri" w:hAnsi="Calibri" w:cs="Calibri"/>
          <w:sz w:val="24"/>
          <w:szCs w:val="24"/>
        </w:rPr>
        <w:t>-202</w:t>
      </w:r>
      <w:r w:rsidR="00CD24D4">
        <w:rPr>
          <w:rFonts w:ascii="Calibri" w:hAnsi="Calibri" w:cs="Calibri"/>
          <w:sz w:val="24"/>
          <w:szCs w:val="24"/>
        </w:rPr>
        <w:t>4</w:t>
      </w: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73"/>
        <w:gridCol w:w="2372"/>
        <w:gridCol w:w="40"/>
        <w:gridCol w:w="1843"/>
        <w:gridCol w:w="9"/>
        <w:gridCol w:w="1692"/>
        <w:gridCol w:w="65"/>
        <w:gridCol w:w="2061"/>
        <w:gridCol w:w="37"/>
        <w:gridCol w:w="2268"/>
      </w:tblGrid>
      <w:tr w:rsidR="00FF072F" w:rsidRPr="006A161C" w14:paraId="6881007B" w14:textId="77777777" w:rsidTr="00204C30">
        <w:trPr>
          <w:trHeight w:val="340"/>
          <w:tblHeader/>
          <w:jc w:val="center"/>
        </w:trPr>
        <w:tc>
          <w:tcPr>
            <w:tcW w:w="665" w:type="dxa"/>
            <w:vMerge w:val="restart"/>
            <w:shd w:val="clear" w:color="auto" w:fill="C9F296" w:themeFill="accent3" w:themeFillTint="99"/>
            <w:vAlign w:val="center"/>
          </w:tcPr>
          <w:p w14:paraId="4728EA7D" w14:textId="2CE5806F" w:rsidR="00FF072F" w:rsidRPr="006A161C" w:rsidRDefault="00E67917" w:rsidP="004D58D1">
            <w:pPr>
              <w:pStyle w:val="Bezodstpw"/>
              <w:jc w:val="left"/>
              <w:rPr>
                <w:rFonts w:ascii="Calibri" w:hAnsi="Calibri" w:cs="Calibri"/>
                <w:b/>
                <w:sz w:val="22"/>
              </w:rPr>
            </w:pPr>
            <w:r w:rsidRPr="006A161C">
              <w:rPr>
                <w:rFonts w:ascii="Calibri" w:hAnsi="Calibri" w:cs="Calibri"/>
                <w:b/>
                <w:sz w:val="22"/>
              </w:rPr>
              <w:t>Lp</w:t>
            </w:r>
            <w:r w:rsidR="00FF072F" w:rsidRPr="006A161C">
              <w:rPr>
                <w:rFonts w:ascii="Calibri" w:hAnsi="Calibri" w:cs="Calibri"/>
                <w:b/>
                <w:sz w:val="22"/>
              </w:rPr>
              <w:t>.</w:t>
            </w:r>
          </w:p>
        </w:tc>
        <w:tc>
          <w:tcPr>
            <w:tcW w:w="4573" w:type="dxa"/>
            <w:vMerge w:val="restart"/>
            <w:shd w:val="clear" w:color="auto" w:fill="C9F296" w:themeFill="accent3" w:themeFillTint="99"/>
            <w:vAlign w:val="center"/>
          </w:tcPr>
          <w:p w14:paraId="07B8A7E3" w14:textId="00453E16" w:rsidR="00FF072F" w:rsidRPr="006A161C" w:rsidRDefault="00E67917" w:rsidP="004D58D1">
            <w:pPr>
              <w:pStyle w:val="Bezodstpw"/>
              <w:jc w:val="left"/>
              <w:rPr>
                <w:rFonts w:ascii="Calibri" w:hAnsi="Calibri" w:cs="Calibri"/>
                <w:b/>
                <w:sz w:val="22"/>
              </w:rPr>
            </w:pPr>
            <w:r w:rsidRPr="006A161C">
              <w:rPr>
                <w:rFonts w:ascii="Calibri" w:hAnsi="Calibri" w:cs="Calibri"/>
                <w:b/>
                <w:sz w:val="22"/>
              </w:rPr>
              <w:t>Nazwa zadania</w:t>
            </w:r>
          </w:p>
        </w:tc>
        <w:tc>
          <w:tcPr>
            <w:tcW w:w="2372" w:type="dxa"/>
            <w:vMerge w:val="restart"/>
            <w:shd w:val="clear" w:color="auto" w:fill="C9F296" w:themeFill="accent3" w:themeFillTint="99"/>
            <w:vAlign w:val="center"/>
          </w:tcPr>
          <w:p w14:paraId="520D6736" w14:textId="67BB14F4" w:rsidR="00FF072F" w:rsidRPr="006A161C" w:rsidRDefault="00E67917" w:rsidP="004D58D1">
            <w:pPr>
              <w:pStyle w:val="Bezodstpw"/>
              <w:jc w:val="left"/>
              <w:rPr>
                <w:rFonts w:ascii="Calibri" w:hAnsi="Calibri" w:cs="Calibri"/>
                <w:b/>
                <w:sz w:val="22"/>
              </w:rPr>
            </w:pPr>
            <w:r w:rsidRPr="006A161C">
              <w:rPr>
                <w:rFonts w:ascii="Calibri" w:hAnsi="Calibri" w:cs="Calibri"/>
                <w:b/>
                <w:sz w:val="22"/>
              </w:rPr>
              <w:t>Podmiot odpowiedzialny</w:t>
            </w:r>
          </w:p>
        </w:tc>
        <w:tc>
          <w:tcPr>
            <w:tcW w:w="1892" w:type="dxa"/>
            <w:gridSpan w:val="3"/>
            <w:vMerge w:val="restart"/>
            <w:shd w:val="clear" w:color="auto" w:fill="C9F296" w:themeFill="accent3" w:themeFillTint="99"/>
            <w:vAlign w:val="center"/>
          </w:tcPr>
          <w:p w14:paraId="673D61D9" w14:textId="51130CB6" w:rsidR="00FF072F" w:rsidRPr="006A161C" w:rsidRDefault="00E67917" w:rsidP="004D58D1">
            <w:pPr>
              <w:pStyle w:val="Bezodstpw"/>
              <w:jc w:val="left"/>
              <w:rPr>
                <w:rFonts w:ascii="Calibri" w:hAnsi="Calibri" w:cs="Calibri"/>
                <w:b/>
                <w:sz w:val="22"/>
              </w:rPr>
            </w:pPr>
            <w:r w:rsidRPr="006A161C">
              <w:rPr>
                <w:rFonts w:ascii="Calibri" w:hAnsi="Calibri" w:cs="Calibri"/>
                <w:b/>
                <w:sz w:val="22"/>
              </w:rPr>
              <w:t>Stan realizacji</w:t>
            </w:r>
          </w:p>
        </w:tc>
        <w:tc>
          <w:tcPr>
            <w:tcW w:w="3855" w:type="dxa"/>
            <w:gridSpan w:val="4"/>
            <w:tcBorders>
              <w:bottom w:val="single" w:sz="4" w:space="0" w:color="auto"/>
            </w:tcBorders>
            <w:shd w:val="clear" w:color="auto" w:fill="C9F296" w:themeFill="accent3" w:themeFillTint="99"/>
            <w:vAlign w:val="center"/>
          </w:tcPr>
          <w:p w14:paraId="38DFBCDD" w14:textId="1B799D4C" w:rsidR="00FF072F" w:rsidRPr="006A161C" w:rsidRDefault="00E67917" w:rsidP="004D58D1">
            <w:pPr>
              <w:pStyle w:val="Bezodstpw"/>
              <w:jc w:val="left"/>
              <w:rPr>
                <w:rFonts w:ascii="Calibri" w:hAnsi="Calibri" w:cs="Calibri"/>
                <w:b/>
                <w:sz w:val="22"/>
              </w:rPr>
            </w:pPr>
            <w:r w:rsidRPr="006A161C">
              <w:rPr>
                <w:rFonts w:ascii="Calibri" w:hAnsi="Calibri" w:cs="Calibri"/>
                <w:b/>
                <w:sz w:val="22"/>
              </w:rPr>
              <w:t>Koszty realizacji</w:t>
            </w:r>
            <w:r w:rsidR="00FF072F" w:rsidRPr="006A161C">
              <w:rPr>
                <w:rFonts w:ascii="Calibri" w:hAnsi="Calibri" w:cs="Calibri"/>
                <w:b/>
                <w:sz w:val="22"/>
              </w:rPr>
              <w:t xml:space="preserve"> [zł]</w:t>
            </w:r>
          </w:p>
        </w:tc>
        <w:tc>
          <w:tcPr>
            <w:tcW w:w="2268" w:type="dxa"/>
            <w:vMerge w:val="restart"/>
            <w:shd w:val="clear" w:color="auto" w:fill="C9F296" w:themeFill="accent3" w:themeFillTint="99"/>
            <w:vAlign w:val="center"/>
          </w:tcPr>
          <w:p w14:paraId="7A5D4DDD" w14:textId="050CF8C1" w:rsidR="00FF072F" w:rsidRPr="006A161C" w:rsidRDefault="00E67917" w:rsidP="004D58D1">
            <w:pPr>
              <w:pStyle w:val="Bezodstpw"/>
              <w:jc w:val="left"/>
              <w:rPr>
                <w:rFonts w:ascii="Calibri" w:hAnsi="Calibri" w:cs="Calibri"/>
                <w:b/>
                <w:sz w:val="22"/>
              </w:rPr>
            </w:pPr>
            <w:r w:rsidRPr="006A161C">
              <w:rPr>
                <w:rFonts w:ascii="Calibri" w:hAnsi="Calibri" w:cs="Calibri"/>
                <w:b/>
                <w:sz w:val="22"/>
              </w:rPr>
              <w:t>Źródło finansowania</w:t>
            </w:r>
          </w:p>
        </w:tc>
      </w:tr>
      <w:tr w:rsidR="00FF072F" w:rsidRPr="006A161C" w14:paraId="29196E2E" w14:textId="77777777" w:rsidTr="00204C30">
        <w:trPr>
          <w:trHeight w:val="340"/>
          <w:tblHeader/>
          <w:jc w:val="center"/>
        </w:trPr>
        <w:tc>
          <w:tcPr>
            <w:tcW w:w="665" w:type="dxa"/>
            <w:vMerge/>
            <w:tcBorders>
              <w:bottom w:val="single" w:sz="4" w:space="0" w:color="auto"/>
            </w:tcBorders>
            <w:shd w:val="clear" w:color="auto" w:fill="F2F2F2" w:themeFill="background1" w:themeFillShade="F2"/>
            <w:vAlign w:val="center"/>
          </w:tcPr>
          <w:p w14:paraId="37FC6FC9" w14:textId="77777777" w:rsidR="00FF072F" w:rsidRPr="006A161C" w:rsidRDefault="00FF072F" w:rsidP="00B00FDE">
            <w:pPr>
              <w:pStyle w:val="Bezodstpw"/>
              <w:rPr>
                <w:rFonts w:ascii="Calibri" w:hAnsi="Calibri" w:cs="Calibri"/>
                <w:b/>
                <w:sz w:val="22"/>
              </w:rPr>
            </w:pPr>
          </w:p>
        </w:tc>
        <w:tc>
          <w:tcPr>
            <w:tcW w:w="4573" w:type="dxa"/>
            <w:vMerge/>
            <w:tcBorders>
              <w:bottom w:val="single" w:sz="4" w:space="0" w:color="auto"/>
            </w:tcBorders>
            <w:shd w:val="clear" w:color="auto" w:fill="F2F2F2" w:themeFill="background1" w:themeFillShade="F2"/>
            <w:vAlign w:val="center"/>
          </w:tcPr>
          <w:p w14:paraId="6A594A95" w14:textId="77777777" w:rsidR="00FF072F" w:rsidRPr="006A161C" w:rsidRDefault="00FF072F" w:rsidP="00B00FDE">
            <w:pPr>
              <w:pStyle w:val="Bezodstpw"/>
              <w:rPr>
                <w:rFonts w:ascii="Calibri" w:hAnsi="Calibri" w:cs="Calibri"/>
                <w:b/>
                <w:sz w:val="22"/>
              </w:rPr>
            </w:pPr>
          </w:p>
        </w:tc>
        <w:tc>
          <w:tcPr>
            <w:tcW w:w="2372" w:type="dxa"/>
            <w:vMerge/>
            <w:tcBorders>
              <w:bottom w:val="single" w:sz="4" w:space="0" w:color="auto"/>
            </w:tcBorders>
            <w:shd w:val="clear" w:color="auto" w:fill="F2F2F2" w:themeFill="background1" w:themeFillShade="F2"/>
            <w:vAlign w:val="center"/>
          </w:tcPr>
          <w:p w14:paraId="7E8F2ACA" w14:textId="77777777" w:rsidR="00FF072F" w:rsidRPr="006A161C" w:rsidRDefault="00FF072F" w:rsidP="00B00FDE">
            <w:pPr>
              <w:pStyle w:val="Bezodstpw"/>
              <w:rPr>
                <w:rFonts w:ascii="Calibri" w:hAnsi="Calibri" w:cs="Calibri"/>
                <w:b/>
                <w:sz w:val="22"/>
              </w:rPr>
            </w:pPr>
          </w:p>
        </w:tc>
        <w:tc>
          <w:tcPr>
            <w:tcW w:w="1892" w:type="dxa"/>
            <w:gridSpan w:val="3"/>
            <w:vMerge/>
            <w:tcBorders>
              <w:bottom w:val="single" w:sz="4" w:space="0" w:color="auto"/>
            </w:tcBorders>
            <w:shd w:val="clear" w:color="auto" w:fill="C9F296" w:themeFill="accent3" w:themeFillTint="99"/>
          </w:tcPr>
          <w:p w14:paraId="55698077" w14:textId="77777777" w:rsidR="00FF072F" w:rsidRPr="006A161C" w:rsidRDefault="00FF072F" w:rsidP="00B00FDE">
            <w:pPr>
              <w:pStyle w:val="Bezodstpw"/>
              <w:rPr>
                <w:rFonts w:ascii="Calibri" w:hAnsi="Calibri" w:cs="Calibri"/>
                <w:b/>
                <w:sz w:val="22"/>
              </w:rPr>
            </w:pPr>
          </w:p>
        </w:tc>
        <w:tc>
          <w:tcPr>
            <w:tcW w:w="1757" w:type="dxa"/>
            <w:gridSpan w:val="2"/>
            <w:tcBorders>
              <w:bottom w:val="single" w:sz="4" w:space="0" w:color="auto"/>
            </w:tcBorders>
            <w:shd w:val="clear" w:color="auto" w:fill="C9F296" w:themeFill="accent3" w:themeFillTint="99"/>
            <w:vAlign w:val="center"/>
          </w:tcPr>
          <w:p w14:paraId="4B724373" w14:textId="5969C78A" w:rsidR="00FF072F" w:rsidRPr="006A161C" w:rsidRDefault="00FF072F" w:rsidP="006E7C72">
            <w:pPr>
              <w:pStyle w:val="Bezodstpw"/>
              <w:jc w:val="right"/>
              <w:rPr>
                <w:rFonts w:ascii="Calibri" w:hAnsi="Calibri" w:cs="Calibri"/>
                <w:b/>
                <w:sz w:val="22"/>
              </w:rPr>
            </w:pPr>
            <w:r w:rsidRPr="006A161C">
              <w:rPr>
                <w:rFonts w:ascii="Calibri" w:hAnsi="Calibri" w:cs="Calibri"/>
                <w:b/>
                <w:sz w:val="22"/>
              </w:rPr>
              <w:t>20</w:t>
            </w:r>
            <w:r w:rsidR="001A483D">
              <w:rPr>
                <w:rFonts w:ascii="Calibri" w:hAnsi="Calibri" w:cs="Calibri"/>
                <w:b/>
                <w:sz w:val="22"/>
              </w:rPr>
              <w:t>2</w:t>
            </w:r>
            <w:r w:rsidR="000013FC">
              <w:rPr>
                <w:rFonts w:ascii="Calibri" w:hAnsi="Calibri" w:cs="Calibri"/>
                <w:b/>
                <w:sz w:val="22"/>
              </w:rPr>
              <w:t>3</w:t>
            </w:r>
          </w:p>
        </w:tc>
        <w:tc>
          <w:tcPr>
            <w:tcW w:w="2098" w:type="dxa"/>
            <w:gridSpan w:val="2"/>
            <w:tcBorders>
              <w:bottom w:val="single" w:sz="4" w:space="0" w:color="auto"/>
            </w:tcBorders>
            <w:shd w:val="clear" w:color="auto" w:fill="C9F296" w:themeFill="accent3" w:themeFillTint="99"/>
            <w:vAlign w:val="center"/>
          </w:tcPr>
          <w:p w14:paraId="79927408" w14:textId="39CC194E" w:rsidR="00FF072F" w:rsidRPr="006A161C" w:rsidRDefault="00FF072F" w:rsidP="006E7C72">
            <w:pPr>
              <w:pStyle w:val="Bezodstpw"/>
              <w:jc w:val="right"/>
              <w:rPr>
                <w:rFonts w:ascii="Calibri" w:hAnsi="Calibri" w:cs="Calibri"/>
                <w:b/>
                <w:sz w:val="22"/>
              </w:rPr>
            </w:pPr>
            <w:r w:rsidRPr="006A161C">
              <w:rPr>
                <w:rFonts w:ascii="Calibri" w:hAnsi="Calibri" w:cs="Calibri"/>
                <w:b/>
                <w:sz w:val="22"/>
              </w:rPr>
              <w:t>202</w:t>
            </w:r>
            <w:r w:rsidR="000013FC">
              <w:rPr>
                <w:rFonts w:ascii="Calibri" w:hAnsi="Calibri" w:cs="Calibri"/>
                <w:b/>
                <w:sz w:val="22"/>
              </w:rPr>
              <w:t>4</w:t>
            </w:r>
          </w:p>
        </w:tc>
        <w:tc>
          <w:tcPr>
            <w:tcW w:w="2268" w:type="dxa"/>
            <w:vMerge/>
            <w:tcBorders>
              <w:bottom w:val="single" w:sz="4" w:space="0" w:color="auto"/>
            </w:tcBorders>
            <w:shd w:val="clear" w:color="auto" w:fill="F2F2F2" w:themeFill="background1" w:themeFillShade="F2"/>
            <w:vAlign w:val="center"/>
          </w:tcPr>
          <w:p w14:paraId="027A4E45" w14:textId="77777777" w:rsidR="00FF072F" w:rsidRPr="006A161C" w:rsidRDefault="00FF072F" w:rsidP="00B00FDE">
            <w:pPr>
              <w:pStyle w:val="Bezodstpw"/>
              <w:rPr>
                <w:rFonts w:ascii="Calibri" w:hAnsi="Calibri" w:cs="Calibri"/>
                <w:b/>
                <w:sz w:val="22"/>
              </w:rPr>
            </w:pPr>
          </w:p>
        </w:tc>
      </w:tr>
      <w:tr w:rsidR="00FF072F" w:rsidRPr="006A161C" w14:paraId="7BCC581C" w14:textId="77777777" w:rsidTr="004D58D1">
        <w:trPr>
          <w:trHeight w:val="339"/>
          <w:jc w:val="center"/>
        </w:trPr>
        <w:tc>
          <w:tcPr>
            <w:tcW w:w="15625" w:type="dxa"/>
            <w:gridSpan w:val="11"/>
            <w:shd w:val="clear" w:color="auto" w:fill="EDFADC" w:themeFill="accent3" w:themeFillTint="33"/>
          </w:tcPr>
          <w:p w14:paraId="4FA4AEA2" w14:textId="65F39668" w:rsidR="00FF072F" w:rsidRPr="006A161C" w:rsidRDefault="00FF072F" w:rsidP="004D58D1">
            <w:pPr>
              <w:pStyle w:val="Bezodstpw"/>
              <w:jc w:val="left"/>
              <w:rPr>
                <w:rFonts w:ascii="Calibri" w:eastAsiaTheme="minorHAnsi" w:hAnsi="Calibri" w:cs="Calibri"/>
                <w:b/>
                <w:sz w:val="22"/>
              </w:rPr>
            </w:pPr>
            <w:r w:rsidRPr="006A161C">
              <w:rPr>
                <w:rFonts w:ascii="Calibri" w:hAnsi="Calibri" w:cs="Calibri"/>
                <w:b/>
                <w:sz w:val="22"/>
              </w:rPr>
              <w:t xml:space="preserve">Ochrona klimatu i jakości powietrza </w:t>
            </w:r>
          </w:p>
        </w:tc>
      </w:tr>
      <w:tr w:rsidR="005627B0" w:rsidRPr="006A161C" w14:paraId="1917D8BE" w14:textId="77777777" w:rsidTr="00204C30">
        <w:trPr>
          <w:trHeight w:val="340"/>
          <w:jc w:val="center"/>
        </w:trPr>
        <w:tc>
          <w:tcPr>
            <w:tcW w:w="665" w:type="dxa"/>
            <w:vMerge w:val="restart"/>
            <w:vAlign w:val="center"/>
          </w:tcPr>
          <w:p w14:paraId="4BACF8F3" w14:textId="77777777" w:rsidR="005627B0" w:rsidRPr="006A161C" w:rsidRDefault="005627B0" w:rsidP="00E02634">
            <w:pPr>
              <w:pStyle w:val="Bezodstpw"/>
              <w:numPr>
                <w:ilvl w:val="0"/>
                <w:numId w:val="13"/>
              </w:numPr>
              <w:rPr>
                <w:rFonts w:ascii="Calibri" w:hAnsi="Calibri" w:cs="Calibri"/>
                <w:sz w:val="22"/>
              </w:rPr>
            </w:pPr>
          </w:p>
        </w:tc>
        <w:tc>
          <w:tcPr>
            <w:tcW w:w="4573" w:type="dxa"/>
            <w:shd w:val="clear" w:color="auto" w:fill="F2F2F2" w:themeFill="background1" w:themeFillShade="F2"/>
            <w:vAlign w:val="center"/>
          </w:tcPr>
          <w:p w14:paraId="45D76C4D" w14:textId="427FB535" w:rsidR="005627B0" w:rsidRPr="006A161C" w:rsidRDefault="005627B0" w:rsidP="00B00FDE">
            <w:pPr>
              <w:pStyle w:val="Bezodstpw"/>
              <w:jc w:val="left"/>
              <w:rPr>
                <w:rFonts w:ascii="Calibri" w:eastAsiaTheme="minorHAnsi" w:hAnsi="Calibri" w:cs="Calibri"/>
                <w:b/>
                <w:sz w:val="22"/>
              </w:rPr>
            </w:pPr>
            <w:r w:rsidRPr="009651F5">
              <w:rPr>
                <w:rFonts w:ascii="Calibri" w:eastAsiaTheme="minorHAnsi" w:hAnsi="Calibri" w:cs="Calibri"/>
                <w:b/>
                <w:sz w:val="22"/>
              </w:rPr>
              <w:t>Wymiana oświetlenia na energooszczędne w</w:t>
            </w:r>
            <w:r w:rsidR="001B634A">
              <w:rPr>
                <w:rFonts w:ascii="Calibri" w:eastAsiaTheme="minorHAnsi" w:hAnsi="Calibri" w:cs="Calibri"/>
                <w:b/>
                <w:sz w:val="22"/>
              </w:rPr>
              <w:t> </w:t>
            </w:r>
            <w:r w:rsidRPr="009651F5">
              <w:rPr>
                <w:rFonts w:ascii="Calibri" w:eastAsiaTheme="minorHAnsi" w:hAnsi="Calibri" w:cs="Calibri"/>
                <w:b/>
                <w:sz w:val="22"/>
              </w:rPr>
              <w:t>gminnych budynkach użyteczności publicznej</w:t>
            </w:r>
          </w:p>
        </w:tc>
        <w:tc>
          <w:tcPr>
            <w:tcW w:w="2372" w:type="dxa"/>
            <w:shd w:val="clear" w:color="auto" w:fill="F2F2F2" w:themeFill="background1" w:themeFillShade="F2"/>
            <w:vAlign w:val="center"/>
          </w:tcPr>
          <w:p w14:paraId="7462A0A2" w14:textId="5B303464"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Gmina Śrem, jednostki podległe</w:t>
            </w:r>
          </w:p>
        </w:tc>
        <w:tc>
          <w:tcPr>
            <w:tcW w:w="1892" w:type="dxa"/>
            <w:gridSpan w:val="3"/>
            <w:shd w:val="clear" w:color="auto" w:fill="F2F2F2" w:themeFill="background1" w:themeFillShade="F2"/>
            <w:vAlign w:val="center"/>
          </w:tcPr>
          <w:p w14:paraId="06B95ED1" w14:textId="1098EA32" w:rsidR="005627B0" w:rsidRPr="006A161C" w:rsidRDefault="005627B0" w:rsidP="004D58D1">
            <w:pPr>
              <w:pStyle w:val="Bezodstpw"/>
              <w:jc w:val="left"/>
              <w:rPr>
                <w:rFonts w:ascii="Calibri" w:hAnsi="Calibri" w:cs="Calibri"/>
                <w:sz w:val="22"/>
              </w:rPr>
            </w:pPr>
            <w:r>
              <w:rPr>
                <w:rFonts w:ascii="Calibri" w:hAnsi="Calibri" w:cs="Calibri"/>
                <w:sz w:val="22"/>
              </w:rPr>
              <w:t>zrealizowano</w:t>
            </w:r>
          </w:p>
        </w:tc>
        <w:tc>
          <w:tcPr>
            <w:tcW w:w="1757" w:type="dxa"/>
            <w:gridSpan w:val="2"/>
            <w:shd w:val="clear" w:color="auto" w:fill="F2F2F2" w:themeFill="background1" w:themeFillShade="F2"/>
            <w:vAlign w:val="center"/>
          </w:tcPr>
          <w:p w14:paraId="10772410" w14:textId="65971BA3" w:rsidR="005627B0" w:rsidRPr="006E0C6B" w:rsidRDefault="005627B0" w:rsidP="006E7C72">
            <w:pPr>
              <w:spacing w:before="0" w:after="0" w:line="240" w:lineRule="auto"/>
              <w:ind w:firstLine="0"/>
              <w:jc w:val="right"/>
              <w:rPr>
                <w:rFonts w:ascii="Calibri" w:hAnsi="Calibri" w:cs="Calibri"/>
                <w:color w:val="000000"/>
                <w:sz w:val="22"/>
              </w:rPr>
            </w:pPr>
            <w:r>
              <w:rPr>
                <w:rFonts w:ascii="Calibri" w:hAnsi="Calibri" w:cs="Calibri"/>
                <w:color w:val="000000"/>
                <w:sz w:val="22"/>
              </w:rPr>
              <w:t>0,00</w:t>
            </w:r>
          </w:p>
        </w:tc>
        <w:tc>
          <w:tcPr>
            <w:tcW w:w="2098" w:type="dxa"/>
            <w:gridSpan w:val="2"/>
            <w:shd w:val="clear" w:color="auto" w:fill="F2F2F2" w:themeFill="background1" w:themeFillShade="F2"/>
            <w:vAlign w:val="center"/>
          </w:tcPr>
          <w:p w14:paraId="45AF2CC4" w14:textId="07977D06" w:rsidR="005627B0" w:rsidRDefault="005627B0" w:rsidP="006E7C72">
            <w:pPr>
              <w:pStyle w:val="Bezodstpw"/>
              <w:jc w:val="right"/>
              <w:rPr>
                <w:rFonts w:ascii="Calibri" w:hAnsi="Calibri" w:cs="Calibri"/>
                <w:sz w:val="22"/>
              </w:rPr>
            </w:pPr>
            <w:r>
              <w:rPr>
                <w:rFonts w:ascii="Calibri" w:hAnsi="Calibri" w:cs="Calibri"/>
                <w:sz w:val="22"/>
              </w:rPr>
              <w:t>5 166,00</w:t>
            </w:r>
          </w:p>
        </w:tc>
        <w:tc>
          <w:tcPr>
            <w:tcW w:w="2268" w:type="dxa"/>
            <w:shd w:val="clear" w:color="auto" w:fill="F2F2F2" w:themeFill="background1" w:themeFillShade="F2"/>
            <w:vAlign w:val="center"/>
          </w:tcPr>
          <w:p w14:paraId="6C552275" w14:textId="3C28E6DE"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środki własne</w:t>
            </w:r>
          </w:p>
        </w:tc>
      </w:tr>
      <w:tr w:rsidR="005627B0" w:rsidRPr="006A161C" w14:paraId="16A12F8F" w14:textId="77777777" w:rsidTr="00204C30">
        <w:trPr>
          <w:trHeight w:val="340"/>
          <w:jc w:val="center"/>
        </w:trPr>
        <w:tc>
          <w:tcPr>
            <w:tcW w:w="665" w:type="dxa"/>
            <w:vMerge/>
            <w:vAlign w:val="center"/>
          </w:tcPr>
          <w:p w14:paraId="4959DFF0" w14:textId="77777777" w:rsidR="005627B0" w:rsidRPr="006A161C" w:rsidRDefault="005627B0" w:rsidP="000013FC">
            <w:pPr>
              <w:pStyle w:val="Bezodstpw"/>
              <w:ind w:left="786"/>
              <w:jc w:val="both"/>
              <w:rPr>
                <w:rFonts w:ascii="Calibri" w:hAnsi="Calibri" w:cs="Calibri"/>
                <w:sz w:val="22"/>
              </w:rPr>
            </w:pPr>
          </w:p>
        </w:tc>
        <w:tc>
          <w:tcPr>
            <w:tcW w:w="14960" w:type="dxa"/>
            <w:gridSpan w:val="10"/>
            <w:vAlign w:val="center"/>
          </w:tcPr>
          <w:p w14:paraId="2F65FC98" w14:textId="77777777" w:rsidR="005627B0" w:rsidRDefault="005627B0" w:rsidP="004D58D1">
            <w:pPr>
              <w:pStyle w:val="Bezodstpw"/>
              <w:jc w:val="left"/>
              <w:rPr>
                <w:rFonts w:ascii="Calibri" w:eastAsiaTheme="minorHAnsi" w:hAnsi="Calibri" w:cs="Calibri"/>
                <w:sz w:val="22"/>
              </w:rPr>
            </w:pPr>
            <w:r>
              <w:rPr>
                <w:rFonts w:ascii="Calibri" w:eastAsiaTheme="minorHAnsi" w:hAnsi="Calibri" w:cs="Calibri"/>
                <w:sz w:val="22"/>
              </w:rPr>
              <w:t>Opis podjętych działań:</w:t>
            </w:r>
          </w:p>
          <w:p w14:paraId="1591D4E6" w14:textId="501AEF21" w:rsidR="005627B0" w:rsidRPr="006A161C" w:rsidRDefault="005627B0" w:rsidP="004D58D1">
            <w:pPr>
              <w:pStyle w:val="Bezodstpw"/>
              <w:numPr>
                <w:ilvl w:val="0"/>
                <w:numId w:val="50"/>
              </w:numPr>
              <w:ind w:left="355"/>
              <w:jc w:val="left"/>
              <w:rPr>
                <w:rFonts w:ascii="Calibri" w:eastAsiaTheme="minorHAnsi" w:hAnsi="Calibri" w:cs="Calibri"/>
                <w:sz w:val="22"/>
              </w:rPr>
            </w:pPr>
            <w:r>
              <w:rPr>
                <w:rFonts w:ascii="Calibri" w:eastAsiaTheme="minorHAnsi" w:hAnsi="Calibri" w:cs="Calibri"/>
                <w:sz w:val="22"/>
              </w:rPr>
              <w:t>w 2024 r</w:t>
            </w:r>
            <w:r w:rsidR="0062326E">
              <w:rPr>
                <w:rFonts w:ascii="Calibri" w:eastAsiaTheme="minorHAnsi" w:hAnsi="Calibri" w:cs="Calibri"/>
                <w:sz w:val="22"/>
              </w:rPr>
              <w:t>.</w:t>
            </w:r>
            <w:r>
              <w:rPr>
                <w:rFonts w:ascii="Calibri" w:eastAsiaTheme="minorHAnsi" w:hAnsi="Calibri" w:cs="Calibri"/>
                <w:sz w:val="22"/>
              </w:rPr>
              <w:t xml:space="preserve"> </w:t>
            </w:r>
            <w:r w:rsidR="0062326E">
              <w:rPr>
                <w:rFonts w:ascii="Calibri" w:eastAsiaTheme="minorHAnsi" w:hAnsi="Calibri" w:cs="Calibri"/>
                <w:sz w:val="22"/>
              </w:rPr>
              <w:t>wymieniono</w:t>
            </w:r>
            <w:r>
              <w:rPr>
                <w:rFonts w:ascii="Calibri" w:eastAsiaTheme="minorHAnsi" w:hAnsi="Calibri" w:cs="Calibri"/>
                <w:sz w:val="22"/>
              </w:rPr>
              <w:t xml:space="preserve"> 10 lamp na energooszczędne w Szkole Podstawowej Nr 5 im. Polskich Noblistów w Śremie.</w:t>
            </w:r>
          </w:p>
        </w:tc>
      </w:tr>
      <w:tr w:rsidR="005627B0" w:rsidRPr="006A161C" w14:paraId="51741787" w14:textId="77777777" w:rsidTr="00204C30">
        <w:trPr>
          <w:trHeight w:val="340"/>
          <w:jc w:val="center"/>
        </w:trPr>
        <w:tc>
          <w:tcPr>
            <w:tcW w:w="665" w:type="dxa"/>
            <w:vMerge w:val="restart"/>
            <w:vAlign w:val="center"/>
          </w:tcPr>
          <w:p w14:paraId="756870E1" w14:textId="77777777" w:rsidR="005627B0" w:rsidRPr="006A161C" w:rsidRDefault="005627B0" w:rsidP="00E02634">
            <w:pPr>
              <w:pStyle w:val="Bezodstpw"/>
              <w:numPr>
                <w:ilvl w:val="0"/>
                <w:numId w:val="13"/>
              </w:numPr>
              <w:rPr>
                <w:rFonts w:ascii="Calibri" w:hAnsi="Calibri" w:cs="Calibri"/>
                <w:sz w:val="22"/>
              </w:rPr>
            </w:pPr>
          </w:p>
        </w:tc>
        <w:tc>
          <w:tcPr>
            <w:tcW w:w="4573" w:type="dxa"/>
            <w:shd w:val="clear" w:color="auto" w:fill="F2F2F2" w:themeFill="background1" w:themeFillShade="F2"/>
            <w:vAlign w:val="center"/>
          </w:tcPr>
          <w:p w14:paraId="42BF5FA0" w14:textId="666C49B5" w:rsidR="005627B0" w:rsidRPr="000013FC" w:rsidRDefault="005627B0" w:rsidP="00B00FDE">
            <w:pPr>
              <w:pStyle w:val="Bezodstpw"/>
              <w:jc w:val="left"/>
              <w:rPr>
                <w:rFonts w:ascii="Calibri" w:eastAsiaTheme="minorHAnsi" w:hAnsi="Calibri" w:cs="Calibri"/>
                <w:b/>
                <w:color w:val="EE0000"/>
                <w:sz w:val="22"/>
              </w:rPr>
            </w:pPr>
            <w:r w:rsidRPr="009651F5">
              <w:rPr>
                <w:rFonts w:ascii="Calibri" w:eastAsiaTheme="minorHAnsi" w:hAnsi="Calibri" w:cs="Calibri"/>
                <w:b/>
                <w:sz w:val="22"/>
              </w:rPr>
              <w:t>Budowa energooszczędnego oświetlenia ulicznego</w:t>
            </w:r>
          </w:p>
        </w:tc>
        <w:tc>
          <w:tcPr>
            <w:tcW w:w="2372" w:type="dxa"/>
            <w:shd w:val="clear" w:color="auto" w:fill="F2F2F2" w:themeFill="background1" w:themeFillShade="F2"/>
            <w:vAlign w:val="center"/>
          </w:tcPr>
          <w:p w14:paraId="42C44894" w14:textId="4906DD41"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7F212C3B" w14:textId="76E5A1A6" w:rsidR="005627B0" w:rsidRPr="006A161C" w:rsidRDefault="005627B0" w:rsidP="004D58D1">
            <w:pPr>
              <w:pStyle w:val="Bezodstpw"/>
              <w:jc w:val="left"/>
              <w:rPr>
                <w:rFonts w:ascii="Calibri" w:hAnsi="Calibri" w:cs="Calibri"/>
                <w:sz w:val="22"/>
              </w:rPr>
            </w:pPr>
            <w:r>
              <w:rPr>
                <w:rFonts w:ascii="Calibri" w:hAnsi="Calibri" w:cs="Calibri"/>
                <w:sz w:val="22"/>
              </w:rPr>
              <w:t>zrealizowano</w:t>
            </w:r>
          </w:p>
        </w:tc>
        <w:tc>
          <w:tcPr>
            <w:tcW w:w="1757" w:type="dxa"/>
            <w:gridSpan w:val="2"/>
            <w:shd w:val="clear" w:color="auto" w:fill="F2F2F2" w:themeFill="background1" w:themeFillShade="F2"/>
            <w:vAlign w:val="center"/>
          </w:tcPr>
          <w:p w14:paraId="36AAC4CD" w14:textId="26BB3692" w:rsidR="005627B0" w:rsidRPr="006E0C6B" w:rsidRDefault="00942522" w:rsidP="006E7C72">
            <w:pPr>
              <w:spacing w:before="0" w:after="0" w:line="240" w:lineRule="auto"/>
              <w:ind w:firstLine="0"/>
              <w:jc w:val="right"/>
              <w:rPr>
                <w:rFonts w:ascii="Calibri" w:hAnsi="Calibri" w:cs="Calibri"/>
                <w:color w:val="000000"/>
                <w:sz w:val="22"/>
              </w:rPr>
            </w:pPr>
            <w:r>
              <w:rPr>
                <w:rFonts w:ascii="Calibri" w:hAnsi="Calibri" w:cs="Calibri"/>
                <w:color w:val="000000"/>
                <w:sz w:val="22"/>
              </w:rPr>
              <w:t>287 347,22</w:t>
            </w:r>
          </w:p>
        </w:tc>
        <w:tc>
          <w:tcPr>
            <w:tcW w:w="2098" w:type="dxa"/>
            <w:gridSpan w:val="2"/>
            <w:shd w:val="clear" w:color="auto" w:fill="F2F2F2" w:themeFill="background1" w:themeFillShade="F2"/>
            <w:vAlign w:val="center"/>
          </w:tcPr>
          <w:p w14:paraId="504CBF91" w14:textId="0731C1E5" w:rsidR="005627B0" w:rsidRDefault="005627B0" w:rsidP="006E7C72">
            <w:pPr>
              <w:pStyle w:val="Bezodstpw"/>
              <w:jc w:val="right"/>
              <w:rPr>
                <w:rFonts w:ascii="Calibri" w:hAnsi="Calibri" w:cs="Calibri"/>
                <w:sz w:val="22"/>
              </w:rPr>
            </w:pPr>
            <w:r>
              <w:rPr>
                <w:rFonts w:ascii="Calibri" w:hAnsi="Calibri" w:cs="Calibri"/>
                <w:sz w:val="22"/>
              </w:rPr>
              <w:t>521 074,19</w:t>
            </w:r>
          </w:p>
        </w:tc>
        <w:tc>
          <w:tcPr>
            <w:tcW w:w="2268" w:type="dxa"/>
            <w:shd w:val="clear" w:color="auto" w:fill="F2F2F2" w:themeFill="background1" w:themeFillShade="F2"/>
            <w:vAlign w:val="center"/>
          </w:tcPr>
          <w:p w14:paraId="2B5E0860" w14:textId="6A7D3D2B" w:rsidR="005627B0" w:rsidRPr="006A161C" w:rsidRDefault="005627B0" w:rsidP="004D58D1">
            <w:pPr>
              <w:pStyle w:val="Bezodstpw"/>
              <w:jc w:val="left"/>
              <w:rPr>
                <w:rFonts w:ascii="Calibri" w:eastAsiaTheme="minorHAnsi" w:hAnsi="Calibri" w:cs="Calibri"/>
                <w:sz w:val="22"/>
              </w:rPr>
            </w:pPr>
            <w:r w:rsidRPr="006A161C">
              <w:rPr>
                <w:rFonts w:ascii="Calibri" w:eastAsiaTheme="minorHAnsi" w:hAnsi="Calibri" w:cs="Calibri"/>
                <w:sz w:val="22"/>
              </w:rPr>
              <w:t>środki własne</w:t>
            </w:r>
            <w:r>
              <w:rPr>
                <w:rFonts w:ascii="Calibri" w:eastAsiaTheme="minorHAnsi" w:hAnsi="Calibri" w:cs="Calibri"/>
                <w:sz w:val="22"/>
              </w:rPr>
              <w:t>, Rządowy Fundusz Rozwoju Dróg</w:t>
            </w:r>
          </w:p>
        </w:tc>
      </w:tr>
      <w:tr w:rsidR="005627B0" w:rsidRPr="006A161C" w14:paraId="63E92B87" w14:textId="77777777" w:rsidTr="00204C30">
        <w:trPr>
          <w:trHeight w:val="340"/>
          <w:jc w:val="center"/>
        </w:trPr>
        <w:tc>
          <w:tcPr>
            <w:tcW w:w="665" w:type="dxa"/>
            <w:vMerge/>
            <w:vAlign w:val="center"/>
          </w:tcPr>
          <w:p w14:paraId="6D715BE8" w14:textId="77777777" w:rsidR="005627B0" w:rsidRPr="006A161C" w:rsidRDefault="005627B0" w:rsidP="000013FC">
            <w:pPr>
              <w:pStyle w:val="Bezodstpw"/>
              <w:ind w:left="786"/>
              <w:jc w:val="both"/>
              <w:rPr>
                <w:rFonts w:ascii="Calibri" w:hAnsi="Calibri" w:cs="Calibri"/>
                <w:sz w:val="22"/>
              </w:rPr>
            </w:pPr>
          </w:p>
        </w:tc>
        <w:tc>
          <w:tcPr>
            <w:tcW w:w="14960" w:type="dxa"/>
            <w:gridSpan w:val="10"/>
            <w:vAlign w:val="center"/>
          </w:tcPr>
          <w:p w14:paraId="46E5033C" w14:textId="77777777" w:rsidR="005627B0" w:rsidRDefault="005627B0" w:rsidP="004D58D1">
            <w:pPr>
              <w:pStyle w:val="Bezodstpw"/>
              <w:jc w:val="left"/>
              <w:rPr>
                <w:rFonts w:ascii="Calibri" w:eastAsiaTheme="minorHAnsi" w:hAnsi="Calibri" w:cs="Calibri"/>
                <w:sz w:val="22"/>
              </w:rPr>
            </w:pPr>
            <w:r>
              <w:rPr>
                <w:rFonts w:ascii="Calibri" w:eastAsiaTheme="minorHAnsi" w:hAnsi="Calibri" w:cs="Calibri"/>
                <w:sz w:val="22"/>
              </w:rPr>
              <w:t>Opis podjętych działań:</w:t>
            </w:r>
          </w:p>
          <w:p w14:paraId="7F7EC858" w14:textId="609DA16C" w:rsidR="005627B0" w:rsidRPr="000026A1" w:rsidRDefault="005627B0" w:rsidP="004D58D1">
            <w:pPr>
              <w:numPr>
                <w:ilvl w:val="0"/>
                <w:numId w:val="20"/>
              </w:numPr>
              <w:spacing w:before="0" w:after="0" w:line="240" w:lineRule="auto"/>
              <w:ind w:left="509"/>
              <w:jc w:val="left"/>
              <w:rPr>
                <w:rFonts w:ascii="Calibri" w:hAnsi="Calibri" w:cs="Calibri"/>
                <w:sz w:val="22"/>
                <w:szCs w:val="22"/>
              </w:rPr>
            </w:pPr>
            <w:r w:rsidRPr="000026A1">
              <w:rPr>
                <w:rFonts w:ascii="Calibri" w:hAnsi="Calibri" w:cs="Calibri"/>
                <w:sz w:val="22"/>
                <w:szCs w:val="22"/>
              </w:rPr>
              <w:t>w 2023 r.:</w:t>
            </w:r>
          </w:p>
          <w:p w14:paraId="3DD8D83F" w14:textId="1980998C" w:rsidR="005627B0" w:rsidRPr="006D6245" w:rsidRDefault="005627B0" w:rsidP="004D58D1">
            <w:pPr>
              <w:pStyle w:val="Akapitzlist"/>
              <w:numPr>
                <w:ilvl w:val="0"/>
                <w:numId w:val="17"/>
              </w:numPr>
              <w:spacing w:before="0" w:after="0" w:line="240" w:lineRule="auto"/>
              <w:ind w:left="748" w:hanging="283"/>
              <w:jc w:val="left"/>
              <w:rPr>
                <w:rFonts w:ascii="Calibri" w:hAnsi="Calibri" w:cs="Calibri"/>
                <w:color w:val="EE0000"/>
                <w:sz w:val="22"/>
                <w:szCs w:val="22"/>
              </w:rPr>
            </w:pPr>
            <w:r w:rsidRPr="000026A1">
              <w:rPr>
                <w:rFonts w:ascii="Calibri" w:hAnsi="Calibri" w:cs="Calibri"/>
                <w:sz w:val="22"/>
                <w:szCs w:val="22"/>
              </w:rPr>
              <w:t>wykonano oświetlenie dr</w:t>
            </w:r>
            <w:r w:rsidR="0062326E">
              <w:rPr>
                <w:rFonts w:ascii="Calibri" w:hAnsi="Calibri" w:cs="Calibri"/>
                <w:sz w:val="22"/>
                <w:szCs w:val="22"/>
              </w:rPr>
              <w:t>ogi</w:t>
            </w:r>
            <w:r w:rsidRPr="000026A1">
              <w:rPr>
                <w:rFonts w:ascii="Calibri" w:hAnsi="Calibri" w:cs="Calibri"/>
                <w:sz w:val="22"/>
                <w:szCs w:val="22"/>
              </w:rPr>
              <w:t xml:space="preserve"> gminn</w:t>
            </w:r>
            <w:r w:rsidR="0062326E">
              <w:rPr>
                <w:rFonts w:ascii="Calibri" w:hAnsi="Calibri" w:cs="Calibri"/>
                <w:sz w:val="22"/>
                <w:szCs w:val="22"/>
              </w:rPr>
              <w:t xml:space="preserve">ej – ul. Łąkowej w Niesłabinie </w:t>
            </w:r>
            <w:r w:rsidRPr="000026A1">
              <w:rPr>
                <w:rFonts w:ascii="Calibri" w:hAnsi="Calibri" w:cs="Calibri"/>
                <w:sz w:val="22"/>
                <w:szCs w:val="22"/>
              </w:rPr>
              <w:t>(</w:t>
            </w:r>
            <w:r w:rsidR="00A21718">
              <w:rPr>
                <w:rFonts w:ascii="Calibri" w:hAnsi="Calibri" w:cs="Calibri"/>
                <w:sz w:val="22"/>
                <w:szCs w:val="22"/>
              </w:rPr>
              <w:t>trzy</w:t>
            </w:r>
            <w:r w:rsidRPr="000026A1">
              <w:rPr>
                <w:rFonts w:ascii="Calibri" w:hAnsi="Calibri" w:cs="Calibri"/>
                <w:sz w:val="22"/>
                <w:szCs w:val="22"/>
              </w:rPr>
              <w:t xml:space="preserve"> lampy)</w:t>
            </w:r>
            <w:r w:rsidRPr="00824A4B">
              <w:rPr>
                <w:rFonts w:ascii="Calibri" w:hAnsi="Calibri" w:cs="Calibri"/>
                <w:sz w:val="22"/>
                <w:szCs w:val="22"/>
              </w:rPr>
              <w:t xml:space="preserve">, </w:t>
            </w:r>
          </w:p>
          <w:p w14:paraId="42ECC187" w14:textId="4C0F0EA7" w:rsidR="005627B0" w:rsidRPr="000026A1" w:rsidRDefault="005627B0" w:rsidP="004D58D1">
            <w:pPr>
              <w:pStyle w:val="Akapitzlist"/>
              <w:numPr>
                <w:ilvl w:val="0"/>
                <w:numId w:val="17"/>
              </w:numPr>
              <w:spacing w:before="0" w:after="0" w:line="240" w:lineRule="auto"/>
              <w:ind w:left="748" w:hanging="283"/>
              <w:jc w:val="left"/>
              <w:rPr>
                <w:rFonts w:ascii="Calibri" w:hAnsi="Calibri" w:cs="Calibri"/>
                <w:sz w:val="22"/>
                <w:szCs w:val="22"/>
              </w:rPr>
            </w:pPr>
            <w:r w:rsidRPr="000026A1">
              <w:rPr>
                <w:rFonts w:ascii="Calibri" w:hAnsi="Calibri" w:cs="Calibri"/>
                <w:sz w:val="22"/>
                <w:szCs w:val="22"/>
              </w:rPr>
              <w:t xml:space="preserve">zrealizowano inwestycje w zakresie </w:t>
            </w:r>
            <w:r w:rsidRPr="000026A1">
              <w:rPr>
                <w:rFonts w:ascii="Calibri" w:hAnsi="Calibri" w:cs="Calibri"/>
                <w:sz w:val="22"/>
                <w:szCs w:val="22"/>
                <w:shd w:val="clear" w:color="auto" w:fill="FFFFFF"/>
              </w:rPr>
              <w:t xml:space="preserve">poprawy bezpieczeństwa przejść dla pieszych </w:t>
            </w:r>
            <w:r>
              <w:rPr>
                <w:rFonts w:ascii="Calibri" w:hAnsi="Calibri" w:cs="Calibri"/>
                <w:sz w:val="22"/>
                <w:szCs w:val="22"/>
                <w:shd w:val="clear" w:color="auto" w:fill="FFFFFF"/>
              </w:rPr>
              <w:t>–</w:t>
            </w:r>
            <w:r w:rsidRPr="000026A1">
              <w:rPr>
                <w:rFonts w:ascii="Calibri" w:hAnsi="Calibri" w:cs="Calibri"/>
                <w:sz w:val="22"/>
                <w:szCs w:val="22"/>
                <w:shd w:val="clear" w:color="auto" w:fill="FFFFFF"/>
              </w:rPr>
              <w:t xml:space="preserve"> </w:t>
            </w:r>
            <w:r w:rsidR="0062326E">
              <w:rPr>
                <w:rFonts w:ascii="Calibri" w:hAnsi="Calibri" w:cs="Calibri"/>
                <w:sz w:val="22"/>
                <w:szCs w:val="22"/>
                <w:shd w:val="clear" w:color="auto" w:fill="FFFFFF"/>
              </w:rPr>
              <w:t>d</w:t>
            </w:r>
            <w:r w:rsidR="0062326E" w:rsidRPr="000026A1">
              <w:rPr>
                <w:rFonts w:ascii="Calibri" w:hAnsi="Calibri" w:cs="Calibri"/>
                <w:sz w:val="22"/>
                <w:szCs w:val="22"/>
                <w:shd w:val="clear" w:color="auto" w:fill="FFFFFF"/>
              </w:rPr>
              <w:t>oświetl</w:t>
            </w:r>
            <w:r w:rsidR="0062326E">
              <w:rPr>
                <w:rFonts w:ascii="Calibri" w:hAnsi="Calibri" w:cs="Calibri"/>
                <w:sz w:val="22"/>
                <w:szCs w:val="22"/>
                <w:shd w:val="clear" w:color="auto" w:fill="FFFFFF"/>
              </w:rPr>
              <w:t>ono</w:t>
            </w:r>
            <w:r w:rsidRPr="000026A1">
              <w:rPr>
                <w:rFonts w:ascii="Calibri" w:hAnsi="Calibri" w:cs="Calibri"/>
                <w:sz w:val="22"/>
                <w:szCs w:val="22"/>
                <w:shd w:val="clear" w:color="auto" w:fill="FFFFFF"/>
              </w:rPr>
              <w:t xml:space="preserve"> </w:t>
            </w:r>
            <w:r>
              <w:rPr>
                <w:rFonts w:ascii="Calibri" w:hAnsi="Calibri" w:cs="Calibri"/>
                <w:sz w:val="22"/>
                <w:szCs w:val="22"/>
                <w:shd w:val="clear" w:color="auto" w:fill="FFFFFF"/>
              </w:rPr>
              <w:t>i oznaczono fakturowo</w:t>
            </w:r>
            <w:r w:rsidRPr="000026A1">
              <w:rPr>
                <w:rFonts w:ascii="Calibri" w:hAnsi="Calibri" w:cs="Calibri"/>
                <w:sz w:val="22"/>
                <w:szCs w:val="22"/>
                <w:shd w:val="clear" w:color="auto" w:fill="FFFFFF"/>
              </w:rPr>
              <w:t xml:space="preserve"> przejś</w:t>
            </w:r>
            <w:r>
              <w:rPr>
                <w:rFonts w:ascii="Calibri" w:hAnsi="Calibri" w:cs="Calibri"/>
                <w:sz w:val="22"/>
                <w:szCs w:val="22"/>
                <w:shd w:val="clear" w:color="auto" w:fill="FFFFFF"/>
              </w:rPr>
              <w:t>cia</w:t>
            </w:r>
            <w:r w:rsidRPr="000026A1">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pieszo-rowerowe </w:t>
            </w:r>
            <w:r w:rsidRPr="000026A1">
              <w:rPr>
                <w:rFonts w:ascii="Calibri" w:hAnsi="Calibri" w:cs="Calibri"/>
                <w:sz w:val="22"/>
                <w:szCs w:val="22"/>
                <w:shd w:val="clear" w:color="auto" w:fill="FFFFFF"/>
              </w:rPr>
              <w:t xml:space="preserve">w ciągu ul. Powstańców </w:t>
            </w:r>
            <w:r>
              <w:rPr>
                <w:rFonts w:ascii="Calibri" w:hAnsi="Calibri" w:cs="Calibri"/>
                <w:sz w:val="22"/>
                <w:szCs w:val="22"/>
                <w:shd w:val="clear" w:color="auto" w:fill="FFFFFF"/>
              </w:rPr>
              <w:t>Wielkopolskich</w:t>
            </w:r>
            <w:r w:rsidRPr="000026A1">
              <w:rPr>
                <w:rFonts w:ascii="Calibri" w:hAnsi="Calibri" w:cs="Calibri"/>
                <w:sz w:val="22"/>
                <w:szCs w:val="22"/>
                <w:shd w:val="clear" w:color="auto" w:fill="FFFFFF"/>
              </w:rPr>
              <w:t xml:space="preserve"> w Śremie (przejści</w:t>
            </w:r>
            <w:r>
              <w:rPr>
                <w:rFonts w:ascii="Calibri" w:hAnsi="Calibri" w:cs="Calibri"/>
                <w:sz w:val="22"/>
                <w:szCs w:val="22"/>
                <w:shd w:val="clear" w:color="auto" w:fill="FFFFFF"/>
              </w:rPr>
              <w:t>e</w:t>
            </w:r>
            <w:r w:rsidRPr="000026A1">
              <w:rPr>
                <w:rFonts w:ascii="Calibri" w:hAnsi="Calibri" w:cs="Calibri"/>
                <w:sz w:val="22"/>
                <w:szCs w:val="22"/>
                <w:shd w:val="clear" w:color="auto" w:fill="FFFFFF"/>
              </w:rPr>
              <w:t xml:space="preserve"> dla pieszych przy centrum ogrodniczym, </w:t>
            </w:r>
            <w:r>
              <w:rPr>
                <w:rFonts w:ascii="Calibri" w:hAnsi="Calibri" w:cs="Calibri"/>
                <w:sz w:val="22"/>
                <w:szCs w:val="22"/>
                <w:shd w:val="clear" w:color="auto" w:fill="FFFFFF"/>
              </w:rPr>
              <w:t xml:space="preserve">przejście dla pieszych </w:t>
            </w:r>
            <w:r w:rsidRPr="000026A1">
              <w:rPr>
                <w:rFonts w:ascii="Calibri" w:hAnsi="Calibri" w:cs="Calibri"/>
                <w:sz w:val="22"/>
                <w:szCs w:val="22"/>
                <w:shd w:val="clear" w:color="auto" w:fill="FFFFFF"/>
              </w:rPr>
              <w:t>przy dworcu autobusowym i punktach handlowo - usługowych)</w:t>
            </w:r>
            <w:r>
              <w:rPr>
                <w:rFonts w:ascii="Calibri" w:hAnsi="Calibri" w:cs="Calibri"/>
                <w:sz w:val="22"/>
                <w:szCs w:val="22"/>
                <w:shd w:val="clear" w:color="auto" w:fill="FFFFFF"/>
              </w:rPr>
              <w:t xml:space="preserve">, </w:t>
            </w:r>
            <w:r w:rsidRPr="00B67C62">
              <w:rPr>
                <w:rFonts w:ascii="Calibri" w:hAnsi="Calibri" w:cs="Calibri"/>
                <w:sz w:val="22"/>
                <w:szCs w:val="22"/>
                <w:shd w:val="clear" w:color="auto" w:fill="FFFFFF"/>
              </w:rPr>
              <w:t>doświetl</w:t>
            </w:r>
            <w:r>
              <w:rPr>
                <w:rFonts w:ascii="Calibri" w:hAnsi="Calibri" w:cs="Calibri"/>
                <w:sz w:val="22"/>
                <w:szCs w:val="22"/>
                <w:shd w:val="clear" w:color="auto" w:fill="FFFFFF"/>
              </w:rPr>
              <w:t>ono</w:t>
            </w:r>
            <w:r w:rsidRPr="00B67C62">
              <w:rPr>
                <w:rFonts w:ascii="Calibri" w:hAnsi="Calibri" w:cs="Calibri"/>
                <w:sz w:val="22"/>
                <w:szCs w:val="22"/>
                <w:shd w:val="clear" w:color="auto" w:fill="FFFFFF"/>
              </w:rPr>
              <w:t xml:space="preserve"> przejś</w:t>
            </w:r>
            <w:r>
              <w:rPr>
                <w:rFonts w:ascii="Calibri" w:hAnsi="Calibri" w:cs="Calibri"/>
                <w:sz w:val="22"/>
                <w:szCs w:val="22"/>
                <w:shd w:val="clear" w:color="auto" w:fill="FFFFFF"/>
              </w:rPr>
              <w:t>cie</w:t>
            </w:r>
            <w:r w:rsidRPr="00B67C62">
              <w:rPr>
                <w:rFonts w:ascii="Calibri" w:hAnsi="Calibri" w:cs="Calibri"/>
                <w:sz w:val="22"/>
                <w:szCs w:val="22"/>
                <w:shd w:val="clear" w:color="auto" w:fill="FFFFFF"/>
              </w:rPr>
              <w:t xml:space="preserve"> dla pieszych oraz </w:t>
            </w:r>
            <w:r>
              <w:rPr>
                <w:rFonts w:ascii="Calibri" w:hAnsi="Calibri" w:cs="Calibri"/>
                <w:sz w:val="22"/>
                <w:szCs w:val="22"/>
                <w:shd w:val="clear" w:color="auto" w:fill="FFFFFF"/>
              </w:rPr>
              <w:t>za</w:t>
            </w:r>
            <w:r w:rsidRPr="00B67C62">
              <w:rPr>
                <w:rFonts w:ascii="Calibri" w:hAnsi="Calibri" w:cs="Calibri"/>
                <w:sz w:val="22"/>
                <w:szCs w:val="22"/>
                <w:shd w:val="clear" w:color="auto" w:fill="FFFFFF"/>
              </w:rPr>
              <w:t>mont</w:t>
            </w:r>
            <w:r>
              <w:rPr>
                <w:rFonts w:ascii="Calibri" w:hAnsi="Calibri" w:cs="Calibri"/>
                <w:sz w:val="22"/>
                <w:szCs w:val="22"/>
                <w:shd w:val="clear" w:color="auto" w:fill="FFFFFF"/>
              </w:rPr>
              <w:t>owano</w:t>
            </w:r>
            <w:r w:rsidRPr="00B67C62">
              <w:rPr>
                <w:rFonts w:ascii="Calibri" w:hAnsi="Calibri" w:cs="Calibri"/>
                <w:sz w:val="22"/>
                <w:szCs w:val="22"/>
                <w:shd w:val="clear" w:color="auto" w:fill="FFFFFF"/>
              </w:rPr>
              <w:t xml:space="preserve"> wypukł</w:t>
            </w:r>
            <w:r>
              <w:rPr>
                <w:rFonts w:ascii="Calibri" w:hAnsi="Calibri" w:cs="Calibri"/>
                <w:sz w:val="22"/>
                <w:szCs w:val="22"/>
                <w:shd w:val="clear" w:color="auto" w:fill="FFFFFF"/>
              </w:rPr>
              <w:t>e</w:t>
            </w:r>
            <w:r w:rsidRPr="00B67C62">
              <w:rPr>
                <w:rFonts w:ascii="Calibri" w:hAnsi="Calibri" w:cs="Calibri"/>
                <w:sz w:val="22"/>
                <w:szCs w:val="22"/>
                <w:shd w:val="clear" w:color="auto" w:fill="FFFFFF"/>
              </w:rPr>
              <w:t xml:space="preserve"> płyt</w:t>
            </w:r>
            <w:r>
              <w:rPr>
                <w:rFonts w:ascii="Calibri" w:hAnsi="Calibri" w:cs="Calibri"/>
                <w:sz w:val="22"/>
                <w:szCs w:val="22"/>
                <w:shd w:val="clear" w:color="auto" w:fill="FFFFFF"/>
              </w:rPr>
              <w:t>ki</w:t>
            </w:r>
            <w:r w:rsidRPr="00B67C62">
              <w:rPr>
                <w:rFonts w:ascii="Calibri" w:hAnsi="Calibri" w:cs="Calibri"/>
                <w:sz w:val="22"/>
                <w:szCs w:val="22"/>
                <w:shd w:val="clear" w:color="auto" w:fill="FFFFFF"/>
              </w:rPr>
              <w:t xml:space="preserve"> typu „stop”</w:t>
            </w:r>
            <w:r>
              <w:rPr>
                <w:rFonts w:ascii="Calibri" w:hAnsi="Calibri" w:cs="Calibri"/>
                <w:sz w:val="22"/>
                <w:szCs w:val="22"/>
                <w:shd w:val="clear" w:color="auto" w:fill="FFFFFF"/>
              </w:rPr>
              <w:t xml:space="preserve"> na </w:t>
            </w:r>
            <w:r w:rsidRPr="00B67C62">
              <w:rPr>
                <w:rFonts w:ascii="Calibri" w:hAnsi="Calibri" w:cs="Calibri"/>
                <w:sz w:val="22"/>
                <w:szCs w:val="22"/>
                <w:shd w:val="clear" w:color="auto" w:fill="FFFFFF"/>
              </w:rPr>
              <w:t>przejści</w:t>
            </w:r>
            <w:r>
              <w:rPr>
                <w:rFonts w:ascii="Calibri" w:hAnsi="Calibri" w:cs="Calibri"/>
                <w:sz w:val="22"/>
                <w:szCs w:val="22"/>
                <w:shd w:val="clear" w:color="auto" w:fill="FFFFFF"/>
              </w:rPr>
              <w:t>u</w:t>
            </w:r>
            <w:r w:rsidRPr="00B67C62">
              <w:rPr>
                <w:rFonts w:ascii="Calibri" w:hAnsi="Calibri" w:cs="Calibri"/>
                <w:sz w:val="22"/>
                <w:szCs w:val="22"/>
                <w:shd w:val="clear" w:color="auto" w:fill="FFFFFF"/>
              </w:rPr>
              <w:t xml:space="preserve"> pieszo-rowerow</w:t>
            </w:r>
            <w:r>
              <w:rPr>
                <w:rFonts w:ascii="Calibri" w:hAnsi="Calibri" w:cs="Calibri"/>
                <w:sz w:val="22"/>
                <w:szCs w:val="22"/>
                <w:shd w:val="clear" w:color="auto" w:fill="FFFFFF"/>
              </w:rPr>
              <w:t>ym</w:t>
            </w:r>
            <w:r w:rsidRPr="00B67C62">
              <w:rPr>
                <w:rFonts w:ascii="Calibri" w:hAnsi="Calibri" w:cs="Calibri"/>
                <w:sz w:val="22"/>
                <w:szCs w:val="22"/>
                <w:shd w:val="clear" w:color="auto" w:fill="FFFFFF"/>
              </w:rPr>
              <w:t xml:space="preserve"> w ciągu ul. </w:t>
            </w:r>
            <w:r>
              <w:rPr>
                <w:rFonts w:ascii="Calibri" w:hAnsi="Calibri" w:cs="Calibri"/>
                <w:sz w:val="22"/>
                <w:szCs w:val="22"/>
                <w:shd w:val="clear" w:color="auto" w:fill="FFFFFF"/>
              </w:rPr>
              <w:t xml:space="preserve">Józefa </w:t>
            </w:r>
            <w:r w:rsidRPr="00B67C62">
              <w:rPr>
                <w:rFonts w:ascii="Calibri" w:hAnsi="Calibri" w:cs="Calibri"/>
                <w:sz w:val="22"/>
                <w:szCs w:val="22"/>
                <w:shd w:val="clear" w:color="auto" w:fill="FFFFFF"/>
              </w:rPr>
              <w:t>Piłsudskiego przy tzw. „stawach” obok Parku im. Powstańców Wielkopolskich w Śremie</w:t>
            </w:r>
            <w:r>
              <w:rPr>
                <w:rFonts w:ascii="Calibri" w:hAnsi="Calibri" w:cs="Calibri"/>
                <w:sz w:val="22"/>
                <w:szCs w:val="22"/>
                <w:shd w:val="clear" w:color="auto" w:fill="FFFFFF"/>
              </w:rPr>
              <w:t xml:space="preserve"> oraz </w:t>
            </w:r>
            <w:r w:rsidRPr="00D94311">
              <w:rPr>
                <w:rFonts w:ascii="Calibri" w:hAnsi="Calibri" w:cs="Calibri"/>
                <w:sz w:val="22"/>
                <w:szCs w:val="22"/>
                <w:shd w:val="clear" w:color="auto" w:fill="FFFFFF"/>
              </w:rPr>
              <w:t>na skrzyżowaniu u</w:t>
            </w:r>
            <w:r>
              <w:rPr>
                <w:rFonts w:ascii="Calibri" w:hAnsi="Calibri" w:cs="Calibri"/>
                <w:sz w:val="22"/>
                <w:szCs w:val="22"/>
                <w:shd w:val="clear" w:color="auto" w:fill="FFFFFF"/>
              </w:rPr>
              <w:t>lic</w:t>
            </w:r>
            <w:r w:rsidRPr="00D94311">
              <w:rPr>
                <w:rFonts w:ascii="Calibri" w:hAnsi="Calibri" w:cs="Calibri"/>
                <w:sz w:val="22"/>
                <w:szCs w:val="22"/>
                <w:shd w:val="clear" w:color="auto" w:fill="FFFFFF"/>
              </w:rPr>
              <w:t xml:space="preserve"> </w:t>
            </w:r>
            <w:r>
              <w:rPr>
                <w:rFonts w:ascii="Calibri" w:hAnsi="Calibri" w:cs="Calibri"/>
                <w:sz w:val="22"/>
                <w:szCs w:val="22"/>
                <w:shd w:val="clear" w:color="auto" w:fill="FFFFFF"/>
              </w:rPr>
              <w:t xml:space="preserve">Józefa </w:t>
            </w:r>
            <w:r w:rsidRPr="00D94311">
              <w:rPr>
                <w:rFonts w:ascii="Calibri" w:hAnsi="Calibri" w:cs="Calibri"/>
                <w:sz w:val="22"/>
                <w:szCs w:val="22"/>
                <w:shd w:val="clear" w:color="auto" w:fill="FFFFFF"/>
              </w:rPr>
              <w:t>Piłsudskiego</w:t>
            </w:r>
            <w:r>
              <w:rPr>
                <w:rFonts w:ascii="Calibri" w:hAnsi="Calibri" w:cs="Calibri"/>
                <w:sz w:val="22"/>
                <w:szCs w:val="22"/>
                <w:shd w:val="clear" w:color="auto" w:fill="FFFFFF"/>
              </w:rPr>
              <w:t xml:space="preserve"> i</w:t>
            </w:r>
            <w:r w:rsidR="007945AD">
              <w:rPr>
                <w:rFonts w:ascii="Calibri" w:hAnsi="Calibri" w:cs="Calibri"/>
                <w:sz w:val="22"/>
                <w:szCs w:val="22"/>
                <w:shd w:val="clear" w:color="auto" w:fill="FFFFFF"/>
              </w:rPr>
              <w:t xml:space="preserve"> </w:t>
            </w:r>
            <w:r w:rsidRPr="00D94311">
              <w:rPr>
                <w:rFonts w:ascii="Calibri" w:hAnsi="Calibri" w:cs="Calibri"/>
                <w:sz w:val="22"/>
                <w:szCs w:val="22"/>
                <w:shd w:val="clear" w:color="auto" w:fill="FFFFFF"/>
              </w:rPr>
              <w:t>Szkoln</w:t>
            </w:r>
            <w:r>
              <w:rPr>
                <w:rFonts w:ascii="Calibri" w:hAnsi="Calibri" w:cs="Calibri"/>
                <w:sz w:val="22"/>
                <w:szCs w:val="22"/>
                <w:shd w:val="clear" w:color="auto" w:fill="FFFFFF"/>
              </w:rPr>
              <w:t>ej;</w:t>
            </w:r>
          </w:p>
          <w:p w14:paraId="1CC81CD3" w14:textId="2E247E0C" w:rsidR="005627B0" w:rsidRPr="000026A1" w:rsidRDefault="005627B0" w:rsidP="004D58D1">
            <w:pPr>
              <w:pStyle w:val="Akapitzlist"/>
              <w:numPr>
                <w:ilvl w:val="0"/>
                <w:numId w:val="20"/>
              </w:numPr>
              <w:spacing w:before="0" w:after="0" w:line="240" w:lineRule="auto"/>
              <w:ind w:left="497"/>
              <w:jc w:val="left"/>
              <w:rPr>
                <w:rFonts w:ascii="Calibri" w:hAnsi="Calibri" w:cs="Calibri"/>
                <w:sz w:val="22"/>
                <w:szCs w:val="22"/>
              </w:rPr>
            </w:pPr>
            <w:r w:rsidRPr="000026A1">
              <w:rPr>
                <w:rFonts w:ascii="Calibri" w:hAnsi="Calibri" w:cs="Calibri"/>
                <w:sz w:val="22"/>
                <w:szCs w:val="22"/>
              </w:rPr>
              <w:t>w 2024 r.:</w:t>
            </w:r>
          </w:p>
          <w:p w14:paraId="6BBAEAE7" w14:textId="77777777" w:rsidR="005627B0" w:rsidRPr="00682261" w:rsidRDefault="005627B0" w:rsidP="004D58D1">
            <w:pPr>
              <w:pStyle w:val="Akapitzlist"/>
              <w:numPr>
                <w:ilvl w:val="0"/>
                <w:numId w:val="50"/>
              </w:numPr>
              <w:spacing w:before="0" w:after="0" w:line="240" w:lineRule="auto"/>
              <w:jc w:val="left"/>
              <w:rPr>
                <w:rFonts w:ascii="Calibri" w:eastAsiaTheme="minorHAnsi" w:hAnsi="Calibri" w:cs="Calibri"/>
                <w:sz w:val="22"/>
              </w:rPr>
            </w:pPr>
            <w:r w:rsidRPr="009F0EDD">
              <w:rPr>
                <w:rFonts w:ascii="Calibri" w:hAnsi="Calibri" w:cs="Calibri"/>
                <w:sz w:val="22"/>
                <w:szCs w:val="22"/>
              </w:rPr>
              <w:t>wykonano oświetlenie dróg gminnych (łącznie 96 lamp) w</w:t>
            </w:r>
            <w:r w:rsidR="00E265E6">
              <w:rPr>
                <w:rFonts w:ascii="Calibri" w:hAnsi="Calibri" w:cs="Calibri"/>
                <w:sz w:val="22"/>
                <w:szCs w:val="22"/>
              </w:rPr>
              <w:t xml:space="preserve"> </w:t>
            </w:r>
            <w:r w:rsidRPr="009F0EDD">
              <w:rPr>
                <w:rFonts w:ascii="Calibri" w:hAnsi="Calibri" w:cs="Calibri"/>
                <w:sz w:val="22"/>
                <w:szCs w:val="22"/>
              </w:rPr>
              <w:t>miejscowościach</w:t>
            </w:r>
            <w:r w:rsidRPr="00780A45">
              <w:rPr>
                <w:rFonts w:ascii="Calibri" w:hAnsi="Calibri" w:cs="Calibri"/>
                <w:sz w:val="22"/>
                <w:szCs w:val="22"/>
              </w:rPr>
              <w:t>: Mechlin (ul. Jagodowa</w:t>
            </w:r>
            <w:r w:rsidRPr="00E750A8">
              <w:rPr>
                <w:rFonts w:ascii="Calibri" w:hAnsi="Calibri" w:cs="Calibri"/>
                <w:sz w:val="22"/>
                <w:szCs w:val="22"/>
              </w:rPr>
              <w:t xml:space="preserve">), </w:t>
            </w:r>
            <w:r w:rsidRPr="00E750A8">
              <w:rPr>
                <w:rFonts w:ascii="Calibri" w:hAnsi="Calibri" w:cs="Calibri"/>
                <w:sz w:val="22"/>
              </w:rPr>
              <w:t xml:space="preserve">Gaj, </w:t>
            </w:r>
            <w:r w:rsidRPr="00780A45">
              <w:rPr>
                <w:rFonts w:ascii="Calibri" w:hAnsi="Calibri" w:cs="Calibri"/>
                <w:sz w:val="22"/>
              </w:rPr>
              <w:t>Psarskie (ul. Orzechowa), Grodzewo (ul.</w:t>
            </w:r>
            <w:r w:rsidR="00E265E6">
              <w:rPr>
                <w:rFonts w:ascii="Calibri" w:hAnsi="Calibri" w:cs="Calibri"/>
                <w:sz w:val="22"/>
              </w:rPr>
              <w:t> </w:t>
            </w:r>
            <w:r w:rsidRPr="00780A45">
              <w:rPr>
                <w:rFonts w:ascii="Calibri" w:hAnsi="Calibri" w:cs="Calibri"/>
                <w:sz w:val="22"/>
              </w:rPr>
              <w:t>Południowa), Grzymysław</w:t>
            </w:r>
            <w:r w:rsidRPr="00E750A8">
              <w:rPr>
                <w:rFonts w:ascii="Calibri" w:hAnsi="Calibri" w:cs="Calibri"/>
                <w:sz w:val="22"/>
              </w:rPr>
              <w:t>,</w:t>
            </w:r>
            <w:r w:rsidRPr="00E750A8">
              <w:rPr>
                <w:rFonts w:ascii="Calibri" w:hAnsi="Calibri" w:cs="Calibri"/>
                <w:color w:val="EE0000"/>
                <w:sz w:val="22"/>
              </w:rPr>
              <w:t xml:space="preserve"> </w:t>
            </w:r>
            <w:proofErr w:type="spellStart"/>
            <w:r w:rsidRPr="00780A45">
              <w:rPr>
                <w:rFonts w:ascii="Calibri" w:hAnsi="Calibri" w:cs="Calibri"/>
                <w:sz w:val="22"/>
              </w:rPr>
              <w:t>Pysząca</w:t>
            </w:r>
            <w:proofErr w:type="spellEnd"/>
            <w:r w:rsidRPr="00780A45">
              <w:rPr>
                <w:rFonts w:ascii="Calibri" w:hAnsi="Calibri" w:cs="Calibri"/>
                <w:sz w:val="22"/>
              </w:rPr>
              <w:t xml:space="preserve"> (ul. Polna), Wyrzeka (ul. Nowa, ul. </w:t>
            </w:r>
            <w:proofErr w:type="spellStart"/>
            <w:r w:rsidRPr="00780A45">
              <w:rPr>
                <w:rFonts w:ascii="Calibri" w:hAnsi="Calibri" w:cs="Calibri"/>
                <w:sz w:val="22"/>
              </w:rPr>
              <w:t>Mórecka</w:t>
            </w:r>
            <w:proofErr w:type="spellEnd"/>
            <w:r w:rsidRPr="00780A45">
              <w:rPr>
                <w:rFonts w:ascii="Calibri" w:hAnsi="Calibri" w:cs="Calibri"/>
                <w:sz w:val="22"/>
              </w:rPr>
              <w:t>),</w:t>
            </w:r>
            <w:r w:rsidRPr="00565BBB">
              <w:rPr>
                <w:rFonts w:ascii="Calibri" w:hAnsi="Calibri" w:cs="Calibri"/>
                <w:sz w:val="22"/>
              </w:rPr>
              <w:t xml:space="preserve"> </w:t>
            </w:r>
            <w:r w:rsidRPr="00E750A8">
              <w:rPr>
                <w:rFonts w:ascii="Calibri" w:hAnsi="Calibri" w:cs="Calibri"/>
                <w:sz w:val="22"/>
              </w:rPr>
              <w:t xml:space="preserve">Niesłabin (ul. Łąkowa), </w:t>
            </w:r>
            <w:r w:rsidRPr="00780A45">
              <w:rPr>
                <w:rFonts w:ascii="Calibri" w:hAnsi="Calibri" w:cs="Calibri"/>
                <w:sz w:val="22"/>
              </w:rPr>
              <w:t xml:space="preserve">Kawcze, </w:t>
            </w:r>
            <w:r>
              <w:rPr>
                <w:rFonts w:ascii="Calibri" w:hAnsi="Calibri" w:cs="Calibri"/>
                <w:sz w:val="22"/>
              </w:rPr>
              <w:t xml:space="preserve">Kaleje (ul. Gospodarcza), </w:t>
            </w:r>
            <w:r w:rsidRPr="00780A45">
              <w:rPr>
                <w:rFonts w:ascii="Calibri" w:hAnsi="Calibri" w:cs="Calibri"/>
                <w:sz w:val="22"/>
              </w:rPr>
              <w:t xml:space="preserve">Zbrudzewo </w:t>
            </w:r>
            <w:r w:rsidR="00565BBB">
              <w:rPr>
                <w:rFonts w:ascii="Calibri" w:hAnsi="Calibri" w:cs="Calibri"/>
                <w:sz w:val="22"/>
              </w:rPr>
              <w:br/>
            </w:r>
            <w:r w:rsidRPr="00780A45">
              <w:rPr>
                <w:rFonts w:ascii="Calibri" w:hAnsi="Calibri" w:cs="Calibri"/>
                <w:sz w:val="22"/>
              </w:rPr>
              <w:t>(ul. Leśna)</w:t>
            </w:r>
            <w:r>
              <w:rPr>
                <w:rFonts w:ascii="Calibri" w:hAnsi="Calibri" w:cs="Calibri"/>
                <w:sz w:val="22"/>
              </w:rPr>
              <w:t>, Śrem (ul. Święcickiego/ ul. Józefa Chełmońskiego, łącznik ul. Powstańców Wielkopolskich/ul. Adama Mickiewicza, ul. Stanisława Staszica – parking przy obiekcie sportowym)</w:t>
            </w:r>
          </w:p>
          <w:p w14:paraId="7DCB9975" w14:textId="77777777" w:rsidR="00682261" w:rsidRDefault="00682261" w:rsidP="00682261">
            <w:pPr>
              <w:spacing w:before="0" w:after="0" w:line="240" w:lineRule="auto"/>
              <w:jc w:val="left"/>
              <w:rPr>
                <w:rFonts w:ascii="Calibri" w:eastAsiaTheme="minorHAnsi" w:hAnsi="Calibri" w:cs="Calibri"/>
                <w:sz w:val="22"/>
              </w:rPr>
            </w:pPr>
          </w:p>
          <w:p w14:paraId="3964D8BF" w14:textId="77777777" w:rsidR="00682261" w:rsidRDefault="00682261" w:rsidP="00682261">
            <w:pPr>
              <w:spacing w:before="0" w:after="0" w:line="240" w:lineRule="auto"/>
              <w:jc w:val="left"/>
              <w:rPr>
                <w:rFonts w:ascii="Calibri" w:eastAsiaTheme="minorHAnsi" w:hAnsi="Calibri" w:cs="Calibri"/>
                <w:sz w:val="22"/>
              </w:rPr>
            </w:pPr>
          </w:p>
          <w:p w14:paraId="4A694AC5" w14:textId="77777777" w:rsidR="00682261" w:rsidRDefault="00682261" w:rsidP="00682261">
            <w:pPr>
              <w:spacing w:before="0" w:after="0" w:line="240" w:lineRule="auto"/>
              <w:jc w:val="left"/>
              <w:rPr>
                <w:rFonts w:ascii="Calibri" w:eastAsiaTheme="minorHAnsi" w:hAnsi="Calibri" w:cs="Calibri"/>
                <w:sz w:val="22"/>
              </w:rPr>
            </w:pPr>
          </w:p>
          <w:p w14:paraId="2471A73A" w14:textId="77777777" w:rsidR="00682261" w:rsidRDefault="00682261" w:rsidP="00682261">
            <w:pPr>
              <w:spacing w:before="0" w:after="0" w:line="240" w:lineRule="auto"/>
              <w:jc w:val="left"/>
              <w:rPr>
                <w:rFonts w:ascii="Calibri" w:eastAsiaTheme="minorHAnsi" w:hAnsi="Calibri" w:cs="Calibri"/>
                <w:sz w:val="22"/>
              </w:rPr>
            </w:pPr>
          </w:p>
          <w:p w14:paraId="415C9075" w14:textId="77777777" w:rsidR="00682261" w:rsidRDefault="00682261" w:rsidP="00682261">
            <w:pPr>
              <w:spacing w:before="0" w:after="0" w:line="240" w:lineRule="auto"/>
              <w:jc w:val="left"/>
              <w:rPr>
                <w:rFonts w:ascii="Calibri" w:eastAsiaTheme="minorHAnsi" w:hAnsi="Calibri" w:cs="Calibri"/>
                <w:sz w:val="22"/>
              </w:rPr>
            </w:pPr>
          </w:p>
          <w:p w14:paraId="369DEF11" w14:textId="4527DF3C" w:rsidR="00682261" w:rsidRPr="00682261" w:rsidRDefault="00682261" w:rsidP="00682261">
            <w:pPr>
              <w:spacing w:before="0" w:after="0" w:line="240" w:lineRule="auto"/>
              <w:jc w:val="left"/>
              <w:rPr>
                <w:rFonts w:ascii="Calibri" w:eastAsiaTheme="minorHAnsi" w:hAnsi="Calibri" w:cs="Calibri"/>
                <w:sz w:val="22"/>
              </w:rPr>
            </w:pPr>
          </w:p>
        </w:tc>
      </w:tr>
      <w:tr w:rsidR="00B63C22" w:rsidRPr="006A161C" w14:paraId="2ABFC0A1" w14:textId="77777777" w:rsidTr="00204C30">
        <w:trPr>
          <w:trHeight w:val="340"/>
          <w:jc w:val="center"/>
        </w:trPr>
        <w:tc>
          <w:tcPr>
            <w:tcW w:w="665" w:type="dxa"/>
            <w:vMerge w:val="restart"/>
            <w:vAlign w:val="center"/>
          </w:tcPr>
          <w:p w14:paraId="676AD981" w14:textId="77777777" w:rsidR="00B63C22" w:rsidRPr="006A161C" w:rsidRDefault="00B63C22" w:rsidP="00E02634">
            <w:pPr>
              <w:pStyle w:val="Bezodstpw"/>
              <w:numPr>
                <w:ilvl w:val="0"/>
                <w:numId w:val="13"/>
              </w:numPr>
              <w:rPr>
                <w:rFonts w:ascii="Calibri" w:hAnsi="Calibri" w:cs="Calibri"/>
                <w:sz w:val="22"/>
              </w:rPr>
            </w:pPr>
          </w:p>
        </w:tc>
        <w:tc>
          <w:tcPr>
            <w:tcW w:w="4573" w:type="dxa"/>
            <w:shd w:val="clear" w:color="auto" w:fill="F2F2F2" w:themeFill="background1" w:themeFillShade="F2"/>
            <w:vAlign w:val="center"/>
          </w:tcPr>
          <w:p w14:paraId="09271131" w14:textId="067FEFB0" w:rsidR="00B63C22" w:rsidRPr="00D94311" w:rsidRDefault="00B63C22" w:rsidP="00B00FDE">
            <w:pPr>
              <w:pStyle w:val="Bezodstpw"/>
              <w:jc w:val="left"/>
              <w:rPr>
                <w:rFonts w:ascii="Calibri" w:eastAsiaTheme="minorHAnsi" w:hAnsi="Calibri" w:cs="Calibri"/>
                <w:b/>
                <w:sz w:val="22"/>
              </w:rPr>
            </w:pPr>
            <w:r w:rsidRPr="00D94311">
              <w:rPr>
                <w:rFonts w:ascii="Calibri" w:eastAsiaTheme="minorHAnsi" w:hAnsi="Calibri" w:cs="Calibri"/>
                <w:b/>
                <w:sz w:val="22"/>
              </w:rPr>
              <w:t>Budowa odnawialnych źródeł energii w</w:t>
            </w:r>
            <w:r>
              <w:rPr>
                <w:rFonts w:ascii="Calibri" w:eastAsiaTheme="minorHAnsi" w:hAnsi="Calibri" w:cs="Calibri"/>
                <w:b/>
                <w:sz w:val="22"/>
              </w:rPr>
              <w:t> </w:t>
            </w:r>
            <w:r w:rsidRPr="00D94311">
              <w:rPr>
                <w:rFonts w:ascii="Calibri" w:eastAsiaTheme="minorHAnsi" w:hAnsi="Calibri" w:cs="Calibri"/>
                <w:b/>
                <w:sz w:val="22"/>
              </w:rPr>
              <w:t>gminnych budynkach użyteczności publicznej</w:t>
            </w:r>
          </w:p>
        </w:tc>
        <w:tc>
          <w:tcPr>
            <w:tcW w:w="2372" w:type="dxa"/>
            <w:shd w:val="clear" w:color="auto" w:fill="F2F2F2" w:themeFill="background1" w:themeFillShade="F2"/>
            <w:vAlign w:val="center"/>
          </w:tcPr>
          <w:p w14:paraId="3ACB4AC9" w14:textId="798B717C" w:rsidR="00B63C22" w:rsidRPr="006A161C" w:rsidRDefault="00B63C22" w:rsidP="004D58D1">
            <w:pPr>
              <w:pStyle w:val="Bezodstpw"/>
              <w:jc w:val="left"/>
              <w:rPr>
                <w:rFonts w:ascii="Calibri" w:eastAsiaTheme="minorHAnsi" w:hAnsi="Calibri" w:cs="Calibri"/>
                <w:sz w:val="22"/>
              </w:rPr>
            </w:pPr>
            <w:r>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2400CD86" w14:textId="2A9B1A37" w:rsidR="00B63C22" w:rsidRPr="006A161C" w:rsidRDefault="00B63C22" w:rsidP="004D58D1">
            <w:pPr>
              <w:pStyle w:val="Bezodstpw"/>
              <w:jc w:val="left"/>
              <w:rPr>
                <w:rFonts w:ascii="Calibri" w:hAnsi="Calibri" w:cs="Calibri"/>
                <w:sz w:val="22"/>
              </w:rPr>
            </w:pPr>
            <w:r>
              <w:rPr>
                <w:rFonts w:ascii="Calibri" w:hAnsi="Calibri" w:cs="Calibri"/>
                <w:sz w:val="22"/>
              </w:rPr>
              <w:t>zrealizowano</w:t>
            </w:r>
          </w:p>
        </w:tc>
        <w:tc>
          <w:tcPr>
            <w:tcW w:w="1757" w:type="dxa"/>
            <w:gridSpan w:val="2"/>
            <w:shd w:val="clear" w:color="auto" w:fill="F2F2F2" w:themeFill="background1" w:themeFillShade="F2"/>
            <w:vAlign w:val="center"/>
          </w:tcPr>
          <w:p w14:paraId="4DD9529D" w14:textId="1F740223" w:rsidR="00B63C22" w:rsidRPr="006E0C6B" w:rsidRDefault="00B63C22" w:rsidP="006E7C72">
            <w:pPr>
              <w:spacing w:before="0" w:after="0" w:line="240" w:lineRule="auto"/>
              <w:ind w:firstLine="0"/>
              <w:jc w:val="right"/>
              <w:rPr>
                <w:rFonts w:ascii="Calibri" w:hAnsi="Calibri" w:cs="Calibri"/>
                <w:color w:val="000000"/>
                <w:sz w:val="22"/>
              </w:rPr>
            </w:pPr>
            <w:r>
              <w:rPr>
                <w:rFonts w:ascii="Calibri" w:hAnsi="Calibri" w:cs="Calibri"/>
                <w:color w:val="000000"/>
                <w:sz w:val="22"/>
              </w:rPr>
              <w:t>0,00</w:t>
            </w:r>
          </w:p>
        </w:tc>
        <w:tc>
          <w:tcPr>
            <w:tcW w:w="2098" w:type="dxa"/>
            <w:gridSpan w:val="2"/>
            <w:shd w:val="clear" w:color="auto" w:fill="F2F2F2" w:themeFill="background1" w:themeFillShade="F2"/>
            <w:vAlign w:val="center"/>
          </w:tcPr>
          <w:p w14:paraId="25432F12" w14:textId="7C528CAC" w:rsidR="00B63C22" w:rsidRPr="00D94311" w:rsidRDefault="00B63C22" w:rsidP="006E7C72">
            <w:pPr>
              <w:pStyle w:val="Bezodstpw"/>
              <w:jc w:val="right"/>
              <w:rPr>
                <w:rFonts w:ascii="Calibri" w:hAnsi="Calibri" w:cs="Calibri"/>
                <w:sz w:val="22"/>
              </w:rPr>
            </w:pPr>
            <w:r w:rsidRPr="00D94311">
              <w:rPr>
                <w:rFonts w:ascii="Calibri" w:hAnsi="Calibri" w:cs="Calibri"/>
                <w:sz w:val="22"/>
              </w:rPr>
              <w:t>554 707,32</w:t>
            </w:r>
          </w:p>
        </w:tc>
        <w:tc>
          <w:tcPr>
            <w:tcW w:w="2268" w:type="dxa"/>
            <w:shd w:val="clear" w:color="auto" w:fill="F2F2F2" w:themeFill="background1" w:themeFillShade="F2"/>
            <w:vAlign w:val="center"/>
          </w:tcPr>
          <w:p w14:paraId="2B003C8A" w14:textId="77777777" w:rsidR="00B63C22" w:rsidRDefault="00B63C22" w:rsidP="004D58D1">
            <w:pPr>
              <w:pStyle w:val="Bezodstpw"/>
              <w:jc w:val="left"/>
              <w:rPr>
                <w:rFonts w:ascii="Calibri" w:hAnsi="Calibri" w:cs="Calibri"/>
                <w:sz w:val="22"/>
              </w:rPr>
            </w:pPr>
            <w:r w:rsidRPr="00824C9F">
              <w:rPr>
                <w:rFonts w:ascii="Calibri" w:hAnsi="Calibri" w:cs="Calibri"/>
                <w:sz w:val="22"/>
              </w:rPr>
              <w:t>środki własne</w:t>
            </w:r>
            <w:r>
              <w:rPr>
                <w:rFonts w:ascii="Calibri" w:hAnsi="Calibri" w:cs="Calibri"/>
                <w:sz w:val="22"/>
              </w:rPr>
              <w:t>,</w:t>
            </w:r>
            <w:r w:rsidRPr="00824C9F">
              <w:rPr>
                <w:rFonts w:ascii="Calibri" w:hAnsi="Calibri" w:cs="Calibri"/>
                <w:sz w:val="22"/>
              </w:rPr>
              <w:t xml:space="preserve"> Rządow</w:t>
            </w:r>
            <w:r>
              <w:rPr>
                <w:rFonts w:ascii="Calibri" w:hAnsi="Calibri" w:cs="Calibri"/>
                <w:sz w:val="22"/>
              </w:rPr>
              <w:t>y</w:t>
            </w:r>
            <w:r w:rsidRPr="00824C9F">
              <w:rPr>
                <w:rFonts w:ascii="Calibri" w:hAnsi="Calibri" w:cs="Calibri"/>
                <w:sz w:val="22"/>
              </w:rPr>
              <w:t xml:space="preserve"> Fundusz Polski Ład: Program Inwestycji Strategicznych + </w:t>
            </w:r>
          </w:p>
          <w:p w14:paraId="1D719DCF" w14:textId="6E425829" w:rsidR="00B63C22" w:rsidRPr="00824C9F" w:rsidRDefault="00B63C22" w:rsidP="004D58D1">
            <w:pPr>
              <w:pStyle w:val="Bezodstpw"/>
              <w:jc w:val="left"/>
              <w:rPr>
                <w:rFonts w:ascii="Calibri" w:eastAsiaTheme="minorHAnsi" w:hAnsi="Calibri" w:cs="Calibri"/>
                <w:sz w:val="22"/>
              </w:rPr>
            </w:pPr>
          </w:p>
        </w:tc>
      </w:tr>
      <w:tr w:rsidR="00B63C22" w:rsidRPr="006A161C" w14:paraId="6322C595" w14:textId="77777777" w:rsidTr="00204C30">
        <w:trPr>
          <w:trHeight w:val="340"/>
          <w:jc w:val="center"/>
        </w:trPr>
        <w:tc>
          <w:tcPr>
            <w:tcW w:w="665" w:type="dxa"/>
            <w:vMerge/>
            <w:vAlign w:val="center"/>
          </w:tcPr>
          <w:p w14:paraId="15819C86" w14:textId="77777777" w:rsidR="00B63C22" w:rsidRPr="006A161C" w:rsidRDefault="00B63C22" w:rsidP="000013FC">
            <w:pPr>
              <w:pStyle w:val="Bezodstpw"/>
              <w:ind w:left="786"/>
              <w:jc w:val="both"/>
              <w:rPr>
                <w:rFonts w:ascii="Calibri" w:hAnsi="Calibri" w:cs="Calibri"/>
                <w:sz w:val="22"/>
              </w:rPr>
            </w:pPr>
          </w:p>
        </w:tc>
        <w:tc>
          <w:tcPr>
            <w:tcW w:w="14960" w:type="dxa"/>
            <w:gridSpan w:val="10"/>
            <w:vAlign w:val="center"/>
          </w:tcPr>
          <w:p w14:paraId="04CAE22A" w14:textId="77777777" w:rsidR="00B63C22" w:rsidRDefault="00B63C22" w:rsidP="000013FC">
            <w:pPr>
              <w:pStyle w:val="Bezodstpw"/>
              <w:jc w:val="left"/>
              <w:rPr>
                <w:rFonts w:ascii="Calibri" w:eastAsiaTheme="minorHAnsi" w:hAnsi="Calibri" w:cs="Calibri"/>
                <w:sz w:val="22"/>
              </w:rPr>
            </w:pPr>
            <w:r>
              <w:rPr>
                <w:rFonts w:ascii="Calibri" w:eastAsiaTheme="minorHAnsi" w:hAnsi="Calibri" w:cs="Calibri"/>
                <w:sz w:val="22"/>
              </w:rPr>
              <w:t>Opis podjętych działań:</w:t>
            </w:r>
          </w:p>
          <w:p w14:paraId="63AC46BE" w14:textId="05ADBBE7" w:rsidR="00B63C22" w:rsidRPr="00824C9F" w:rsidRDefault="00B63C22">
            <w:pPr>
              <w:pStyle w:val="Bezodstpw"/>
              <w:numPr>
                <w:ilvl w:val="0"/>
                <w:numId w:val="50"/>
              </w:numPr>
              <w:ind w:left="355"/>
              <w:jc w:val="left"/>
              <w:rPr>
                <w:rFonts w:ascii="Calibri" w:eastAsiaTheme="minorHAnsi" w:hAnsi="Calibri" w:cs="Calibri"/>
                <w:sz w:val="22"/>
              </w:rPr>
            </w:pPr>
            <w:r>
              <w:rPr>
                <w:rFonts w:ascii="Calibri" w:hAnsi="Calibri" w:cs="Calibri"/>
                <w:sz w:val="22"/>
              </w:rPr>
              <w:t>w</w:t>
            </w:r>
            <w:r w:rsidRPr="00824C9F">
              <w:rPr>
                <w:rFonts w:ascii="Calibri" w:hAnsi="Calibri" w:cs="Calibri"/>
                <w:sz w:val="22"/>
              </w:rPr>
              <w:t xml:space="preserve"> 2024 r. </w:t>
            </w:r>
            <w:r>
              <w:rPr>
                <w:rFonts w:ascii="Calibri" w:hAnsi="Calibri" w:cs="Calibri"/>
                <w:sz w:val="22"/>
              </w:rPr>
              <w:t>zamontowano</w:t>
            </w:r>
            <w:r w:rsidRPr="00824C9F">
              <w:rPr>
                <w:rFonts w:ascii="Calibri" w:hAnsi="Calibri" w:cs="Calibri"/>
                <w:sz w:val="22"/>
              </w:rPr>
              <w:t xml:space="preserve"> instalacj</w:t>
            </w:r>
            <w:r>
              <w:rPr>
                <w:rFonts w:ascii="Calibri" w:hAnsi="Calibri" w:cs="Calibri"/>
                <w:sz w:val="22"/>
              </w:rPr>
              <w:t xml:space="preserve">e </w:t>
            </w:r>
            <w:r w:rsidRPr="00824C9F">
              <w:rPr>
                <w:rFonts w:ascii="Calibri" w:hAnsi="Calibri" w:cs="Calibri"/>
                <w:sz w:val="22"/>
              </w:rPr>
              <w:t>fotowoltaiczn</w:t>
            </w:r>
            <w:r>
              <w:rPr>
                <w:rFonts w:ascii="Calibri" w:hAnsi="Calibri" w:cs="Calibri"/>
                <w:sz w:val="22"/>
              </w:rPr>
              <w:t>e</w:t>
            </w:r>
            <w:r w:rsidRPr="00824C9F">
              <w:rPr>
                <w:rFonts w:ascii="Calibri" w:hAnsi="Calibri" w:cs="Calibri"/>
                <w:sz w:val="22"/>
              </w:rPr>
              <w:t xml:space="preserve"> w </w:t>
            </w:r>
            <w:r>
              <w:rPr>
                <w:rFonts w:ascii="Calibri" w:hAnsi="Calibri" w:cs="Calibri"/>
                <w:sz w:val="22"/>
              </w:rPr>
              <w:t>Szkole Podstawowej Nr 4 im. Marii Konopnickiej w Śremie</w:t>
            </w:r>
            <w:r w:rsidRPr="00824C9F">
              <w:rPr>
                <w:rFonts w:ascii="Calibri" w:hAnsi="Calibri" w:cs="Calibri"/>
                <w:sz w:val="22"/>
              </w:rPr>
              <w:t xml:space="preserve"> </w:t>
            </w:r>
            <w:r>
              <w:rPr>
                <w:rFonts w:ascii="Calibri" w:hAnsi="Calibri" w:cs="Calibri"/>
                <w:sz w:val="22"/>
              </w:rPr>
              <w:t xml:space="preserve">o mocy 38,64 kW </w:t>
            </w:r>
            <w:r w:rsidRPr="00824C9F">
              <w:rPr>
                <w:rFonts w:ascii="Calibri" w:hAnsi="Calibri" w:cs="Calibri"/>
                <w:sz w:val="22"/>
              </w:rPr>
              <w:t xml:space="preserve">i w </w:t>
            </w:r>
            <w:r>
              <w:rPr>
                <w:rFonts w:ascii="Calibri" w:hAnsi="Calibri" w:cs="Calibri"/>
                <w:sz w:val="22"/>
              </w:rPr>
              <w:t xml:space="preserve">Szkole Podstawowej </w:t>
            </w:r>
            <w:r w:rsidRPr="00733167">
              <w:rPr>
                <w:rFonts w:ascii="Calibri" w:hAnsi="Calibri" w:cs="Calibri"/>
                <w:sz w:val="22"/>
              </w:rPr>
              <w:t>im. Powstańców Wielkopolskich w Pyszące</w:t>
            </w:r>
            <w:r>
              <w:rPr>
                <w:rFonts w:ascii="Calibri" w:hAnsi="Calibri" w:cs="Calibri"/>
                <w:sz w:val="22"/>
              </w:rPr>
              <w:t xml:space="preserve">j o mocy 24 </w:t>
            </w:r>
            <w:proofErr w:type="spellStart"/>
            <w:r>
              <w:rPr>
                <w:rFonts w:ascii="Calibri" w:hAnsi="Calibri" w:cs="Calibri"/>
                <w:sz w:val="22"/>
              </w:rPr>
              <w:t>kW.</w:t>
            </w:r>
            <w:proofErr w:type="spellEnd"/>
          </w:p>
        </w:tc>
      </w:tr>
      <w:tr w:rsidR="005627B0" w:rsidRPr="006A161C" w14:paraId="3619BA4C" w14:textId="77777777" w:rsidTr="000337E9">
        <w:trPr>
          <w:trHeight w:val="340"/>
          <w:jc w:val="center"/>
        </w:trPr>
        <w:tc>
          <w:tcPr>
            <w:tcW w:w="665" w:type="dxa"/>
            <w:vMerge w:val="restart"/>
            <w:shd w:val="clear" w:color="auto" w:fill="FFC000"/>
            <w:vAlign w:val="center"/>
          </w:tcPr>
          <w:p w14:paraId="0F7BBF62" w14:textId="77777777" w:rsidR="005627B0" w:rsidRPr="006A161C" w:rsidRDefault="005627B0" w:rsidP="00E02634">
            <w:pPr>
              <w:pStyle w:val="Bezodstpw"/>
              <w:numPr>
                <w:ilvl w:val="0"/>
                <w:numId w:val="13"/>
              </w:numPr>
              <w:rPr>
                <w:rFonts w:ascii="Calibri" w:hAnsi="Calibri" w:cs="Calibri"/>
                <w:sz w:val="22"/>
              </w:rPr>
            </w:pPr>
          </w:p>
        </w:tc>
        <w:tc>
          <w:tcPr>
            <w:tcW w:w="4573" w:type="dxa"/>
            <w:shd w:val="clear" w:color="auto" w:fill="F2F2F2" w:themeFill="background1" w:themeFillShade="F2"/>
            <w:vAlign w:val="center"/>
          </w:tcPr>
          <w:p w14:paraId="1969D2AB" w14:textId="5117F48C" w:rsidR="005627B0" w:rsidRPr="00E66F9B" w:rsidRDefault="005627B0" w:rsidP="00B00FDE">
            <w:pPr>
              <w:pStyle w:val="Bezodstpw"/>
              <w:jc w:val="left"/>
              <w:rPr>
                <w:rFonts w:ascii="Calibri" w:eastAsiaTheme="minorHAnsi" w:hAnsi="Calibri" w:cs="Calibri"/>
                <w:b/>
                <w:sz w:val="22"/>
              </w:rPr>
            </w:pPr>
            <w:r w:rsidRPr="00E66F9B">
              <w:rPr>
                <w:rFonts w:ascii="Calibri" w:eastAsiaTheme="minorHAnsi" w:hAnsi="Calibri" w:cs="Calibri"/>
                <w:b/>
                <w:sz w:val="22"/>
              </w:rPr>
              <w:t>Rozbudowa sieci tras rowerowych w gminie Śrem – w ciągu ul</w:t>
            </w:r>
            <w:r w:rsidR="00D468DF">
              <w:rPr>
                <w:rFonts w:ascii="Calibri" w:eastAsiaTheme="minorHAnsi" w:hAnsi="Calibri" w:cs="Calibri"/>
                <w:b/>
                <w:sz w:val="22"/>
              </w:rPr>
              <w:t>.</w:t>
            </w:r>
            <w:r w:rsidRPr="00E66F9B">
              <w:rPr>
                <w:rFonts w:ascii="Calibri" w:eastAsiaTheme="minorHAnsi" w:hAnsi="Calibri" w:cs="Calibri"/>
                <w:b/>
                <w:sz w:val="22"/>
              </w:rPr>
              <w:t xml:space="preserve"> Stanisława Staszica </w:t>
            </w:r>
            <w:r w:rsidR="00A21718">
              <w:rPr>
                <w:rFonts w:ascii="Calibri" w:eastAsiaTheme="minorHAnsi" w:hAnsi="Calibri" w:cs="Calibri"/>
                <w:b/>
                <w:sz w:val="22"/>
              </w:rPr>
              <w:br/>
            </w:r>
            <w:r w:rsidRPr="00E66F9B">
              <w:rPr>
                <w:rFonts w:ascii="Calibri" w:eastAsiaTheme="minorHAnsi" w:hAnsi="Calibri" w:cs="Calibri"/>
                <w:b/>
                <w:sz w:val="22"/>
              </w:rPr>
              <w:t>i ul. 750-lecia do miejscowości Grzymysław</w:t>
            </w:r>
          </w:p>
        </w:tc>
        <w:tc>
          <w:tcPr>
            <w:tcW w:w="2372" w:type="dxa"/>
            <w:shd w:val="clear" w:color="auto" w:fill="F2F2F2" w:themeFill="background1" w:themeFillShade="F2"/>
            <w:vAlign w:val="center"/>
          </w:tcPr>
          <w:p w14:paraId="0BC3A937" w14:textId="5A11C144"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6C3F5435" w14:textId="6C8A7385" w:rsidR="005627B0" w:rsidRPr="006A161C" w:rsidRDefault="005627B0" w:rsidP="004D58D1">
            <w:pPr>
              <w:pStyle w:val="Bezodstpw"/>
              <w:jc w:val="left"/>
              <w:rPr>
                <w:rFonts w:ascii="Calibri" w:hAnsi="Calibri" w:cs="Calibri"/>
                <w:sz w:val="22"/>
              </w:rPr>
            </w:pPr>
            <w:r>
              <w:rPr>
                <w:rFonts w:ascii="Calibri" w:hAnsi="Calibri" w:cs="Calibri"/>
                <w:sz w:val="22"/>
              </w:rPr>
              <w:t>w trakcie realizacji</w:t>
            </w:r>
          </w:p>
        </w:tc>
        <w:tc>
          <w:tcPr>
            <w:tcW w:w="1757" w:type="dxa"/>
            <w:gridSpan w:val="2"/>
            <w:shd w:val="clear" w:color="auto" w:fill="F2F2F2" w:themeFill="background1" w:themeFillShade="F2"/>
            <w:vAlign w:val="center"/>
          </w:tcPr>
          <w:p w14:paraId="548E5C0E" w14:textId="6BF36D7B" w:rsidR="005627B0" w:rsidRPr="006E0C6B" w:rsidRDefault="005627B0" w:rsidP="006E7C72">
            <w:pPr>
              <w:spacing w:before="0" w:after="0" w:line="240" w:lineRule="auto"/>
              <w:ind w:firstLine="0"/>
              <w:jc w:val="right"/>
              <w:rPr>
                <w:rFonts w:ascii="Calibri" w:hAnsi="Calibri" w:cs="Calibri"/>
                <w:color w:val="000000"/>
                <w:sz w:val="22"/>
              </w:rPr>
            </w:pPr>
            <w:r>
              <w:rPr>
                <w:rFonts w:ascii="Calibri" w:hAnsi="Calibri" w:cs="Calibri"/>
                <w:color w:val="000000"/>
                <w:sz w:val="22"/>
              </w:rPr>
              <w:t>0,00</w:t>
            </w:r>
          </w:p>
        </w:tc>
        <w:tc>
          <w:tcPr>
            <w:tcW w:w="2098" w:type="dxa"/>
            <w:gridSpan w:val="2"/>
            <w:shd w:val="clear" w:color="auto" w:fill="F2F2F2" w:themeFill="background1" w:themeFillShade="F2"/>
            <w:vAlign w:val="center"/>
          </w:tcPr>
          <w:p w14:paraId="746E6704" w14:textId="1C08DA8A" w:rsidR="005627B0" w:rsidRDefault="005627B0" w:rsidP="006E7C72">
            <w:pPr>
              <w:pStyle w:val="Bezodstpw"/>
              <w:jc w:val="right"/>
              <w:rPr>
                <w:rFonts w:ascii="Calibri" w:hAnsi="Calibri" w:cs="Calibri"/>
                <w:sz w:val="22"/>
              </w:rPr>
            </w:pPr>
            <w:r>
              <w:rPr>
                <w:rFonts w:ascii="Calibri" w:hAnsi="Calibri" w:cs="Calibri"/>
                <w:sz w:val="22"/>
              </w:rPr>
              <w:t>41 400,00</w:t>
            </w:r>
          </w:p>
        </w:tc>
        <w:tc>
          <w:tcPr>
            <w:tcW w:w="2268" w:type="dxa"/>
            <w:shd w:val="clear" w:color="auto" w:fill="F2F2F2" w:themeFill="background1" w:themeFillShade="F2"/>
            <w:vAlign w:val="center"/>
          </w:tcPr>
          <w:p w14:paraId="4A72EDCD" w14:textId="4DB91E42"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środki własne, Program UE FEW 2021-2027</w:t>
            </w:r>
          </w:p>
        </w:tc>
      </w:tr>
      <w:tr w:rsidR="005627B0" w:rsidRPr="006A161C" w14:paraId="4374AE40" w14:textId="77777777" w:rsidTr="000337E9">
        <w:trPr>
          <w:trHeight w:val="340"/>
          <w:jc w:val="center"/>
        </w:trPr>
        <w:tc>
          <w:tcPr>
            <w:tcW w:w="665" w:type="dxa"/>
            <w:vMerge/>
            <w:shd w:val="clear" w:color="auto" w:fill="FFC000"/>
            <w:vAlign w:val="center"/>
          </w:tcPr>
          <w:p w14:paraId="0894F7BE" w14:textId="77777777" w:rsidR="005627B0" w:rsidRPr="006A161C" w:rsidRDefault="005627B0" w:rsidP="000F08DE">
            <w:pPr>
              <w:pStyle w:val="Bezodstpw"/>
              <w:ind w:left="786"/>
              <w:jc w:val="both"/>
              <w:rPr>
                <w:rFonts w:ascii="Calibri" w:hAnsi="Calibri" w:cs="Calibri"/>
                <w:sz w:val="22"/>
              </w:rPr>
            </w:pPr>
          </w:p>
        </w:tc>
        <w:tc>
          <w:tcPr>
            <w:tcW w:w="14960" w:type="dxa"/>
            <w:gridSpan w:val="10"/>
            <w:vAlign w:val="center"/>
          </w:tcPr>
          <w:p w14:paraId="07C031D5" w14:textId="77777777" w:rsidR="005627B0" w:rsidRDefault="005627B0" w:rsidP="004D58D1">
            <w:pPr>
              <w:pStyle w:val="Bezodstpw"/>
              <w:jc w:val="left"/>
              <w:rPr>
                <w:rFonts w:ascii="Calibri" w:eastAsiaTheme="minorHAnsi" w:hAnsi="Calibri" w:cs="Calibri"/>
                <w:sz w:val="22"/>
              </w:rPr>
            </w:pPr>
            <w:r>
              <w:rPr>
                <w:rFonts w:ascii="Calibri" w:eastAsiaTheme="minorHAnsi" w:hAnsi="Calibri" w:cs="Calibri"/>
                <w:sz w:val="22"/>
              </w:rPr>
              <w:t>Opis podjętych działań:</w:t>
            </w:r>
          </w:p>
          <w:p w14:paraId="6B8E0C24" w14:textId="4EDE3D61" w:rsidR="005627B0" w:rsidRPr="006A161C" w:rsidRDefault="005627B0" w:rsidP="004D58D1">
            <w:pPr>
              <w:pStyle w:val="Bezodstpw"/>
              <w:numPr>
                <w:ilvl w:val="0"/>
                <w:numId w:val="51"/>
              </w:numPr>
              <w:ind w:left="355"/>
              <w:jc w:val="left"/>
              <w:rPr>
                <w:rFonts w:ascii="Calibri" w:eastAsiaTheme="minorHAnsi" w:hAnsi="Calibri" w:cs="Calibri"/>
                <w:sz w:val="22"/>
              </w:rPr>
            </w:pPr>
            <w:r>
              <w:rPr>
                <w:rFonts w:ascii="Calibri" w:eastAsiaTheme="minorHAnsi" w:hAnsi="Calibri" w:cs="Calibri"/>
                <w:sz w:val="22"/>
              </w:rPr>
              <w:t>w 2024 r</w:t>
            </w:r>
            <w:r w:rsidR="00D468DF">
              <w:rPr>
                <w:rFonts w:ascii="Calibri" w:eastAsiaTheme="minorHAnsi" w:hAnsi="Calibri" w:cs="Calibri"/>
                <w:sz w:val="22"/>
              </w:rPr>
              <w:t>.</w:t>
            </w:r>
            <w:r>
              <w:rPr>
                <w:rFonts w:ascii="Calibri" w:eastAsiaTheme="minorHAnsi" w:hAnsi="Calibri" w:cs="Calibri"/>
                <w:sz w:val="22"/>
              </w:rPr>
              <w:t xml:space="preserve"> przygotowano projekt budowlany oraz uzyskano wymagane pozwolenia; planowany termin realizacji – 2026 r.</w:t>
            </w:r>
          </w:p>
        </w:tc>
      </w:tr>
      <w:tr w:rsidR="005627B0" w:rsidRPr="006A161C" w14:paraId="55D09190" w14:textId="77777777" w:rsidTr="00204C30">
        <w:trPr>
          <w:trHeight w:val="340"/>
          <w:jc w:val="center"/>
        </w:trPr>
        <w:tc>
          <w:tcPr>
            <w:tcW w:w="665" w:type="dxa"/>
            <w:vMerge w:val="restart"/>
            <w:vAlign w:val="center"/>
          </w:tcPr>
          <w:p w14:paraId="3E44F43B" w14:textId="77777777" w:rsidR="005627B0" w:rsidRPr="006A161C" w:rsidRDefault="005627B0" w:rsidP="00E02634">
            <w:pPr>
              <w:pStyle w:val="Bezodstpw"/>
              <w:numPr>
                <w:ilvl w:val="0"/>
                <w:numId w:val="13"/>
              </w:numPr>
              <w:rPr>
                <w:rFonts w:ascii="Calibri" w:hAnsi="Calibri" w:cs="Calibri"/>
                <w:sz w:val="22"/>
              </w:rPr>
            </w:pPr>
          </w:p>
        </w:tc>
        <w:tc>
          <w:tcPr>
            <w:tcW w:w="4573" w:type="dxa"/>
            <w:shd w:val="clear" w:color="auto" w:fill="F2F2F2" w:themeFill="background1" w:themeFillShade="F2"/>
            <w:vAlign w:val="center"/>
          </w:tcPr>
          <w:p w14:paraId="765A4D8D" w14:textId="313117DE" w:rsidR="005627B0" w:rsidRPr="00806B12" w:rsidRDefault="005627B0" w:rsidP="00B00FDE">
            <w:pPr>
              <w:pStyle w:val="Bezodstpw"/>
              <w:jc w:val="left"/>
              <w:rPr>
                <w:rFonts w:ascii="Calibri" w:eastAsiaTheme="minorHAnsi" w:hAnsi="Calibri" w:cs="Calibri"/>
                <w:b/>
                <w:sz w:val="22"/>
              </w:rPr>
            </w:pPr>
            <w:r w:rsidRPr="00806B12">
              <w:rPr>
                <w:rFonts w:ascii="Calibri" w:eastAsiaTheme="minorHAnsi" w:hAnsi="Calibri" w:cs="Calibri"/>
                <w:b/>
                <w:sz w:val="22"/>
              </w:rPr>
              <w:t>Rozbudowa sieci tras rowerowych w gminie Śrem – w ciągu ul</w:t>
            </w:r>
            <w:r w:rsidR="00D468DF">
              <w:rPr>
                <w:rFonts w:ascii="Calibri" w:eastAsiaTheme="minorHAnsi" w:hAnsi="Calibri" w:cs="Calibri"/>
                <w:b/>
                <w:sz w:val="22"/>
              </w:rPr>
              <w:t>ic:</w:t>
            </w:r>
            <w:r w:rsidRPr="00806B12">
              <w:rPr>
                <w:rFonts w:ascii="Calibri" w:eastAsiaTheme="minorHAnsi" w:hAnsi="Calibri" w:cs="Calibri"/>
                <w:b/>
                <w:sz w:val="22"/>
              </w:rPr>
              <w:t xml:space="preserve"> Szkolnej, Józefa Piłsudskiego i dr. Seweryna Matuszewskiego</w:t>
            </w:r>
          </w:p>
        </w:tc>
        <w:tc>
          <w:tcPr>
            <w:tcW w:w="2372" w:type="dxa"/>
            <w:shd w:val="clear" w:color="auto" w:fill="F2F2F2" w:themeFill="background1" w:themeFillShade="F2"/>
            <w:vAlign w:val="center"/>
          </w:tcPr>
          <w:p w14:paraId="015E1D6D" w14:textId="39366524" w:rsidR="005627B0" w:rsidRPr="00806B12" w:rsidRDefault="005627B0" w:rsidP="004D58D1">
            <w:pPr>
              <w:pStyle w:val="Bezodstpw"/>
              <w:jc w:val="left"/>
              <w:rPr>
                <w:rFonts w:ascii="Calibri" w:eastAsiaTheme="minorHAnsi" w:hAnsi="Calibri" w:cs="Calibri"/>
                <w:sz w:val="22"/>
              </w:rPr>
            </w:pPr>
            <w:r w:rsidRPr="00806B12">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129B942D" w14:textId="6D5EA6A5" w:rsidR="005627B0" w:rsidRPr="00806B12" w:rsidRDefault="005627B0" w:rsidP="004D58D1">
            <w:pPr>
              <w:pStyle w:val="Bezodstpw"/>
              <w:jc w:val="left"/>
              <w:rPr>
                <w:rFonts w:ascii="Calibri" w:hAnsi="Calibri" w:cs="Calibri"/>
                <w:sz w:val="22"/>
              </w:rPr>
            </w:pPr>
            <w:r w:rsidRPr="00806B12">
              <w:rPr>
                <w:rFonts w:ascii="Calibri" w:hAnsi="Calibri" w:cs="Calibri"/>
                <w:sz w:val="22"/>
              </w:rPr>
              <w:t>zrealizowane</w:t>
            </w:r>
          </w:p>
        </w:tc>
        <w:tc>
          <w:tcPr>
            <w:tcW w:w="1757" w:type="dxa"/>
            <w:gridSpan w:val="2"/>
            <w:shd w:val="clear" w:color="auto" w:fill="F2F2F2" w:themeFill="background1" w:themeFillShade="F2"/>
            <w:vAlign w:val="center"/>
          </w:tcPr>
          <w:p w14:paraId="759030F4" w14:textId="2E7D4992" w:rsidR="005627B0" w:rsidRPr="00806B12" w:rsidRDefault="005627B0" w:rsidP="006E7C72">
            <w:pPr>
              <w:spacing w:before="0" w:after="0" w:line="240" w:lineRule="auto"/>
              <w:ind w:firstLine="0"/>
              <w:jc w:val="right"/>
              <w:rPr>
                <w:rFonts w:ascii="Calibri" w:hAnsi="Calibri" w:cs="Calibri"/>
                <w:sz w:val="22"/>
              </w:rPr>
            </w:pPr>
            <w:r w:rsidRPr="00806B12">
              <w:rPr>
                <w:rFonts w:ascii="Calibri" w:hAnsi="Calibri" w:cs="Calibri"/>
                <w:sz w:val="22"/>
              </w:rPr>
              <w:t>0,00</w:t>
            </w:r>
          </w:p>
        </w:tc>
        <w:tc>
          <w:tcPr>
            <w:tcW w:w="2098" w:type="dxa"/>
            <w:gridSpan w:val="2"/>
            <w:shd w:val="clear" w:color="auto" w:fill="F2F2F2" w:themeFill="background1" w:themeFillShade="F2"/>
            <w:vAlign w:val="center"/>
          </w:tcPr>
          <w:p w14:paraId="37B2E53C" w14:textId="29F845E6" w:rsidR="005627B0" w:rsidRPr="00806B12" w:rsidRDefault="005627B0" w:rsidP="006E7C72">
            <w:pPr>
              <w:pStyle w:val="Bezodstpw"/>
              <w:jc w:val="right"/>
              <w:rPr>
                <w:rFonts w:ascii="Calibri" w:hAnsi="Calibri" w:cs="Calibri"/>
                <w:sz w:val="22"/>
              </w:rPr>
            </w:pPr>
            <w:r w:rsidRPr="00806B12">
              <w:rPr>
                <w:rFonts w:ascii="Calibri" w:hAnsi="Calibri" w:cs="Calibri"/>
                <w:sz w:val="22"/>
              </w:rPr>
              <w:t>917 532,83</w:t>
            </w:r>
          </w:p>
        </w:tc>
        <w:tc>
          <w:tcPr>
            <w:tcW w:w="2268" w:type="dxa"/>
            <w:shd w:val="clear" w:color="auto" w:fill="F2F2F2" w:themeFill="background1" w:themeFillShade="F2"/>
            <w:vAlign w:val="center"/>
          </w:tcPr>
          <w:p w14:paraId="6510EFE8" w14:textId="410F3CBC" w:rsidR="005627B0" w:rsidRPr="00806B12" w:rsidRDefault="005627B0" w:rsidP="004D58D1">
            <w:pPr>
              <w:pStyle w:val="Bezodstpw"/>
              <w:jc w:val="left"/>
              <w:rPr>
                <w:rFonts w:ascii="Calibri" w:eastAsiaTheme="minorHAnsi" w:hAnsi="Calibri" w:cs="Calibri"/>
                <w:sz w:val="22"/>
              </w:rPr>
            </w:pPr>
            <w:r w:rsidRPr="00806B12">
              <w:rPr>
                <w:rFonts w:ascii="Calibri" w:eastAsiaTheme="minorHAnsi" w:hAnsi="Calibri" w:cs="Calibri"/>
                <w:sz w:val="22"/>
              </w:rPr>
              <w:t>środki własne, Program UE FEW 2021-2027</w:t>
            </w:r>
          </w:p>
        </w:tc>
      </w:tr>
      <w:tr w:rsidR="005627B0" w:rsidRPr="006A161C" w14:paraId="3FF168E4" w14:textId="77777777" w:rsidTr="00A21718">
        <w:trPr>
          <w:trHeight w:val="449"/>
          <w:jc w:val="center"/>
        </w:trPr>
        <w:tc>
          <w:tcPr>
            <w:tcW w:w="665" w:type="dxa"/>
            <w:vMerge/>
            <w:vAlign w:val="center"/>
          </w:tcPr>
          <w:p w14:paraId="4F79F058" w14:textId="77777777" w:rsidR="005627B0" w:rsidRPr="006A161C" w:rsidRDefault="005627B0" w:rsidP="000F08DE">
            <w:pPr>
              <w:pStyle w:val="Bezodstpw"/>
              <w:ind w:left="786"/>
              <w:jc w:val="both"/>
              <w:rPr>
                <w:rFonts w:ascii="Calibri" w:hAnsi="Calibri" w:cs="Calibri"/>
                <w:sz w:val="22"/>
              </w:rPr>
            </w:pPr>
          </w:p>
        </w:tc>
        <w:tc>
          <w:tcPr>
            <w:tcW w:w="14960" w:type="dxa"/>
            <w:gridSpan w:val="10"/>
            <w:vAlign w:val="center"/>
          </w:tcPr>
          <w:p w14:paraId="2DF6AA69" w14:textId="77777777" w:rsidR="005627B0" w:rsidRPr="00806B12" w:rsidRDefault="005627B0" w:rsidP="004D58D1">
            <w:pPr>
              <w:spacing w:after="0" w:line="240" w:lineRule="auto"/>
              <w:ind w:firstLine="0"/>
              <w:jc w:val="left"/>
              <w:rPr>
                <w:rFonts w:ascii="Calibri" w:hAnsi="Calibri" w:cs="Calibri"/>
                <w:sz w:val="22"/>
                <w:szCs w:val="22"/>
              </w:rPr>
            </w:pPr>
            <w:r w:rsidRPr="00806B12">
              <w:rPr>
                <w:rFonts w:ascii="Calibri" w:hAnsi="Calibri" w:cs="Calibri"/>
                <w:sz w:val="22"/>
                <w:szCs w:val="22"/>
              </w:rPr>
              <w:t xml:space="preserve">Opis podjętych działań: </w:t>
            </w:r>
          </w:p>
          <w:p w14:paraId="40D4D4B8" w14:textId="436D681B" w:rsidR="005627B0" w:rsidRPr="00806B12" w:rsidRDefault="005627B0" w:rsidP="004D58D1">
            <w:pPr>
              <w:pStyle w:val="Akapitzlist"/>
              <w:numPr>
                <w:ilvl w:val="0"/>
                <w:numId w:val="51"/>
              </w:numPr>
              <w:spacing w:before="0" w:after="0" w:line="240" w:lineRule="auto"/>
              <w:ind w:left="355"/>
              <w:jc w:val="left"/>
              <w:rPr>
                <w:rFonts w:ascii="Calibri" w:eastAsiaTheme="minorHAnsi" w:hAnsi="Calibri" w:cs="Calibri"/>
                <w:sz w:val="22"/>
              </w:rPr>
            </w:pPr>
            <w:r w:rsidRPr="00806B12">
              <w:rPr>
                <w:rFonts w:ascii="Calibri" w:eastAsiaTheme="minorHAnsi" w:hAnsi="Calibri" w:cs="Calibri"/>
                <w:sz w:val="22"/>
              </w:rPr>
              <w:t>wybudowano 655 m ścieżki rowerowej.</w:t>
            </w:r>
          </w:p>
        </w:tc>
      </w:tr>
      <w:tr w:rsidR="005627B0" w:rsidRPr="006A161C" w14:paraId="3FCC08A4" w14:textId="77777777" w:rsidTr="00204C30">
        <w:trPr>
          <w:trHeight w:val="340"/>
          <w:jc w:val="center"/>
        </w:trPr>
        <w:tc>
          <w:tcPr>
            <w:tcW w:w="665" w:type="dxa"/>
            <w:vMerge w:val="restart"/>
            <w:vAlign w:val="center"/>
          </w:tcPr>
          <w:p w14:paraId="0B95089E" w14:textId="77777777" w:rsidR="005627B0" w:rsidRPr="006A161C" w:rsidRDefault="005627B0" w:rsidP="00E02634">
            <w:pPr>
              <w:pStyle w:val="Bezodstpw"/>
              <w:numPr>
                <w:ilvl w:val="0"/>
                <w:numId w:val="13"/>
              </w:numPr>
              <w:rPr>
                <w:rFonts w:ascii="Calibri" w:hAnsi="Calibri" w:cs="Calibri"/>
                <w:sz w:val="22"/>
              </w:rPr>
            </w:pPr>
          </w:p>
        </w:tc>
        <w:tc>
          <w:tcPr>
            <w:tcW w:w="4573" w:type="dxa"/>
            <w:shd w:val="clear" w:color="auto" w:fill="F2F2F2" w:themeFill="background1" w:themeFillShade="F2"/>
            <w:vAlign w:val="center"/>
          </w:tcPr>
          <w:p w14:paraId="6F783B16" w14:textId="15FCD2DD" w:rsidR="005627B0" w:rsidRPr="000D194B" w:rsidRDefault="005627B0" w:rsidP="00B00FDE">
            <w:pPr>
              <w:pStyle w:val="Bezodstpw"/>
              <w:jc w:val="left"/>
              <w:rPr>
                <w:rFonts w:ascii="Calibri" w:eastAsiaTheme="minorHAnsi" w:hAnsi="Calibri" w:cs="Calibri"/>
                <w:b/>
                <w:strike/>
                <w:sz w:val="22"/>
              </w:rPr>
            </w:pPr>
            <w:bookmarkStart w:id="13" w:name="_Hlk213402773"/>
            <w:r w:rsidRPr="000D194B">
              <w:rPr>
                <w:rFonts w:ascii="Calibri" w:eastAsiaTheme="minorHAnsi" w:hAnsi="Calibri" w:cs="Calibri"/>
                <w:b/>
                <w:sz w:val="22"/>
              </w:rPr>
              <w:t>Adaptacja gminy Śrem do zmian klimatu – budowa błękitno-zielonej infrastruktury</w:t>
            </w:r>
            <w:bookmarkEnd w:id="13"/>
          </w:p>
        </w:tc>
        <w:tc>
          <w:tcPr>
            <w:tcW w:w="2372" w:type="dxa"/>
            <w:shd w:val="clear" w:color="auto" w:fill="F2F2F2" w:themeFill="background1" w:themeFillShade="F2"/>
            <w:vAlign w:val="center"/>
          </w:tcPr>
          <w:p w14:paraId="727FA2D7" w14:textId="27AAE4E9"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25970905" w14:textId="67F52583" w:rsidR="005627B0" w:rsidRPr="006A161C" w:rsidRDefault="00683717" w:rsidP="004D58D1">
            <w:pPr>
              <w:pStyle w:val="Bezodstpw"/>
              <w:jc w:val="left"/>
              <w:rPr>
                <w:rFonts w:ascii="Calibri" w:hAnsi="Calibri" w:cs="Calibri"/>
                <w:sz w:val="22"/>
              </w:rPr>
            </w:pPr>
            <w:r>
              <w:rPr>
                <w:rFonts w:ascii="Calibri" w:hAnsi="Calibri" w:cs="Calibri"/>
                <w:sz w:val="22"/>
              </w:rPr>
              <w:t>zrealizowano</w:t>
            </w:r>
          </w:p>
        </w:tc>
        <w:tc>
          <w:tcPr>
            <w:tcW w:w="1757" w:type="dxa"/>
            <w:gridSpan w:val="2"/>
            <w:shd w:val="clear" w:color="auto" w:fill="F2F2F2" w:themeFill="background1" w:themeFillShade="F2"/>
            <w:vAlign w:val="center"/>
          </w:tcPr>
          <w:p w14:paraId="2E41C27C" w14:textId="59643400" w:rsidR="005627B0" w:rsidRPr="006E0C6B" w:rsidRDefault="005627B0" w:rsidP="006E7C72">
            <w:pPr>
              <w:spacing w:before="0" w:after="0" w:line="240" w:lineRule="auto"/>
              <w:ind w:firstLine="0"/>
              <w:jc w:val="right"/>
              <w:rPr>
                <w:rFonts w:ascii="Calibri" w:hAnsi="Calibri" w:cs="Calibri"/>
                <w:color w:val="000000"/>
                <w:sz w:val="22"/>
              </w:rPr>
            </w:pPr>
            <w:r>
              <w:rPr>
                <w:rFonts w:ascii="Calibri" w:hAnsi="Calibri" w:cs="Calibri"/>
                <w:color w:val="000000"/>
                <w:sz w:val="22"/>
              </w:rPr>
              <w:t>0,00</w:t>
            </w:r>
          </w:p>
        </w:tc>
        <w:tc>
          <w:tcPr>
            <w:tcW w:w="2098" w:type="dxa"/>
            <w:gridSpan w:val="2"/>
            <w:shd w:val="clear" w:color="auto" w:fill="F2F2F2" w:themeFill="background1" w:themeFillShade="F2"/>
            <w:vAlign w:val="center"/>
          </w:tcPr>
          <w:p w14:paraId="2BCED555" w14:textId="442D94BB" w:rsidR="005627B0" w:rsidRDefault="005627B0" w:rsidP="006E7C72">
            <w:pPr>
              <w:pStyle w:val="Bezodstpw"/>
              <w:jc w:val="right"/>
              <w:rPr>
                <w:rFonts w:ascii="Calibri" w:hAnsi="Calibri" w:cs="Calibri"/>
                <w:sz w:val="22"/>
              </w:rPr>
            </w:pPr>
            <w:bookmarkStart w:id="14" w:name="_Hlk213402797"/>
            <w:r>
              <w:rPr>
                <w:rFonts w:ascii="Calibri" w:hAnsi="Calibri" w:cs="Calibri"/>
                <w:sz w:val="22"/>
              </w:rPr>
              <w:t>3</w:t>
            </w:r>
            <w:r w:rsidR="002D3451">
              <w:rPr>
                <w:rFonts w:ascii="Calibri" w:hAnsi="Calibri" w:cs="Calibri"/>
                <w:sz w:val="22"/>
              </w:rPr>
              <w:t>2</w:t>
            </w:r>
            <w:r>
              <w:rPr>
                <w:rFonts w:ascii="Calibri" w:hAnsi="Calibri" w:cs="Calibri"/>
                <w:sz w:val="22"/>
              </w:rPr>
              <w:t>2 764,40</w:t>
            </w:r>
            <w:bookmarkEnd w:id="14"/>
          </w:p>
        </w:tc>
        <w:tc>
          <w:tcPr>
            <w:tcW w:w="2268" w:type="dxa"/>
            <w:shd w:val="clear" w:color="auto" w:fill="F2F2F2" w:themeFill="background1" w:themeFillShade="F2"/>
            <w:vAlign w:val="center"/>
          </w:tcPr>
          <w:p w14:paraId="38DADFE4" w14:textId="268B1274" w:rsidR="005627B0" w:rsidRPr="006A161C" w:rsidRDefault="005627B0" w:rsidP="004D58D1">
            <w:pPr>
              <w:pStyle w:val="Bezodstpw"/>
              <w:jc w:val="left"/>
              <w:rPr>
                <w:rFonts w:ascii="Calibri" w:eastAsiaTheme="minorHAnsi" w:hAnsi="Calibri" w:cs="Calibri"/>
                <w:sz w:val="22"/>
              </w:rPr>
            </w:pPr>
            <w:r w:rsidRPr="00806B12">
              <w:rPr>
                <w:rFonts w:ascii="Calibri" w:eastAsiaTheme="minorHAnsi" w:hAnsi="Calibri" w:cs="Calibri"/>
                <w:sz w:val="22"/>
              </w:rPr>
              <w:t>środki własne, Program UE FEW 2021-2027</w:t>
            </w:r>
          </w:p>
        </w:tc>
      </w:tr>
      <w:tr w:rsidR="005627B0" w:rsidRPr="006A161C" w14:paraId="01A29D64" w14:textId="77777777" w:rsidTr="00204C30">
        <w:trPr>
          <w:trHeight w:val="340"/>
          <w:jc w:val="center"/>
        </w:trPr>
        <w:tc>
          <w:tcPr>
            <w:tcW w:w="665" w:type="dxa"/>
            <w:vMerge/>
            <w:vAlign w:val="center"/>
          </w:tcPr>
          <w:p w14:paraId="181DF28E" w14:textId="77777777" w:rsidR="005627B0" w:rsidRPr="006A161C" w:rsidRDefault="005627B0" w:rsidP="000F08DE">
            <w:pPr>
              <w:pStyle w:val="Bezodstpw"/>
              <w:ind w:left="786"/>
              <w:jc w:val="both"/>
              <w:rPr>
                <w:rFonts w:ascii="Calibri" w:hAnsi="Calibri" w:cs="Calibri"/>
                <w:sz w:val="22"/>
              </w:rPr>
            </w:pPr>
          </w:p>
        </w:tc>
        <w:tc>
          <w:tcPr>
            <w:tcW w:w="14960" w:type="dxa"/>
            <w:gridSpan w:val="10"/>
            <w:vAlign w:val="center"/>
          </w:tcPr>
          <w:p w14:paraId="0335F9C3" w14:textId="1F274640" w:rsidR="005627B0" w:rsidRPr="001457F9" w:rsidRDefault="005627B0" w:rsidP="00FD67C6">
            <w:pPr>
              <w:pStyle w:val="Bezodstpw"/>
              <w:jc w:val="left"/>
              <w:rPr>
                <w:rFonts w:ascii="Calibri" w:eastAsiaTheme="minorHAnsi" w:hAnsi="Calibri" w:cs="Calibri"/>
                <w:sz w:val="22"/>
              </w:rPr>
            </w:pPr>
            <w:r w:rsidRPr="001457F9">
              <w:rPr>
                <w:rFonts w:ascii="Calibri" w:eastAsiaTheme="minorHAnsi" w:hAnsi="Calibri" w:cs="Calibri"/>
                <w:sz w:val="22"/>
              </w:rPr>
              <w:t>Opis podjętych działań</w:t>
            </w:r>
            <w:r w:rsidR="002A02C1">
              <w:rPr>
                <w:rFonts w:ascii="Calibri" w:eastAsiaTheme="minorHAnsi" w:hAnsi="Calibri" w:cs="Calibri"/>
                <w:sz w:val="22"/>
              </w:rPr>
              <w:t xml:space="preserve"> w 2024 r.</w:t>
            </w:r>
            <w:r w:rsidRPr="001457F9">
              <w:rPr>
                <w:rFonts w:ascii="Calibri" w:eastAsiaTheme="minorHAnsi" w:hAnsi="Calibri" w:cs="Calibri"/>
                <w:sz w:val="22"/>
              </w:rPr>
              <w:t>:</w:t>
            </w:r>
          </w:p>
          <w:p w14:paraId="09C55FF8" w14:textId="08A0A6FA" w:rsidR="002A02C1" w:rsidRPr="002A02C1" w:rsidRDefault="0085097C">
            <w:pPr>
              <w:pStyle w:val="Bezodstpw"/>
              <w:numPr>
                <w:ilvl w:val="0"/>
                <w:numId w:val="51"/>
              </w:numPr>
              <w:ind w:left="355"/>
              <w:jc w:val="left"/>
              <w:rPr>
                <w:rFonts w:ascii="Calibri" w:eastAsiaTheme="minorHAnsi" w:hAnsi="Calibri" w:cs="Calibri"/>
                <w:sz w:val="22"/>
              </w:rPr>
            </w:pPr>
            <w:r>
              <w:rPr>
                <w:rFonts w:ascii="Calibri" w:eastAsiaTheme="minorHAnsi" w:hAnsi="Calibri" w:cs="Calibri"/>
                <w:sz w:val="22"/>
              </w:rPr>
              <w:t>n</w:t>
            </w:r>
            <w:r w:rsidR="005627B0" w:rsidRPr="001457F9">
              <w:rPr>
                <w:rFonts w:ascii="Calibri" w:eastAsiaTheme="minorHAnsi" w:hAnsi="Calibri" w:cs="Calibri"/>
                <w:sz w:val="22"/>
              </w:rPr>
              <w:t>asadze</w:t>
            </w:r>
            <w:r>
              <w:rPr>
                <w:rFonts w:ascii="Calibri" w:eastAsiaTheme="minorHAnsi" w:hAnsi="Calibri" w:cs="Calibri"/>
                <w:sz w:val="22"/>
              </w:rPr>
              <w:t>nia</w:t>
            </w:r>
            <w:r w:rsidR="005627B0" w:rsidRPr="001457F9">
              <w:rPr>
                <w:rFonts w:ascii="Calibri" w:eastAsiaTheme="minorHAnsi" w:hAnsi="Calibri" w:cs="Calibri"/>
                <w:sz w:val="22"/>
              </w:rPr>
              <w:t xml:space="preserve"> zieleni w Parku Ekologicznym </w:t>
            </w:r>
            <w:r w:rsidR="005627B0" w:rsidRPr="001457F9">
              <w:rPr>
                <w:rFonts w:ascii="Calibri" w:hAnsi="Calibri" w:cs="Calibri"/>
                <w:sz w:val="22"/>
              </w:rPr>
              <w:t xml:space="preserve">im. W. Puchalskiego w Śremie </w:t>
            </w:r>
            <w:r w:rsidR="005627B0">
              <w:rPr>
                <w:rFonts w:ascii="Calibri" w:hAnsi="Calibri" w:cs="Calibri"/>
                <w:sz w:val="22"/>
              </w:rPr>
              <w:t xml:space="preserve">(posadzono </w:t>
            </w:r>
            <w:r w:rsidR="005627B0" w:rsidRPr="00B04F04">
              <w:rPr>
                <w:rFonts w:ascii="Calibri" w:hAnsi="Calibri" w:cs="Calibri"/>
                <w:sz w:val="22"/>
              </w:rPr>
              <w:t xml:space="preserve">ok. 650 drzew, krzewów oraz traw ozdobnych na polanie przy ul. </w:t>
            </w:r>
            <w:r w:rsidR="005627B0">
              <w:rPr>
                <w:rFonts w:ascii="Calibri" w:hAnsi="Calibri" w:cs="Calibri"/>
                <w:sz w:val="22"/>
              </w:rPr>
              <w:t xml:space="preserve">Jana </w:t>
            </w:r>
            <w:r w:rsidR="005627B0" w:rsidRPr="00B04F04">
              <w:rPr>
                <w:rFonts w:ascii="Calibri" w:hAnsi="Calibri" w:cs="Calibri"/>
                <w:sz w:val="22"/>
              </w:rPr>
              <w:t>Kilińskiego, przy ul. Ale</w:t>
            </w:r>
            <w:r w:rsidR="005627B0">
              <w:rPr>
                <w:rFonts w:ascii="Calibri" w:hAnsi="Calibri" w:cs="Calibri"/>
                <w:sz w:val="22"/>
              </w:rPr>
              <w:t>ja</w:t>
            </w:r>
            <w:r w:rsidR="005627B0" w:rsidRPr="00B04F04">
              <w:rPr>
                <w:rFonts w:ascii="Calibri" w:hAnsi="Calibri" w:cs="Calibri"/>
                <w:sz w:val="22"/>
              </w:rPr>
              <w:t xml:space="preserve"> Solidarności oraz od strony placu zabaw w sąsiedztwie szpitala</w:t>
            </w:r>
            <w:r w:rsidR="005627B0">
              <w:rPr>
                <w:rFonts w:ascii="Calibri" w:hAnsi="Calibri" w:cs="Calibri"/>
                <w:sz w:val="22"/>
              </w:rPr>
              <w:t>)</w:t>
            </w:r>
            <w:r w:rsidR="002A02C1">
              <w:rPr>
                <w:rFonts w:ascii="Calibri" w:hAnsi="Calibri" w:cs="Calibri"/>
                <w:sz w:val="22"/>
              </w:rPr>
              <w:t xml:space="preserve">, </w:t>
            </w:r>
          </w:p>
          <w:p w14:paraId="27965643" w14:textId="0F96D116" w:rsidR="002A02C1" w:rsidRPr="002A02C1" w:rsidRDefault="002A02C1">
            <w:pPr>
              <w:pStyle w:val="Bezodstpw"/>
              <w:numPr>
                <w:ilvl w:val="0"/>
                <w:numId w:val="51"/>
              </w:numPr>
              <w:ind w:left="355"/>
              <w:jc w:val="left"/>
              <w:rPr>
                <w:rFonts w:ascii="Calibri" w:eastAsiaTheme="minorHAnsi" w:hAnsi="Calibri" w:cs="Calibri"/>
                <w:sz w:val="22"/>
              </w:rPr>
            </w:pPr>
            <w:r>
              <w:rPr>
                <w:rFonts w:ascii="Calibri" w:hAnsi="Calibri" w:cs="Calibri"/>
                <w:sz w:val="22"/>
              </w:rPr>
              <w:t xml:space="preserve">zrealizowano projekt </w:t>
            </w:r>
            <w:r w:rsidRPr="002A02C1">
              <w:rPr>
                <w:rFonts w:ascii="Calibri" w:hAnsi="Calibri" w:cs="Calibri"/>
                <w:sz w:val="22"/>
              </w:rPr>
              <w:t>„Bioróżnorodność – wzbogacenie składu gatunkowego terenu zieleni publicznej na osiedlu Helenki” przy ul. Tadeusza Kantora w Śremie</w:t>
            </w:r>
            <w:r>
              <w:rPr>
                <w:rFonts w:ascii="Calibri" w:hAnsi="Calibri" w:cs="Calibri"/>
                <w:sz w:val="22"/>
              </w:rPr>
              <w:t xml:space="preserve"> –nasadz</w:t>
            </w:r>
            <w:r w:rsidR="0085097C">
              <w:rPr>
                <w:rFonts w:ascii="Calibri" w:hAnsi="Calibri" w:cs="Calibri"/>
                <w:sz w:val="22"/>
              </w:rPr>
              <w:t>ono</w:t>
            </w:r>
            <w:r>
              <w:rPr>
                <w:rFonts w:ascii="Calibri" w:hAnsi="Calibri" w:cs="Calibri"/>
                <w:sz w:val="22"/>
              </w:rPr>
              <w:t xml:space="preserve"> 135 roślin (cztery drzewa, 75 krzewów ozdobnych, 56 traw ozdobnych),</w:t>
            </w:r>
          </w:p>
          <w:p w14:paraId="4E3FD386" w14:textId="4D4341A3" w:rsidR="00B63C22" w:rsidRPr="00B63C22" w:rsidRDefault="005627B0" w:rsidP="00B63C22">
            <w:pPr>
              <w:pStyle w:val="Bezodstpw"/>
              <w:numPr>
                <w:ilvl w:val="0"/>
                <w:numId w:val="51"/>
              </w:numPr>
              <w:ind w:left="355"/>
              <w:jc w:val="left"/>
              <w:rPr>
                <w:rFonts w:ascii="Calibri" w:eastAsiaTheme="minorHAnsi" w:hAnsi="Calibri" w:cs="Calibri"/>
                <w:sz w:val="22"/>
              </w:rPr>
            </w:pPr>
            <w:r>
              <w:rPr>
                <w:rFonts w:ascii="Calibri" w:hAnsi="Calibri" w:cs="Calibri"/>
                <w:sz w:val="22"/>
              </w:rPr>
              <w:t xml:space="preserve">wybudowano dwa </w:t>
            </w:r>
            <w:r w:rsidR="00A21718">
              <w:rPr>
                <w:rFonts w:ascii="Calibri" w:hAnsi="Calibri" w:cs="Calibri"/>
                <w:sz w:val="22"/>
              </w:rPr>
              <w:t>„</w:t>
            </w:r>
            <w:r>
              <w:rPr>
                <w:rFonts w:ascii="Calibri" w:hAnsi="Calibri" w:cs="Calibri"/>
                <w:sz w:val="22"/>
              </w:rPr>
              <w:t>zielone</w:t>
            </w:r>
            <w:r w:rsidR="00A21718">
              <w:rPr>
                <w:rFonts w:ascii="Calibri" w:hAnsi="Calibri" w:cs="Calibri"/>
                <w:sz w:val="22"/>
              </w:rPr>
              <w:t>”</w:t>
            </w:r>
            <w:r>
              <w:rPr>
                <w:rFonts w:ascii="Calibri" w:hAnsi="Calibri" w:cs="Calibri"/>
                <w:sz w:val="22"/>
              </w:rPr>
              <w:t xml:space="preserve"> przystanki przy ul. Józefa Piłsudskiego w Śremie.</w:t>
            </w:r>
          </w:p>
        </w:tc>
      </w:tr>
      <w:tr w:rsidR="005627B0" w:rsidRPr="006A161C" w14:paraId="6211D76E" w14:textId="77777777" w:rsidTr="00204C30">
        <w:trPr>
          <w:trHeight w:val="340"/>
          <w:jc w:val="center"/>
        </w:trPr>
        <w:tc>
          <w:tcPr>
            <w:tcW w:w="665" w:type="dxa"/>
            <w:vMerge w:val="restart"/>
            <w:vAlign w:val="center"/>
          </w:tcPr>
          <w:p w14:paraId="1C378A01" w14:textId="77777777" w:rsidR="005627B0" w:rsidRPr="006A161C" w:rsidRDefault="005627B0" w:rsidP="00894B93">
            <w:pPr>
              <w:pStyle w:val="Bezodstpw"/>
              <w:numPr>
                <w:ilvl w:val="0"/>
                <w:numId w:val="13"/>
              </w:numPr>
              <w:rPr>
                <w:rFonts w:ascii="Calibri" w:hAnsi="Calibri" w:cs="Calibri"/>
                <w:sz w:val="22"/>
              </w:rPr>
            </w:pPr>
            <w:bookmarkStart w:id="15" w:name="_Hlk210211556"/>
          </w:p>
        </w:tc>
        <w:tc>
          <w:tcPr>
            <w:tcW w:w="4573" w:type="dxa"/>
            <w:shd w:val="clear" w:color="auto" w:fill="F2F2F2" w:themeFill="background1" w:themeFillShade="F2"/>
            <w:vAlign w:val="center"/>
          </w:tcPr>
          <w:p w14:paraId="19B61684" w14:textId="45922A5D" w:rsidR="005627B0" w:rsidRPr="006A161C" w:rsidRDefault="005627B0" w:rsidP="00894B93">
            <w:pPr>
              <w:pStyle w:val="Bezodstpw"/>
              <w:jc w:val="left"/>
              <w:rPr>
                <w:rFonts w:ascii="Calibri" w:eastAsiaTheme="minorHAnsi" w:hAnsi="Calibri" w:cs="Calibri"/>
                <w:b/>
                <w:sz w:val="22"/>
              </w:rPr>
            </w:pPr>
            <w:r w:rsidRPr="00894B93">
              <w:rPr>
                <w:rFonts w:ascii="Calibri" w:eastAsiaTheme="minorHAnsi" w:hAnsi="Calibri" w:cs="Calibri"/>
                <w:b/>
                <w:sz w:val="22"/>
              </w:rPr>
              <w:t>Wspomaganie ekologicznych form transportu</w:t>
            </w:r>
          </w:p>
        </w:tc>
        <w:tc>
          <w:tcPr>
            <w:tcW w:w="2372" w:type="dxa"/>
            <w:shd w:val="clear" w:color="auto" w:fill="F2F2F2" w:themeFill="background1" w:themeFillShade="F2"/>
            <w:vAlign w:val="center"/>
          </w:tcPr>
          <w:p w14:paraId="798A8ABC" w14:textId="4B193AB4" w:rsidR="005627B0" w:rsidRPr="006A161C" w:rsidRDefault="005627B0" w:rsidP="004D58D1">
            <w:pPr>
              <w:pStyle w:val="Bezodstpw"/>
              <w:jc w:val="left"/>
              <w:rPr>
                <w:rFonts w:ascii="Calibri" w:eastAsiaTheme="minorHAnsi" w:hAnsi="Calibri" w:cs="Calibri"/>
                <w:sz w:val="22"/>
              </w:rPr>
            </w:pPr>
            <w:r w:rsidRPr="006A161C">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52F944C2" w14:textId="21EDECF3" w:rsidR="005627B0" w:rsidRPr="006A161C" w:rsidRDefault="005627B0" w:rsidP="004D58D1">
            <w:pPr>
              <w:pStyle w:val="Bezodstpw"/>
              <w:jc w:val="left"/>
              <w:rPr>
                <w:rFonts w:ascii="Calibri" w:hAnsi="Calibri" w:cs="Calibri"/>
                <w:sz w:val="22"/>
              </w:rPr>
            </w:pPr>
            <w:r w:rsidRPr="006A161C">
              <w:rPr>
                <w:rFonts w:ascii="Calibri" w:hAnsi="Calibri" w:cs="Calibri"/>
                <w:sz w:val="22"/>
              </w:rPr>
              <w:t>zrealizowano</w:t>
            </w:r>
          </w:p>
        </w:tc>
        <w:tc>
          <w:tcPr>
            <w:tcW w:w="1757" w:type="dxa"/>
            <w:gridSpan w:val="2"/>
            <w:shd w:val="clear" w:color="auto" w:fill="F2F2F2" w:themeFill="background1" w:themeFillShade="F2"/>
            <w:vAlign w:val="center"/>
          </w:tcPr>
          <w:p w14:paraId="3FCFA70F" w14:textId="365A6297" w:rsidR="005627B0" w:rsidRPr="006E0C6B" w:rsidRDefault="005B2D47" w:rsidP="006E7C72">
            <w:pPr>
              <w:spacing w:before="0" w:after="0" w:line="240" w:lineRule="auto"/>
              <w:ind w:firstLine="0"/>
              <w:jc w:val="right"/>
              <w:rPr>
                <w:rFonts w:ascii="Calibri" w:hAnsi="Calibri" w:cs="Calibri"/>
                <w:color w:val="000000"/>
                <w:sz w:val="22"/>
              </w:rPr>
            </w:pPr>
            <w:r>
              <w:rPr>
                <w:rFonts w:ascii="Calibri" w:hAnsi="Calibri" w:cs="Calibri"/>
                <w:color w:val="000000"/>
                <w:sz w:val="22"/>
              </w:rPr>
              <w:t>3 528 895,99</w:t>
            </w:r>
          </w:p>
        </w:tc>
        <w:tc>
          <w:tcPr>
            <w:tcW w:w="2098" w:type="dxa"/>
            <w:gridSpan w:val="2"/>
            <w:shd w:val="clear" w:color="auto" w:fill="F2F2F2" w:themeFill="background1" w:themeFillShade="F2"/>
            <w:vAlign w:val="center"/>
          </w:tcPr>
          <w:p w14:paraId="1C48C976" w14:textId="3C8ED028" w:rsidR="005627B0" w:rsidRDefault="005B2D47" w:rsidP="006E7C72">
            <w:pPr>
              <w:pStyle w:val="Bezodstpw"/>
              <w:jc w:val="right"/>
              <w:rPr>
                <w:rFonts w:ascii="Calibri" w:hAnsi="Calibri" w:cs="Calibri"/>
                <w:sz w:val="22"/>
              </w:rPr>
            </w:pPr>
            <w:r>
              <w:rPr>
                <w:rFonts w:ascii="Calibri" w:hAnsi="Calibri" w:cs="Calibri"/>
                <w:sz w:val="22"/>
              </w:rPr>
              <w:t>4 079 713,67</w:t>
            </w:r>
          </w:p>
        </w:tc>
        <w:tc>
          <w:tcPr>
            <w:tcW w:w="2268" w:type="dxa"/>
            <w:shd w:val="clear" w:color="auto" w:fill="F2F2F2" w:themeFill="background1" w:themeFillShade="F2"/>
            <w:vAlign w:val="center"/>
          </w:tcPr>
          <w:p w14:paraId="2F6573A2" w14:textId="0329E113" w:rsidR="005627B0" w:rsidRPr="006A161C" w:rsidRDefault="005627B0" w:rsidP="004D58D1">
            <w:pPr>
              <w:pStyle w:val="Bezodstpw"/>
              <w:jc w:val="left"/>
              <w:rPr>
                <w:rFonts w:ascii="Calibri" w:eastAsiaTheme="minorHAnsi" w:hAnsi="Calibri" w:cs="Calibri"/>
                <w:sz w:val="22"/>
              </w:rPr>
            </w:pPr>
            <w:r>
              <w:rPr>
                <w:rFonts w:ascii="Calibri" w:eastAsiaTheme="minorHAnsi" w:hAnsi="Calibri" w:cs="Calibri"/>
                <w:sz w:val="22"/>
              </w:rPr>
              <w:t>środki własne</w:t>
            </w:r>
          </w:p>
        </w:tc>
      </w:tr>
      <w:bookmarkEnd w:id="15"/>
      <w:tr w:rsidR="005627B0" w:rsidRPr="006A161C" w14:paraId="7BABEB27" w14:textId="77777777" w:rsidTr="00204C30">
        <w:trPr>
          <w:trHeight w:val="340"/>
          <w:jc w:val="center"/>
        </w:trPr>
        <w:tc>
          <w:tcPr>
            <w:tcW w:w="665" w:type="dxa"/>
            <w:vMerge/>
            <w:vAlign w:val="center"/>
          </w:tcPr>
          <w:p w14:paraId="0928CCA5" w14:textId="77777777" w:rsidR="005627B0" w:rsidRPr="006A161C" w:rsidRDefault="005627B0" w:rsidP="00894B93">
            <w:pPr>
              <w:pStyle w:val="Bezodstpw"/>
              <w:ind w:left="786"/>
              <w:jc w:val="both"/>
              <w:rPr>
                <w:rFonts w:ascii="Calibri" w:hAnsi="Calibri" w:cs="Calibri"/>
                <w:sz w:val="22"/>
              </w:rPr>
            </w:pPr>
          </w:p>
        </w:tc>
        <w:tc>
          <w:tcPr>
            <w:tcW w:w="14960" w:type="dxa"/>
            <w:gridSpan w:val="10"/>
            <w:vAlign w:val="center"/>
          </w:tcPr>
          <w:p w14:paraId="4B480ADC" w14:textId="77777777" w:rsidR="005627B0" w:rsidRDefault="005627B0" w:rsidP="00894B93">
            <w:pPr>
              <w:pStyle w:val="Bezodstpw"/>
              <w:jc w:val="left"/>
              <w:rPr>
                <w:rFonts w:ascii="Calibri" w:eastAsiaTheme="minorHAnsi" w:hAnsi="Calibri" w:cs="Calibri"/>
                <w:sz w:val="22"/>
              </w:rPr>
            </w:pPr>
            <w:r>
              <w:rPr>
                <w:rFonts w:ascii="Calibri" w:eastAsiaTheme="minorHAnsi" w:hAnsi="Calibri" w:cs="Calibri"/>
                <w:sz w:val="22"/>
              </w:rPr>
              <w:t>Opis podjętych działań:</w:t>
            </w:r>
          </w:p>
          <w:p w14:paraId="2E5F0590" w14:textId="22552444" w:rsidR="005627B0" w:rsidRDefault="005627B0" w:rsidP="00AE232B">
            <w:pPr>
              <w:pStyle w:val="Bezodstpw"/>
              <w:numPr>
                <w:ilvl w:val="0"/>
                <w:numId w:val="14"/>
              </w:numPr>
              <w:ind w:left="355"/>
              <w:jc w:val="left"/>
              <w:rPr>
                <w:rFonts w:ascii="Calibri" w:hAnsi="Calibri" w:cs="Calibri"/>
                <w:sz w:val="22"/>
              </w:rPr>
            </w:pPr>
            <w:r w:rsidRPr="00951780">
              <w:rPr>
                <w:rFonts w:ascii="Calibri" w:hAnsi="Calibri" w:cs="Calibri"/>
                <w:sz w:val="22"/>
              </w:rPr>
              <w:t>system Roweru Miejskiego – w sezonie rowerowym mieszkańcy mieli do dyspozycji 40 rowerów w następujących stacjach: węzeł przesiadkowy Stary Rynek, skrzyżowanie Alei Solidarności z ul</w:t>
            </w:r>
            <w:r w:rsidR="004B2D66">
              <w:rPr>
                <w:rFonts w:ascii="Calibri" w:hAnsi="Calibri" w:cs="Calibri"/>
                <w:sz w:val="22"/>
              </w:rPr>
              <w:t>.</w:t>
            </w:r>
            <w:r w:rsidRPr="00951780">
              <w:rPr>
                <w:rFonts w:ascii="Calibri" w:hAnsi="Calibri" w:cs="Calibri"/>
                <w:sz w:val="22"/>
              </w:rPr>
              <w:t xml:space="preserve"> Żurawią, Jeziorany przy ul. </w:t>
            </w:r>
            <w:r w:rsidR="004B2D66">
              <w:rPr>
                <w:rFonts w:ascii="Calibri" w:hAnsi="Calibri" w:cs="Calibri"/>
                <w:sz w:val="22"/>
              </w:rPr>
              <w:t xml:space="preserve">Tadeusza </w:t>
            </w:r>
            <w:r w:rsidRPr="00951780">
              <w:rPr>
                <w:rFonts w:ascii="Calibri" w:hAnsi="Calibri" w:cs="Calibri"/>
                <w:sz w:val="22"/>
              </w:rPr>
              <w:t xml:space="preserve">Bora Komorowskiego, deptak Jeziorany, Plaża Miejska w Śremie, ul. Adama Mickiewicza </w:t>
            </w:r>
            <w:r w:rsidRPr="00951780">
              <w:rPr>
                <w:rFonts w:ascii="Calibri" w:hAnsi="Calibri" w:cs="Calibri"/>
                <w:color w:val="000000"/>
                <w:sz w:val="22"/>
              </w:rPr>
              <w:t>przy Muzeum Śremskim, ul. Jana Kilińskiego, ul. Ludwika Zamenhofa przy boisku</w:t>
            </w:r>
            <w:r w:rsidR="008176DB">
              <w:rPr>
                <w:rFonts w:ascii="Calibri" w:hAnsi="Calibri" w:cs="Calibri"/>
                <w:color w:val="000000"/>
                <w:sz w:val="22"/>
              </w:rPr>
              <w:t>,</w:t>
            </w:r>
            <w:r w:rsidRPr="00951780">
              <w:rPr>
                <w:rFonts w:ascii="Calibri" w:hAnsi="Calibri" w:cs="Calibri"/>
                <w:color w:val="000000"/>
                <w:sz w:val="22"/>
              </w:rPr>
              <w:t xml:space="preserve"> przy Centrum Sportowym na Psarskim</w:t>
            </w:r>
            <w:r w:rsidR="008176DB">
              <w:rPr>
                <w:rFonts w:ascii="Calibri" w:hAnsi="Calibri" w:cs="Calibri"/>
                <w:color w:val="000000"/>
                <w:sz w:val="22"/>
              </w:rPr>
              <w:t xml:space="preserve"> i przy</w:t>
            </w:r>
            <w:r w:rsidRPr="00951780">
              <w:rPr>
                <w:rFonts w:ascii="Calibri" w:hAnsi="Calibri" w:cs="Calibri"/>
                <w:color w:val="000000"/>
                <w:sz w:val="22"/>
              </w:rPr>
              <w:t xml:space="preserve"> </w:t>
            </w:r>
            <w:r>
              <w:rPr>
                <w:rFonts w:ascii="Calibri" w:hAnsi="Calibri" w:cs="Calibri"/>
                <w:color w:val="000000"/>
                <w:sz w:val="22"/>
              </w:rPr>
              <w:t xml:space="preserve">ul. </w:t>
            </w:r>
            <w:r w:rsidRPr="00951780">
              <w:rPr>
                <w:rFonts w:ascii="Calibri" w:hAnsi="Calibri" w:cs="Calibri"/>
                <w:color w:val="000000"/>
                <w:sz w:val="22"/>
              </w:rPr>
              <w:t>Plac 20 Października</w:t>
            </w:r>
            <w:r>
              <w:rPr>
                <w:rFonts w:ascii="Calibri" w:hAnsi="Calibri" w:cs="Calibri"/>
                <w:color w:val="000000"/>
                <w:sz w:val="22"/>
              </w:rPr>
              <w:t xml:space="preserve"> </w:t>
            </w:r>
            <w:r w:rsidRPr="00951780">
              <w:rPr>
                <w:rFonts w:ascii="Calibri" w:hAnsi="Calibri" w:cs="Calibri"/>
                <w:sz w:val="22"/>
              </w:rPr>
              <w:t>(</w:t>
            </w:r>
            <w:r w:rsidR="004B2D66">
              <w:rPr>
                <w:rFonts w:ascii="Calibri" w:hAnsi="Calibri" w:cs="Calibri"/>
                <w:sz w:val="22"/>
              </w:rPr>
              <w:t>liczba</w:t>
            </w:r>
            <w:r w:rsidRPr="00951780">
              <w:rPr>
                <w:rFonts w:ascii="Calibri" w:hAnsi="Calibri" w:cs="Calibri"/>
                <w:sz w:val="22"/>
              </w:rPr>
              <w:t xml:space="preserve"> </w:t>
            </w:r>
            <w:proofErr w:type="spellStart"/>
            <w:r w:rsidRPr="00951780">
              <w:rPr>
                <w:rFonts w:ascii="Calibri" w:hAnsi="Calibri" w:cs="Calibri"/>
                <w:sz w:val="22"/>
              </w:rPr>
              <w:t>wypożyczeń</w:t>
            </w:r>
            <w:proofErr w:type="spellEnd"/>
            <w:r w:rsidRPr="00951780">
              <w:rPr>
                <w:rFonts w:ascii="Calibri" w:hAnsi="Calibri" w:cs="Calibri"/>
                <w:sz w:val="22"/>
              </w:rPr>
              <w:t xml:space="preserve"> w 202</w:t>
            </w:r>
            <w:r>
              <w:rPr>
                <w:rFonts w:ascii="Calibri" w:hAnsi="Calibri" w:cs="Calibri"/>
                <w:sz w:val="22"/>
              </w:rPr>
              <w:t>3</w:t>
            </w:r>
            <w:r w:rsidRPr="00951780">
              <w:rPr>
                <w:rFonts w:ascii="Calibri" w:hAnsi="Calibri" w:cs="Calibri"/>
                <w:sz w:val="22"/>
              </w:rPr>
              <w:t xml:space="preserve"> r</w:t>
            </w:r>
            <w:r w:rsidR="004B2D66">
              <w:rPr>
                <w:rFonts w:ascii="Calibri" w:hAnsi="Calibri" w:cs="Calibri"/>
                <w:sz w:val="22"/>
              </w:rPr>
              <w:t>.</w:t>
            </w:r>
            <w:r w:rsidRPr="001C3F27">
              <w:rPr>
                <w:rFonts w:ascii="Calibri" w:hAnsi="Calibri" w:cs="Calibri"/>
                <w:sz w:val="22"/>
              </w:rPr>
              <w:t xml:space="preserve">: 17287 przez 3282 </w:t>
            </w:r>
            <w:r w:rsidRPr="00951780">
              <w:rPr>
                <w:rFonts w:ascii="Calibri" w:hAnsi="Calibri" w:cs="Calibri"/>
                <w:sz w:val="22"/>
              </w:rPr>
              <w:t>użytkowników, w 202</w:t>
            </w:r>
            <w:r>
              <w:rPr>
                <w:rFonts w:ascii="Calibri" w:hAnsi="Calibri" w:cs="Calibri"/>
                <w:sz w:val="22"/>
              </w:rPr>
              <w:t>4</w:t>
            </w:r>
            <w:r w:rsidRPr="00951780">
              <w:rPr>
                <w:rFonts w:ascii="Calibri" w:hAnsi="Calibri" w:cs="Calibri"/>
                <w:sz w:val="22"/>
              </w:rPr>
              <w:t xml:space="preserve"> r</w:t>
            </w:r>
            <w:r w:rsidR="004B2D66">
              <w:rPr>
                <w:rFonts w:ascii="Calibri" w:hAnsi="Calibri" w:cs="Calibri"/>
                <w:sz w:val="22"/>
              </w:rPr>
              <w:t>.</w:t>
            </w:r>
            <w:r w:rsidRPr="00951780">
              <w:rPr>
                <w:rFonts w:ascii="Calibri" w:hAnsi="Calibri" w:cs="Calibri"/>
                <w:sz w:val="22"/>
              </w:rPr>
              <w:t xml:space="preserve"> – </w:t>
            </w:r>
            <w:r w:rsidRPr="00717ABC">
              <w:rPr>
                <w:rFonts w:ascii="Calibri" w:hAnsi="Calibri" w:cs="Calibri"/>
                <w:sz w:val="22"/>
              </w:rPr>
              <w:t>15859</w:t>
            </w:r>
            <w:r w:rsidR="004B2D66">
              <w:rPr>
                <w:rFonts w:ascii="Calibri" w:hAnsi="Calibri" w:cs="Calibri"/>
                <w:sz w:val="22"/>
              </w:rPr>
              <w:t xml:space="preserve"> </w:t>
            </w:r>
            <w:r w:rsidRPr="00951780">
              <w:rPr>
                <w:rFonts w:ascii="Calibri" w:hAnsi="Calibri" w:cs="Calibri"/>
                <w:sz w:val="22"/>
              </w:rPr>
              <w:t xml:space="preserve">przez </w:t>
            </w:r>
            <w:r w:rsidRPr="00717ABC">
              <w:rPr>
                <w:rFonts w:ascii="Calibri" w:hAnsi="Calibri" w:cs="Calibri"/>
                <w:sz w:val="22"/>
              </w:rPr>
              <w:t>3080</w:t>
            </w:r>
            <w:r w:rsidRPr="00951780">
              <w:rPr>
                <w:rFonts w:ascii="Calibri" w:hAnsi="Calibri" w:cs="Calibri"/>
                <w:sz w:val="22"/>
              </w:rPr>
              <w:t xml:space="preserve"> użytkowników),</w:t>
            </w:r>
          </w:p>
          <w:p w14:paraId="3B811C10" w14:textId="6ECC018E" w:rsidR="005627B0" w:rsidRDefault="005627B0" w:rsidP="00894B93">
            <w:pPr>
              <w:pStyle w:val="Bezodstpw"/>
              <w:numPr>
                <w:ilvl w:val="0"/>
                <w:numId w:val="14"/>
              </w:numPr>
              <w:ind w:left="355"/>
              <w:jc w:val="both"/>
              <w:rPr>
                <w:rFonts w:ascii="Calibri" w:hAnsi="Calibri" w:cs="Calibri"/>
                <w:sz w:val="22"/>
              </w:rPr>
            </w:pPr>
            <w:r w:rsidRPr="00E219A0">
              <w:rPr>
                <w:rFonts w:ascii="Calibri" w:hAnsi="Calibri" w:cs="Calibri"/>
                <w:sz w:val="22"/>
              </w:rPr>
              <w:t>na obszarze Śremu funkcjonuj</w:t>
            </w:r>
            <w:r>
              <w:rPr>
                <w:rFonts w:ascii="Calibri" w:hAnsi="Calibri" w:cs="Calibri"/>
                <w:sz w:val="22"/>
              </w:rPr>
              <w:t>e 16</w:t>
            </w:r>
            <w:r w:rsidRPr="00E219A0">
              <w:rPr>
                <w:rFonts w:ascii="Calibri" w:hAnsi="Calibri" w:cs="Calibri"/>
                <w:sz w:val="22"/>
              </w:rPr>
              <w:t xml:space="preserve"> samoobsługow</w:t>
            </w:r>
            <w:r>
              <w:rPr>
                <w:rFonts w:ascii="Calibri" w:hAnsi="Calibri" w:cs="Calibri"/>
                <w:sz w:val="22"/>
              </w:rPr>
              <w:t>ych</w:t>
            </w:r>
            <w:r w:rsidRPr="00E219A0">
              <w:rPr>
                <w:rFonts w:ascii="Calibri" w:hAnsi="Calibri" w:cs="Calibri"/>
                <w:sz w:val="22"/>
              </w:rPr>
              <w:t xml:space="preserve"> stacj</w:t>
            </w:r>
            <w:r>
              <w:rPr>
                <w:rFonts w:ascii="Calibri" w:hAnsi="Calibri" w:cs="Calibri"/>
                <w:sz w:val="22"/>
              </w:rPr>
              <w:t>i</w:t>
            </w:r>
            <w:r w:rsidRPr="00E219A0">
              <w:rPr>
                <w:rFonts w:ascii="Calibri" w:hAnsi="Calibri" w:cs="Calibri"/>
                <w:sz w:val="22"/>
              </w:rPr>
              <w:t xml:space="preserve"> naprawy rowerów; </w:t>
            </w:r>
            <w:r>
              <w:rPr>
                <w:rFonts w:ascii="Calibri" w:hAnsi="Calibri" w:cs="Calibri"/>
                <w:sz w:val="22"/>
              </w:rPr>
              <w:t>w okresie sprawozdawczym corocznie wykonywano ich</w:t>
            </w:r>
            <w:r w:rsidRPr="00E219A0">
              <w:rPr>
                <w:rFonts w:ascii="Calibri" w:hAnsi="Calibri" w:cs="Calibri"/>
                <w:sz w:val="22"/>
              </w:rPr>
              <w:t xml:space="preserve"> serwis i konserwację,</w:t>
            </w:r>
          </w:p>
          <w:p w14:paraId="2B359AE2" w14:textId="77777777" w:rsidR="005627B0" w:rsidRPr="00B63C22" w:rsidRDefault="005627B0" w:rsidP="00894B93">
            <w:pPr>
              <w:pStyle w:val="Bezodstpw"/>
              <w:numPr>
                <w:ilvl w:val="0"/>
                <w:numId w:val="14"/>
              </w:numPr>
              <w:ind w:left="367"/>
              <w:jc w:val="both"/>
              <w:rPr>
                <w:rFonts w:ascii="Calibri" w:hAnsi="Calibri" w:cs="Calibri"/>
                <w:sz w:val="22"/>
              </w:rPr>
            </w:pPr>
            <w:r w:rsidRPr="00894B93">
              <w:rPr>
                <w:rFonts w:ascii="Calibri" w:hAnsi="Calibri" w:cs="Calibri"/>
                <w:color w:val="000000"/>
                <w:sz w:val="22"/>
              </w:rPr>
              <w:t>funkcjonowała bezpłatna komunikacja miejska.</w:t>
            </w:r>
          </w:p>
          <w:p w14:paraId="1F397E38" w14:textId="0E651FD6" w:rsidR="00B63C22" w:rsidRPr="00894B93" w:rsidRDefault="00B63C22" w:rsidP="00B63C22">
            <w:pPr>
              <w:pStyle w:val="Bezodstpw"/>
              <w:ind w:left="367"/>
              <w:jc w:val="both"/>
              <w:rPr>
                <w:rFonts w:ascii="Calibri" w:hAnsi="Calibri" w:cs="Calibri"/>
                <w:sz w:val="22"/>
              </w:rPr>
            </w:pPr>
          </w:p>
        </w:tc>
      </w:tr>
      <w:tr w:rsidR="00894B93" w:rsidRPr="006A161C" w14:paraId="13984CC6" w14:textId="77777777" w:rsidTr="00204C30">
        <w:trPr>
          <w:trHeight w:val="340"/>
          <w:jc w:val="center"/>
        </w:trPr>
        <w:tc>
          <w:tcPr>
            <w:tcW w:w="665" w:type="dxa"/>
            <w:vMerge w:val="restart"/>
            <w:vAlign w:val="center"/>
          </w:tcPr>
          <w:p w14:paraId="002A2AE7" w14:textId="77777777" w:rsidR="00894B93" w:rsidRDefault="00894B93" w:rsidP="005627B0">
            <w:pPr>
              <w:pStyle w:val="Bezodstpw"/>
              <w:numPr>
                <w:ilvl w:val="0"/>
                <w:numId w:val="60"/>
              </w:numPr>
              <w:jc w:val="left"/>
              <w:rPr>
                <w:rFonts w:ascii="Calibri" w:hAnsi="Calibri" w:cs="Calibri"/>
                <w:sz w:val="22"/>
              </w:rPr>
            </w:pPr>
          </w:p>
          <w:p w14:paraId="44B7417B" w14:textId="17CBAE40" w:rsidR="005627B0" w:rsidRPr="005627B0" w:rsidRDefault="005627B0" w:rsidP="005627B0">
            <w:pPr>
              <w:ind w:firstLine="164"/>
            </w:pPr>
            <w:r>
              <w:t>8.</w:t>
            </w:r>
          </w:p>
        </w:tc>
        <w:tc>
          <w:tcPr>
            <w:tcW w:w="4573" w:type="dxa"/>
            <w:shd w:val="clear" w:color="auto" w:fill="F2F2F2" w:themeFill="background1" w:themeFillShade="F2"/>
            <w:vAlign w:val="center"/>
          </w:tcPr>
          <w:p w14:paraId="4557E2D3" w14:textId="5EF20121" w:rsidR="00942EE8" w:rsidRPr="00C55362" w:rsidRDefault="00894B93" w:rsidP="00894B93">
            <w:pPr>
              <w:pStyle w:val="Bezodstpw"/>
              <w:jc w:val="left"/>
              <w:rPr>
                <w:rFonts w:ascii="Calibri" w:eastAsiaTheme="minorHAnsi" w:hAnsi="Calibri" w:cs="Calibri"/>
                <w:b/>
                <w:sz w:val="22"/>
              </w:rPr>
            </w:pPr>
            <w:r w:rsidRPr="006D6245">
              <w:rPr>
                <w:rFonts w:ascii="Calibri" w:eastAsiaTheme="minorHAnsi" w:hAnsi="Calibri" w:cs="Calibri"/>
                <w:b/>
                <w:sz w:val="22"/>
              </w:rPr>
              <w:t>Wsparcie w formie dotacji do modernizacji źródeł ogrzewania</w:t>
            </w:r>
          </w:p>
        </w:tc>
        <w:tc>
          <w:tcPr>
            <w:tcW w:w="2372" w:type="dxa"/>
            <w:shd w:val="clear" w:color="auto" w:fill="F2F2F2" w:themeFill="background1" w:themeFillShade="F2"/>
            <w:vAlign w:val="center"/>
          </w:tcPr>
          <w:p w14:paraId="57A59C02" w14:textId="77777777" w:rsidR="00894B93" w:rsidRPr="006A161C" w:rsidRDefault="00894B93" w:rsidP="004D58D1">
            <w:pPr>
              <w:pStyle w:val="Bezodstpw"/>
              <w:jc w:val="left"/>
              <w:rPr>
                <w:rFonts w:ascii="Calibri" w:hAnsi="Calibri" w:cs="Calibri"/>
                <w:sz w:val="22"/>
              </w:rPr>
            </w:pPr>
            <w:r w:rsidRPr="006A161C">
              <w:rPr>
                <w:rFonts w:ascii="Calibri" w:hAnsi="Calibri" w:cs="Calibri"/>
                <w:sz w:val="22"/>
              </w:rPr>
              <w:t>Gmina Śrem</w:t>
            </w:r>
          </w:p>
        </w:tc>
        <w:tc>
          <w:tcPr>
            <w:tcW w:w="1892" w:type="dxa"/>
            <w:gridSpan w:val="3"/>
            <w:shd w:val="clear" w:color="auto" w:fill="F2F2F2" w:themeFill="background1" w:themeFillShade="F2"/>
            <w:vAlign w:val="center"/>
          </w:tcPr>
          <w:p w14:paraId="075ECD06" w14:textId="77777777" w:rsidR="00894B93" w:rsidRPr="006A161C" w:rsidRDefault="00894B93" w:rsidP="004D58D1">
            <w:pPr>
              <w:pStyle w:val="Bezodstpw"/>
              <w:jc w:val="left"/>
              <w:rPr>
                <w:rFonts w:ascii="Calibri" w:hAnsi="Calibri" w:cs="Calibri"/>
                <w:sz w:val="22"/>
              </w:rPr>
            </w:pPr>
            <w:r w:rsidRPr="006A161C">
              <w:rPr>
                <w:rFonts w:ascii="Calibri" w:hAnsi="Calibri" w:cs="Calibri"/>
                <w:sz w:val="22"/>
              </w:rPr>
              <w:t>zrealizowano</w:t>
            </w:r>
          </w:p>
        </w:tc>
        <w:tc>
          <w:tcPr>
            <w:tcW w:w="1757" w:type="dxa"/>
            <w:gridSpan w:val="2"/>
            <w:shd w:val="clear" w:color="auto" w:fill="F2F2F2" w:themeFill="background1" w:themeFillShade="F2"/>
            <w:vAlign w:val="center"/>
          </w:tcPr>
          <w:p w14:paraId="5AEC1FEB" w14:textId="0939D0E2" w:rsidR="00C55362" w:rsidRPr="005627B0" w:rsidRDefault="005627B0" w:rsidP="006E7C72">
            <w:pPr>
              <w:pStyle w:val="Bezodstpw"/>
              <w:jc w:val="right"/>
              <w:rPr>
                <w:rFonts w:ascii="Calibri" w:hAnsi="Calibri" w:cs="Calibri"/>
                <w:sz w:val="22"/>
              </w:rPr>
            </w:pPr>
            <w:r w:rsidRPr="005627B0">
              <w:rPr>
                <w:rFonts w:ascii="Calibri" w:hAnsi="Calibri" w:cs="Calibri"/>
                <w:sz w:val="22"/>
              </w:rPr>
              <w:t>10</w:t>
            </w:r>
            <w:r w:rsidR="00C55362" w:rsidRPr="005627B0">
              <w:rPr>
                <w:rFonts w:ascii="Calibri" w:hAnsi="Calibri" w:cs="Calibri"/>
                <w:sz w:val="22"/>
              </w:rPr>
              <w:t>3 654,89</w:t>
            </w:r>
          </w:p>
        </w:tc>
        <w:tc>
          <w:tcPr>
            <w:tcW w:w="2098" w:type="dxa"/>
            <w:gridSpan w:val="2"/>
            <w:shd w:val="clear" w:color="auto" w:fill="F2F2F2" w:themeFill="background1" w:themeFillShade="F2"/>
            <w:vAlign w:val="center"/>
          </w:tcPr>
          <w:p w14:paraId="2F9151D0" w14:textId="379E2023" w:rsidR="00C55362" w:rsidRPr="005627B0" w:rsidRDefault="005627B0" w:rsidP="006E7C72">
            <w:pPr>
              <w:pStyle w:val="Bezodstpw"/>
              <w:jc w:val="right"/>
              <w:rPr>
                <w:rFonts w:ascii="Calibri" w:hAnsi="Calibri" w:cs="Calibri"/>
                <w:sz w:val="22"/>
              </w:rPr>
            </w:pPr>
            <w:r w:rsidRPr="005627B0">
              <w:rPr>
                <w:rFonts w:ascii="Calibri" w:hAnsi="Calibri" w:cs="Calibri"/>
                <w:sz w:val="22"/>
              </w:rPr>
              <w:t>35</w:t>
            </w:r>
            <w:r w:rsidR="00C55362" w:rsidRPr="005627B0">
              <w:rPr>
                <w:rFonts w:ascii="Calibri" w:hAnsi="Calibri" w:cs="Calibri"/>
                <w:sz w:val="22"/>
              </w:rPr>
              <w:t>6 782,10</w:t>
            </w:r>
          </w:p>
        </w:tc>
        <w:tc>
          <w:tcPr>
            <w:tcW w:w="2268" w:type="dxa"/>
            <w:shd w:val="clear" w:color="auto" w:fill="F2F2F2" w:themeFill="background1" w:themeFillShade="F2"/>
            <w:vAlign w:val="center"/>
          </w:tcPr>
          <w:p w14:paraId="74FC716D" w14:textId="455BB20E" w:rsidR="00894B93" w:rsidRPr="006A161C" w:rsidRDefault="00894B93" w:rsidP="004D58D1">
            <w:pPr>
              <w:pStyle w:val="Bezodstpw"/>
              <w:jc w:val="left"/>
              <w:rPr>
                <w:rFonts w:ascii="Calibri" w:hAnsi="Calibri" w:cs="Calibri"/>
                <w:sz w:val="22"/>
              </w:rPr>
            </w:pPr>
            <w:r w:rsidRPr="006A161C">
              <w:rPr>
                <w:rFonts w:ascii="Calibri" w:eastAsiaTheme="minorHAnsi" w:hAnsi="Calibri" w:cs="Calibri"/>
                <w:sz w:val="22"/>
              </w:rPr>
              <w:t>środki własne</w:t>
            </w:r>
            <w:r w:rsidR="00C55362">
              <w:rPr>
                <w:rFonts w:ascii="Calibri" w:eastAsiaTheme="minorHAnsi" w:hAnsi="Calibri" w:cs="Calibri"/>
                <w:sz w:val="22"/>
              </w:rPr>
              <w:t>, środki zewnętrzne (NFOŚiGW)</w:t>
            </w:r>
            <w:r w:rsidRPr="006A161C">
              <w:rPr>
                <w:rFonts w:ascii="Calibri" w:eastAsiaTheme="minorHAnsi" w:hAnsi="Calibri" w:cs="Calibri"/>
                <w:sz w:val="22"/>
              </w:rPr>
              <w:t xml:space="preserve"> </w:t>
            </w:r>
          </w:p>
        </w:tc>
      </w:tr>
      <w:tr w:rsidR="00894B93" w:rsidRPr="006A161C" w14:paraId="76ED22CE" w14:textId="77777777" w:rsidTr="00204C30">
        <w:trPr>
          <w:trHeight w:val="340"/>
          <w:jc w:val="center"/>
        </w:trPr>
        <w:tc>
          <w:tcPr>
            <w:tcW w:w="665" w:type="dxa"/>
            <w:vMerge/>
            <w:vAlign w:val="center"/>
          </w:tcPr>
          <w:p w14:paraId="54C60A3E" w14:textId="77777777" w:rsidR="00894B93" w:rsidRPr="006A161C" w:rsidRDefault="00894B93" w:rsidP="00894B93">
            <w:pPr>
              <w:pStyle w:val="Bezodstpw"/>
              <w:numPr>
                <w:ilvl w:val="0"/>
                <w:numId w:val="13"/>
              </w:numPr>
              <w:rPr>
                <w:rFonts w:ascii="Calibri" w:hAnsi="Calibri" w:cs="Calibri"/>
                <w:sz w:val="22"/>
              </w:rPr>
            </w:pPr>
          </w:p>
        </w:tc>
        <w:tc>
          <w:tcPr>
            <w:tcW w:w="14960" w:type="dxa"/>
            <w:gridSpan w:val="10"/>
          </w:tcPr>
          <w:p w14:paraId="4C83BCD9" w14:textId="77777777" w:rsidR="00894B93" w:rsidRPr="006A161C" w:rsidRDefault="00894B93" w:rsidP="00894B93">
            <w:pPr>
              <w:spacing w:after="0" w:line="240" w:lineRule="auto"/>
              <w:ind w:firstLine="0"/>
              <w:rPr>
                <w:rFonts w:ascii="Calibri" w:hAnsi="Calibri" w:cs="Calibri"/>
                <w:sz w:val="22"/>
                <w:szCs w:val="22"/>
              </w:rPr>
            </w:pPr>
            <w:r w:rsidRPr="006A161C">
              <w:rPr>
                <w:rFonts w:ascii="Calibri" w:hAnsi="Calibri" w:cs="Calibri"/>
                <w:sz w:val="22"/>
                <w:szCs w:val="22"/>
              </w:rPr>
              <w:t xml:space="preserve">Opis podjętych działań: </w:t>
            </w:r>
          </w:p>
          <w:p w14:paraId="74F09FE1" w14:textId="086ACD19" w:rsidR="00894B93" w:rsidRPr="006A161C" w:rsidRDefault="00894B93" w:rsidP="00894B93">
            <w:pPr>
              <w:numPr>
                <w:ilvl w:val="0"/>
                <w:numId w:val="16"/>
              </w:numPr>
              <w:spacing w:before="0" w:after="0" w:line="240" w:lineRule="auto"/>
              <w:ind w:left="498"/>
              <w:rPr>
                <w:rFonts w:ascii="Calibri" w:hAnsi="Calibri" w:cs="Calibri"/>
                <w:sz w:val="22"/>
                <w:szCs w:val="22"/>
              </w:rPr>
            </w:pPr>
            <w:r w:rsidRPr="006A161C">
              <w:rPr>
                <w:rFonts w:ascii="Calibri" w:hAnsi="Calibri" w:cs="Calibri"/>
                <w:sz w:val="22"/>
                <w:szCs w:val="22"/>
              </w:rPr>
              <w:t>w 20</w:t>
            </w:r>
            <w:r>
              <w:rPr>
                <w:rFonts w:ascii="Calibri" w:hAnsi="Calibri" w:cs="Calibri"/>
                <w:sz w:val="22"/>
                <w:szCs w:val="22"/>
              </w:rPr>
              <w:t>23</w:t>
            </w:r>
            <w:r w:rsidRPr="006A161C">
              <w:rPr>
                <w:rFonts w:ascii="Calibri" w:hAnsi="Calibri" w:cs="Calibri"/>
                <w:sz w:val="22"/>
                <w:szCs w:val="22"/>
              </w:rPr>
              <w:t xml:space="preserve"> r. udzielono dotacji na dofinansowanie kosztów następujących inwestycji:</w:t>
            </w:r>
          </w:p>
          <w:p w14:paraId="563C1B98" w14:textId="2F9E7004" w:rsidR="00894B93" w:rsidRPr="00B21E46" w:rsidRDefault="00894B93" w:rsidP="00894B93">
            <w:pPr>
              <w:numPr>
                <w:ilvl w:val="0"/>
                <w:numId w:val="17"/>
              </w:numPr>
              <w:spacing w:before="0" w:after="0" w:line="240" w:lineRule="auto"/>
              <w:ind w:left="781" w:hanging="283"/>
              <w:rPr>
                <w:rFonts w:ascii="Calibri" w:hAnsi="Calibri" w:cs="Calibri"/>
                <w:sz w:val="22"/>
                <w:szCs w:val="22"/>
              </w:rPr>
            </w:pPr>
            <w:r w:rsidRPr="006A161C">
              <w:rPr>
                <w:rFonts w:ascii="Calibri" w:hAnsi="Calibri" w:cs="Calibri"/>
                <w:sz w:val="22"/>
                <w:szCs w:val="22"/>
              </w:rPr>
              <w:t>zmiana źródła ciepła z węglowego na gazowe (</w:t>
            </w:r>
            <w:r>
              <w:rPr>
                <w:rFonts w:ascii="Calibri" w:hAnsi="Calibri" w:cs="Calibri"/>
                <w:sz w:val="22"/>
                <w:szCs w:val="22"/>
              </w:rPr>
              <w:t>13</w:t>
            </w:r>
            <w:r w:rsidRPr="006A161C">
              <w:rPr>
                <w:rFonts w:ascii="Calibri" w:hAnsi="Calibri" w:cs="Calibri"/>
                <w:sz w:val="22"/>
                <w:szCs w:val="22"/>
              </w:rPr>
              <w:t xml:space="preserve"> dotacji</w:t>
            </w:r>
            <w:r w:rsidR="00C55362">
              <w:rPr>
                <w:rFonts w:ascii="Calibri" w:hAnsi="Calibri" w:cs="Calibri"/>
                <w:sz w:val="22"/>
                <w:szCs w:val="22"/>
              </w:rPr>
              <w:t xml:space="preserve"> z budżetu gminy, </w:t>
            </w:r>
            <w:r w:rsidR="00A21718">
              <w:rPr>
                <w:rFonts w:ascii="Calibri" w:hAnsi="Calibri" w:cs="Calibri"/>
                <w:sz w:val="22"/>
                <w:szCs w:val="22"/>
              </w:rPr>
              <w:t>trzy</w:t>
            </w:r>
            <w:r w:rsidR="00C55362">
              <w:rPr>
                <w:rFonts w:ascii="Calibri" w:hAnsi="Calibri" w:cs="Calibri"/>
                <w:sz w:val="22"/>
                <w:szCs w:val="22"/>
              </w:rPr>
              <w:t xml:space="preserve"> dotacje w ramach programu „Ciepłe Mieszkanie”</w:t>
            </w:r>
            <w:r w:rsidRPr="006A161C">
              <w:rPr>
                <w:rFonts w:ascii="Calibri" w:hAnsi="Calibri" w:cs="Calibri"/>
                <w:sz w:val="22"/>
                <w:szCs w:val="22"/>
              </w:rPr>
              <w:t>),</w:t>
            </w:r>
          </w:p>
          <w:p w14:paraId="7F83F9D0" w14:textId="2C11CA92" w:rsidR="00894B93" w:rsidRDefault="00894B93" w:rsidP="0075133B">
            <w:pPr>
              <w:numPr>
                <w:ilvl w:val="0"/>
                <w:numId w:val="17"/>
              </w:numPr>
              <w:spacing w:before="0" w:after="0" w:line="240" w:lineRule="auto"/>
              <w:ind w:left="781" w:hanging="283"/>
              <w:jc w:val="left"/>
              <w:rPr>
                <w:rFonts w:ascii="Calibri" w:hAnsi="Calibri" w:cs="Calibri"/>
                <w:sz w:val="22"/>
                <w:szCs w:val="22"/>
              </w:rPr>
            </w:pPr>
            <w:r w:rsidRPr="006A161C">
              <w:rPr>
                <w:rFonts w:ascii="Calibri" w:hAnsi="Calibri" w:cs="Calibri"/>
                <w:sz w:val="22"/>
                <w:szCs w:val="22"/>
              </w:rPr>
              <w:t>zmiana źródła ciepła z węglowego na</w:t>
            </w:r>
            <w:r>
              <w:rPr>
                <w:rFonts w:ascii="Calibri" w:hAnsi="Calibri" w:cs="Calibri"/>
                <w:sz w:val="22"/>
                <w:szCs w:val="22"/>
              </w:rPr>
              <w:t xml:space="preserve"> pompę ciepła (jedna dotacja</w:t>
            </w:r>
            <w:r w:rsidR="00C55362">
              <w:rPr>
                <w:rFonts w:ascii="Calibri" w:hAnsi="Calibri" w:cs="Calibri"/>
                <w:sz w:val="22"/>
                <w:szCs w:val="22"/>
              </w:rPr>
              <w:t xml:space="preserve"> z budżetu gminy</w:t>
            </w:r>
            <w:r>
              <w:rPr>
                <w:rFonts w:ascii="Calibri" w:hAnsi="Calibri" w:cs="Calibri"/>
                <w:sz w:val="22"/>
                <w:szCs w:val="22"/>
              </w:rPr>
              <w:t>)</w:t>
            </w:r>
            <w:r w:rsidRPr="006A161C">
              <w:rPr>
                <w:rFonts w:ascii="Calibri" w:hAnsi="Calibri" w:cs="Calibri"/>
                <w:sz w:val="22"/>
                <w:szCs w:val="22"/>
              </w:rPr>
              <w:t>;</w:t>
            </w:r>
          </w:p>
          <w:p w14:paraId="05139382" w14:textId="4B483705" w:rsidR="00894B93" w:rsidRPr="006A161C" w:rsidRDefault="00894B93" w:rsidP="00894B93">
            <w:pPr>
              <w:pStyle w:val="Bezodstpw"/>
              <w:numPr>
                <w:ilvl w:val="0"/>
                <w:numId w:val="16"/>
              </w:numPr>
              <w:ind w:left="509"/>
              <w:jc w:val="left"/>
              <w:rPr>
                <w:rFonts w:ascii="Calibri" w:hAnsi="Calibri" w:cs="Calibri"/>
                <w:sz w:val="22"/>
              </w:rPr>
            </w:pPr>
            <w:r w:rsidRPr="006A161C">
              <w:rPr>
                <w:rFonts w:ascii="Calibri" w:hAnsi="Calibri" w:cs="Calibri"/>
                <w:sz w:val="22"/>
              </w:rPr>
              <w:t>w 202</w:t>
            </w:r>
            <w:r>
              <w:rPr>
                <w:rFonts w:ascii="Calibri" w:hAnsi="Calibri" w:cs="Calibri"/>
                <w:sz w:val="22"/>
              </w:rPr>
              <w:t>4</w:t>
            </w:r>
            <w:r w:rsidRPr="006A161C">
              <w:rPr>
                <w:rFonts w:ascii="Calibri" w:hAnsi="Calibri" w:cs="Calibri"/>
                <w:sz w:val="22"/>
              </w:rPr>
              <w:t xml:space="preserve"> r. udzielono dotacji na dofinansowanie kosztów następujących inwestycji:</w:t>
            </w:r>
          </w:p>
          <w:p w14:paraId="5B0E87EA" w14:textId="7B1DDF3B" w:rsidR="00894B93" w:rsidRPr="006A161C" w:rsidRDefault="00894B93" w:rsidP="00894B93">
            <w:pPr>
              <w:pStyle w:val="Bezodstpw"/>
              <w:numPr>
                <w:ilvl w:val="0"/>
                <w:numId w:val="18"/>
              </w:numPr>
              <w:ind w:left="793" w:hanging="284"/>
              <w:jc w:val="left"/>
              <w:rPr>
                <w:rFonts w:ascii="Calibri" w:hAnsi="Calibri" w:cs="Calibri"/>
                <w:sz w:val="22"/>
              </w:rPr>
            </w:pPr>
            <w:r w:rsidRPr="006A161C">
              <w:rPr>
                <w:rFonts w:ascii="Calibri" w:hAnsi="Calibri" w:cs="Calibri"/>
                <w:color w:val="000000"/>
                <w:sz w:val="22"/>
              </w:rPr>
              <w:t>zmiana źródła ciepła z węglowego na gazowe (</w:t>
            </w:r>
            <w:r>
              <w:rPr>
                <w:rFonts w:ascii="Calibri" w:hAnsi="Calibri" w:cs="Calibri"/>
                <w:color w:val="000000"/>
                <w:sz w:val="22"/>
              </w:rPr>
              <w:t>50</w:t>
            </w:r>
            <w:r w:rsidRPr="006A161C">
              <w:rPr>
                <w:rFonts w:ascii="Calibri" w:hAnsi="Calibri" w:cs="Calibri"/>
                <w:color w:val="000000"/>
                <w:sz w:val="22"/>
              </w:rPr>
              <w:t xml:space="preserve"> dotacji</w:t>
            </w:r>
            <w:r w:rsidR="00C55362">
              <w:rPr>
                <w:rFonts w:ascii="Calibri" w:hAnsi="Calibri" w:cs="Calibri"/>
                <w:color w:val="000000"/>
                <w:sz w:val="22"/>
              </w:rPr>
              <w:t xml:space="preserve"> z budżetu gminy, </w:t>
            </w:r>
            <w:r w:rsidR="00A21718">
              <w:rPr>
                <w:rFonts w:ascii="Calibri" w:hAnsi="Calibri" w:cs="Calibri"/>
                <w:color w:val="000000"/>
                <w:sz w:val="22"/>
              </w:rPr>
              <w:t>cztery</w:t>
            </w:r>
            <w:r w:rsidR="00C55362">
              <w:rPr>
                <w:rFonts w:ascii="Calibri" w:hAnsi="Calibri" w:cs="Calibri"/>
                <w:color w:val="000000"/>
                <w:sz w:val="22"/>
              </w:rPr>
              <w:t xml:space="preserve"> dotacje w ramach programu „Ciepłe Mieszkanie”</w:t>
            </w:r>
            <w:r w:rsidRPr="006A161C">
              <w:rPr>
                <w:rFonts w:ascii="Calibri" w:hAnsi="Calibri" w:cs="Calibri"/>
                <w:color w:val="000000"/>
                <w:sz w:val="22"/>
              </w:rPr>
              <w:t>),</w:t>
            </w:r>
          </w:p>
          <w:p w14:paraId="55C64443" w14:textId="77777777" w:rsidR="00894B93" w:rsidRDefault="00894B93" w:rsidP="00894B93">
            <w:pPr>
              <w:pStyle w:val="Bezodstpw"/>
              <w:numPr>
                <w:ilvl w:val="0"/>
                <w:numId w:val="18"/>
              </w:numPr>
              <w:ind w:left="793" w:hanging="284"/>
              <w:jc w:val="left"/>
              <w:rPr>
                <w:rFonts w:ascii="Calibri" w:hAnsi="Calibri" w:cs="Calibri"/>
                <w:sz w:val="22"/>
              </w:rPr>
            </w:pPr>
            <w:r w:rsidRPr="006A161C">
              <w:rPr>
                <w:rFonts w:ascii="Calibri" w:hAnsi="Calibri" w:cs="Calibri"/>
                <w:color w:val="000000"/>
                <w:sz w:val="22"/>
              </w:rPr>
              <w:t xml:space="preserve">zmiana źródła ciepła z węglowego na </w:t>
            </w:r>
            <w:r>
              <w:rPr>
                <w:rFonts w:ascii="Calibri" w:hAnsi="Calibri" w:cs="Calibri"/>
                <w:color w:val="000000"/>
                <w:sz w:val="22"/>
              </w:rPr>
              <w:t>elektryczne</w:t>
            </w:r>
            <w:r w:rsidRPr="006A161C">
              <w:rPr>
                <w:rFonts w:ascii="Calibri" w:hAnsi="Calibri" w:cs="Calibri"/>
                <w:color w:val="000000"/>
                <w:sz w:val="22"/>
              </w:rPr>
              <w:t xml:space="preserve"> (</w:t>
            </w:r>
            <w:r>
              <w:rPr>
                <w:rFonts w:ascii="Calibri" w:hAnsi="Calibri" w:cs="Calibri"/>
                <w:color w:val="000000"/>
                <w:sz w:val="22"/>
              </w:rPr>
              <w:t>dwie</w:t>
            </w:r>
            <w:r w:rsidRPr="006A161C">
              <w:rPr>
                <w:rFonts w:ascii="Calibri" w:hAnsi="Calibri" w:cs="Calibri"/>
                <w:color w:val="000000"/>
                <w:sz w:val="22"/>
              </w:rPr>
              <w:t xml:space="preserve"> dotacj</w:t>
            </w:r>
            <w:r>
              <w:rPr>
                <w:rFonts w:ascii="Calibri" w:hAnsi="Calibri" w:cs="Calibri"/>
                <w:color w:val="000000"/>
                <w:sz w:val="22"/>
              </w:rPr>
              <w:t>e</w:t>
            </w:r>
            <w:r w:rsidR="00C55362">
              <w:rPr>
                <w:rFonts w:ascii="Calibri" w:hAnsi="Calibri" w:cs="Calibri"/>
                <w:color w:val="000000"/>
                <w:sz w:val="22"/>
              </w:rPr>
              <w:t xml:space="preserve"> z budżetu gminy</w:t>
            </w:r>
            <w:r w:rsidRPr="006A161C">
              <w:rPr>
                <w:rFonts w:ascii="Calibri" w:hAnsi="Calibri" w:cs="Calibri"/>
                <w:color w:val="000000"/>
                <w:sz w:val="22"/>
              </w:rPr>
              <w:t>)</w:t>
            </w:r>
            <w:r w:rsidR="00C55362">
              <w:rPr>
                <w:rFonts w:ascii="Calibri" w:hAnsi="Calibri" w:cs="Calibri"/>
                <w:sz w:val="22"/>
              </w:rPr>
              <w:t>,</w:t>
            </w:r>
          </w:p>
          <w:p w14:paraId="766F00E1" w14:textId="77777777" w:rsidR="00C55362" w:rsidRPr="00B63C22" w:rsidRDefault="00C55362" w:rsidP="00894B93">
            <w:pPr>
              <w:pStyle w:val="Bezodstpw"/>
              <w:numPr>
                <w:ilvl w:val="0"/>
                <w:numId w:val="18"/>
              </w:numPr>
              <w:ind w:left="793" w:hanging="284"/>
              <w:jc w:val="left"/>
              <w:rPr>
                <w:rFonts w:ascii="Calibri" w:hAnsi="Calibri" w:cs="Calibri"/>
                <w:sz w:val="22"/>
              </w:rPr>
            </w:pPr>
            <w:r>
              <w:rPr>
                <w:rFonts w:ascii="Calibri" w:hAnsi="Calibri" w:cs="Calibri"/>
                <w:sz w:val="22"/>
              </w:rPr>
              <w:t xml:space="preserve">zmiana źródła ciepła z węglowego na kocioł na </w:t>
            </w:r>
            <w:proofErr w:type="spellStart"/>
            <w:r>
              <w:rPr>
                <w:rFonts w:ascii="Calibri" w:hAnsi="Calibri" w:cs="Calibri"/>
                <w:sz w:val="22"/>
              </w:rPr>
              <w:t>pellet</w:t>
            </w:r>
            <w:proofErr w:type="spellEnd"/>
            <w:r>
              <w:rPr>
                <w:rFonts w:ascii="Calibri" w:hAnsi="Calibri" w:cs="Calibri"/>
                <w:sz w:val="22"/>
              </w:rPr>
              <w:t xml:space="preserve"> o podwyższonym standardzie (</w:t>
            </w:r>
            <w:r w:rsidR="00A21718">
              <w:rPr>
                <w:rFonts w:ascii="Calibri" w:hAnsi="Calibri" w:cs="Calibri"/>
                <w:sz w:val="22"/>
              </w:rPr>
              <w:t>pięć</w:t>
            </w:r>
            <w:r>
              <w:rPr>
                <w:rFonts w:ascii="Calibri" w:hAnsi="Calibri" w:cs="Calibri"/>
                <w:sz w:val="22"/>
              </w:rPr>
              <w:t xml:space="preserve"> dotacji </w:t>
            </w:r>
            <w:r>
              <w:rPr>
                <w:rFonts w:ascii="Calibri" w:hAnsi="Calibri" w:cs="Calibri"/>
                <w:color w:val="000000"/>
                <w:sz w:val="22"/>
              </w:rPr>
              <w:t>w ramach programu „Ciepłe Mieszkanie”).</w:t>
            </w:r>
          </w:p>
          <w:p w14:paraId="57E827FD" w14:textId="77777777" w:rsidR="00B63C22" w:rsidRDefault="00B63C22" w:rsidP="00B63C22">
            <w:pPr>
              <w:pStyle w:val="Bezodstpw"/>
              <w:ind w:left="793"/>
              <w:jc w:val="left"/>
              <w:rPr>
                <w:rFonts w:ascii="Calibri" w:hAnsi="Calibri" w:cs="Calibri"/>
                <w:sz w:val="22"/>
              </w:rPr>
            </w:pPr>
          </w:p>
          <w:p w14:paraId="085630A9" w14:textId="77777777" w:rsidR="00B63C22" w:rsidRDefault="00B63C22" w:rsidP="00B63C22">
            <w:pPr>
              <w:pStyle w:val="Bezodstpw"/>
              <w:ind w:left="793"/>
              <w:jc w:val="left"/>
              <w:rPr>
                <w:rFonts w:ascii="Calibri" w:hAnsi="Calibri" w:cs="Calibri"/>
                <w:sz w:val="22"/>
              </w:rPr>
            </w:pPr>
          </w:p>
          <w:p w14:paraId="181E1EA9" w14:textId="77777777" w:rsidR="00B63C22" w:rsidRDefault="00B63C22" w:rsidP="00B63C22">
            <w:pPr>
              <w:pStyle w:val="Bezodstpw"/>
              <w:ind w:left="793"/>
              <w:jc w:val="left"/>
              <w:rPr>
                <w:rFonts w:ascii="Calibri" w:hAnsi="Calibri" w:cs="Calibri"/>
                <w:sz w:val="22"/>
              </w:rPr>
            </w:pPr>
          </w:p>
          <w:p w14:paraId="6DC03E21" w14:textId="77777777" w:rsidR="00B63C22" w:rsidRDefault="00B63C22" w:rsidP="00B63C22">
            <w:pPr>
              <w:pStyle w:val="Bezodstpw"/>
              <w:ind w:left="793"/>
              <w:jc w:val="left"/>
              <w:rPr>
                <w:rFonts w:ascii="Calibri" w:hAnsi="Calibri" w:cs="Calibri"/>
                <w:sz w:val="22"/>
              </w:rPr>
            </w:pPr>
          </w:p>
          <w:p w14:paraId="73956011" w14:textId="77777777" w:rsidR="00B63C22" w:rsidRDefault="00B63C22" w:rsidP="00B63C22">
            <w:pPr>
              <w:pStyle w:val="Bezodstpw"/>
              <w:ind w:left="793"/>
              <w:jc w:val="left"/>
              <w:rPr>
                <w:rFonts w:ascii="Calibri" w:hAnsi="Calibri" w:cs="Calibri"/>
                <w:sz w:val="22"/>
              </w:rPr>
            </w:pPr>
          </w:p>
          <w:p w14:paraId="63F16DAC" w14:textId="77777777" w:rsidR="00B63C22" w:rsidRDefault="00B63C22" w:rsidP="00B63C22">
            <w:pPr>
              <w:pStyle w:val="Bezodstpw"/>
              <w:ind w:left="793"/>
              <w:jc w:val="left"/>
              <w:rPr>
                <w:rFonts w:ascii="Calibri" w:hAnsi="Calibri" w:cs="Calibri"/>
                <w:sz w:val="22"/>
              </w:rPr>
            </w:pPr>
          </w:p>
          <w:p w14:paraId="0B7DDF53" w14:textId="30F31F6C" w:rsidR="00B63C22" w:rsidRPr="00B21E46" w:rsidRDefault="00B63C22" w:rsidP="00B63C22">
            <w:pPr>
              <w:pStyle w:val="Bezodstpw"/>
              <w:ind w:left="793"/>
              <w:jc w:val="left"/>
              <w:rPr>
                <w:rFonts w:ascii="Calibri" w:hAnsi="Calibri" w:cs="Calibri"/>
                <w:sz w:val="22"/>
              </w:rPr>
            </w:pPr>
          </w:p>
        </w:tc>
      </w:tr>
      <w:tr w:rsidR="00894B93" w:rsidRPr="006A161C" w14:paraId="407C9051" w14:textId="77777777" w:rsidTr="00204C30">
        <w:trPr>
          <w:trHeight w:val="340"/>
          <w:jc w:val="center"/>
        </w:trPr>
        <w:tc>
          <w:tcPr>
            <w:tcW w:w="665" w:type="dxa"/>
            <w:vMerge w:val="restart"/>
            <w:vAlign w:val="center"/>
          </w:tcPr>
          <w:p w14:paraId="025D26C3" w14:textId="00DB553B" w:rsidR="00894B93" w:rsidRPr="006A161C" w:rsidRDefault="005627B0" w:rsidP="005627B0">
            <w:pPr>
              <w:pStyle w:val="Bezodstpw"/>
              <w:ind w:left="164"/>
              <w:rPr>
                <w:rFonts w:ascii="Calibri" w:hAnsi="Calibri" w:cs="Calibri"/>
                <w:sz w:val="22"/>
              </w:rPr>
            </w:pPr>
            <w:r>
              <w:rPr>
                <w:rFonts w:ascii="Calibri" w:hAnsi="Calibri" w:cs="Calibri"/>
                <w:sz w:val="22"/>
              </w:rPr>
              <w:lastRenderedPageBreak/>
              <w:t>9.</w:t>
            </w:r>
          </w:p>
        </w:tc>
        <w:tc>
          <w:tcPr>
            <w:tcW w:w="4573" w:type="dxa"/>
            <w:shd w:val="clear" w:color="auto" w:fill="F2F2F2" w:themeFill="background1" w:themeFillShade="F2"/>
            <w:vAlign w:val="center"/>
          </w:tcPr>
          <w:p w14:paraId="4AA4A5EF" w14:textId="13EC32AD" w:rsidR="00894B93" w:rsidRPr="006A161C" w:rsidRDefault="00894B93" w:rsidP="00C35998">
            <w:pPr>
              <w:pStyle w:val="Bezodstpw"/>
              <w:jc w:val="left"/>
              <w:rPr>
                <w:rFonts w:ascii="Calibri" w:hAnsi="Calibri" w:cs="Calibri"/>
                <w:b/>
                <w:sz w:val="22"/>
              </w:rPr>
            </w:pPr>
            <w:r w:rsidRPr="006D6245">
              <w:rPr>
                <w:rFonts w:ascii="Calibri" w:eastAsiaTheme="minorHAnsi" w:hAnsi="Calibri" w:cs="Calibri"/>
                <w:b/>
                <w:sz w:val="22"/>
              </w:rPr>
              <w:t>Wspieranie przedsięwzięć związanych z wykorzystaniem odnawialnych źródeł energii – dotacje na montaż kolektorów słonecznych lub pomp ciepła</w:t>
            </w:r>
          </w:p>
        </w:tc>
        <w:tc>
          <w:tcPr>
            <w:tcW w:w="2372" w:type="dxa"/>
            <w:shd w:val="clear" w:color="auto" w:fill="F2F2F2" w:themeFill="background1" w:themeFillShade="F2"/>
            <w:vAlign w:val="center"/>
          </w:tcPr>
          <w:p w14:paraId="297EAA47" w14:textId="77777777" w:rsidR="00894B93" w:rsidRPr="006A161C" w:rsidRDefault="00894B93" w:rsidP="004D58D1">
            <w:pPr>
              <w:pStyle w:val="Bezodstpw"/>
              <w:jc w:val="left"/>
              <w:rPr>
                <w:rFonts w:ascii="Calibri" w:hAnsi="Calibri" w:cs="Calibri"/>
                <w:sz w:val="22"/>
              </w:rPr>
            </w:pPr>
            <w:r w:rsidRPr="006A161C">
              <w:rPr>
                <w:rFonts w:ascii="Calibri" w:hAnsi="Calibri" w:cs="Calibri"/>
                <w:sz w:val="22"/>
              </w:rPr>
              <w:t>Gmina Śrem</w:t>
            </w:r>
          </w:p>
        </w:tc>
        <w:tc>
          <w:tcPr>
            <w:tcW w:w="1892" w:type="dxa"/>
            <w:gridSpan w:val="3"/>
            <w:shd w:val="clear" w:color="auto" w:fill="F2F2F2" w:themeFill="background1" w:themeFillShade="F2"/>
            <w:vAlign w:val="center"/>
          </w:tcPr>
          <w:p w14:paraId="7B573836" w14:textId="77777777" w:rsidR="00894B93" w:rsidRPr="006A161C" w:rsidRDefault="00894B93" w:rsidP="004D58D1">
            <w:pPr>
              <w:pStyle w:val="Bezodstpw"/>
              <w:jc w:val="left"/>
              <w:rPr>
                <w:rFonts w:ascii="Calibri" w:hAnsi="Calibri" w:cs="Calibri"/>
                <w:sz w:val="22"/>
              </w:rPr>
            </w:pPr>
            <w:r w:rsidRPr="006A161C">
              <w:rPr>
                <w:rFonts w:ascii="Calibri" w:hAnsi="Calibri" w:cs="Calibri"/>
                <w:sz w:val="22"/>
              </w:rPr>
              <w:t>zrealizowano</w:t>
            </w:r>
          </w:p>
        </w:tc>
        <w:tc>
          <w:tcPr>
            <w:tcW w:w="1757" w:type="dxa"/>
            <w:gridSpan w:val="2"/>
            <w:shd w:val="clear" w:color="auto" w:fill="F2F2F2" w:themeFill="background1" w:themeFillShade="F2"/>
            <w:vAlign w:val="center"/>
          </w:tcPr>
          <w:p w14:paraId="5C146853" w14:textId="75F4147C" w:rsidR="00894B93" w:rsidRPr="008176DB" w:rsidRDefault="00894B93" w:rsidP="006E7C72">
            <w:pPr>
              <w:pStyle w:val="Bezodstpw"/>
              <w:jc w:val="right"/>
              <w:rPr>
                <w:rFonts w:ascii="Calibri" w:hAnsi="Calibri" w:cs="Calibri"/>
                <w:sz w:val="22"/>
              </w:rPr>
            </w:pPr>
            <w:r w:rsidRPr="008176DB">
              <w:rPr>
                <w:rFonts w:asciiTheme="minorHAnsi" w:hAnsiTheme="minorHAnsi"/>
                <w:sz w:val="22"/>
              </w:rPr>
              <w:t>18 186,00</w:t>
            </w:r>
          </w:p>
        </w:tc>
        <w:tc>
          <w:tcPr>
            <w:tcW w:w="2098" w:type="dxa"/>
            <w:gridSpan w:val="2"/>
            <w:shd w:val="clear" w:color="auto" w:fill="F2F2F2" w:themeFill="background1" w:themeFillShade="F2"/>
            <w:vAlign w:val="center"/>
          </w:tcPr>
          <w:p w14:paraId="15F329F9" w14:textId="4F51CAB8" w:rsidR="00894B93" w:rsidRPr="006A161C" w:rsidRDefault="00894B93" w:rsidP="006E7C72">
            <w:pPr>
              <w:pStyle w:val="Bezodstpw"/>
              <w:jc w:val="right"/>
              <w:rPr>
                <w:rFonts w:ascii="Calibri" w:hAnsi="Calibri" w:cs="Calibri"/>
                <w:sz w:val="22"/>
              </w:rPr>
            </w:pPr>
            <w:r w:rsidRPr="006D6245">
              <w:rPr>
                <w:rFonts w:ascii="Calibri" w:hAnsi="Calibri" w:cs="Calibri"/>
                <w:sz w:val="22"/>
              </w:rPr>
              <w:t>6 860,00</w:t>
            </w:r>
          </w:p>
        </w:tc>
        <w:tc>
          <w:tcPr>
            <w:tcW w:w="2268" w:type="dxa"/>
            <w:shd w:val="clear" w:color="auto" w:fill="F2F2F2" w:themeFill="background1" w:themeFillShade="F2"/>
            <w:vAlign w:val="center"/>
          </w:tcPr>
          <w:p w14:paraId="2C9DE590" w14:textId="77777777" w:rsidR="00894B93" w:rsidRPr="006A161C" w:rsidRDefault="00894B93" w:rsidP="004D58D1">
            <w:pPr>
              <w:pStyle w:val="Bezodstpw"/>
              <w:jc w:val="left"/>
              <w:rPr>
                <w:rFonts w:ascii="Calibri" w:hAnsi="Calibri" w:cs="Calibri"/>
                <w:sz w:val="22"/>
              </w:rPr>
            </w:pPr>
            <w:r w:rsidRPr="006A161C">
              <w:rPr>
                <w:rFonts w:ascii="Calibri" w:hAnsi="Calibri" w:cs="Calibri"/>
                <w:sz w:val="22"/>
              </w:rPr>
              <w:t>środki własne</w:t>
            </w:r>
          </w:p>
        </w:tc>
      </w:tr>
      <w:tr w:rsidR="00894B93" w:rsidRPr="006A161C" w14:paraId="4A84A479" w14:textId="77777777" w:rsidTr="00204C30">
        <w:trPr>
          <w:trHeight w:val="340"/>
          <w:jc w:val="center"/>
        </w:trPr>
        <w:tc>
          <w:tcPr>
            <w:tcW w:w="665" w:type="dxa"/>
            <w:vMerge/>
            <w:vAlign w:val="center"/>
          </w:tcPr>
          <w:p w14:paraId="05B94673" w14:textId="77777777" w:rsidR="00894B93" w:rsidRPr="006A161C" w:rsidRDefault="00894B93" w:rsidP="00894B93">
            <w:pPr>
              <w:pStyle w:val="Bezodstpw"/>
              <w:numPr>
                <w:ilvl w:val="0"/>
                <w:numId w:val="13"/>
              </w:numPr>
              <w:rPr>
                <w:rFonts w:ascii="Calibri" w:hAnsi="Calibri" w:cs="Calibri"/>
                <w:sz w:val="22"/>
              </w:rPr>
            </w:pPr>
          </w:p>
        </w:tc>
        <w:tc>
          <w:tcPr>
            <w:tcW w:w="14960" w:type="dxa"/>
            <w:gridSpan w:val="10"/>
          </w:tcPr>
          <w:p w14:paraId="2FD06725" w14:textId="77777777" w:rsidR="00894B93" w:rsidRPr="006A161C" w:rsidRDefault="00894B93" w:rsidP="00894B93">
            <w:pPr>
              <w:spacing w:after="0" w:line="240" w:lineRule="auto"/>
              <w:ind w:firstLine="0"/>
              <w:rPr>
                <w:rFonts w:ascii="Calibri" w:hAnsi="Calibri" w:cs="Calibri"/>
                <w:sz w:val="22"/>
                <w:szCs w:val="22"/>
              </w:rPr>
            </w:pPr>
            <w:r w:rsidRPr="006A161C">
              <w:rPr>
                <w:rFonts w:ascii="Calibri" w:hAnsi="Calibri" w:cs="Calibri"/>
                <w:sz w:val="22"/>
                <w:szCs w:val="22"/>
              </w:rPr>
              <w:t xml:space="preserve">Opis podjętych działań: </w:t>
            </w:r>
          </w:p>
          <w:p w14:paraId="6911C736" w14:textId="29D4EEC3" w:rsidR="00894B93" w:rsidRPr="006A161C" w:rsidRDefault="00894B93" w:rsidP="00894B93">
            <w:pPr>
              <w:numPr>
                <w:ilvl w:val="0"/>
                <w:numId w:val="19"/>
              </w:numPr>
              <w:spacing w:before="0" w:after="0" w:line="240" w:lineRule="auto"/>
              <w:ind w:left="509"/>
              <w:rPr>
                <w:rFonts w:ascii="Calibri" w:hAnsi="Calibri" w:cs="Calibri"/>
                <w:sz w:val="22"/>
                <w:szCs w:val="22"/>
              </w:rPr>
            </w:pPr>
            <w:r w:rsidRPr="006A161C">
              <w:rPr>
                <w:rFonts w:ascii="Calibri" w:hAnsi="Calibri" w:cs="Calibri"/>
                <w:sz w:val="22"/>
                <w:szCs w:val="22"/>
              </w:rPr>
              <w:t>w 20</w:t>
            </w:r>
            <w:r>
              <w:rPr>
                <w:rFonts w:ascii="Calibri" w:hAnsi="Calibri" w:cs="Calibri"/>
                <w:sz w:val="22"/>
                <w:szCs w:val="22"/>
              </w:rPr>
              <w:t>23</w:t>
            </w:r>
            <w:r w:rsidRPr="006A161C">
              <w:rPr>
                <w:rFonts w:ascii="Calibri" w:hAnsi="Calibri" w:cs="Calibri"/>
                <w:sz w:val="22"/>
                <w:szCs w:val="22"/>
              </w:rPr>
              <w:t xml:space="preserve"> r. udzielono dotacji </w:t>
            </w:r>
            <w:r>
              <w:rPr>
                <w:rFonts w:ascii="Calibri" w:hAnsi="Calibri" w:cs="Calibri"/>
                <w:sz w:val="22"/>
                <w:szCs w:val="22"/>
              </w:rPr>
              <w:t>n</w:t>
            </w:r>
            <w:r w:rsidRPr="006A161C">
              <w:rPr>
                <w:rFonts w:ascii="Calibri" w:hAnsi="Calibri" w:cs="Calibri"/>
                <w:sz w:val="22"/>
                <w:szCs w:val="22"/>
              </w:rPr>
              <w:t>a dofinansowanie kosztów następujących inwestycji:</w:t>
            </w:r>
          </w:p>
          <w:p w14:paraId="4FF11D45" w14:textId="7DBACDCF" w:rsidR="00894B93" w:rsidRPr="00B21E46" w:rsidRDefault="00894B93" w:rsidP="00894B93">
            <w:pPr>
              <w:numPr>
                <w:ilvl w:val="0"/>
                <w:numId w:val="17"/>
              </w:numPr>
              <w:spacing w:before="0" w:after="0" w:line="240" w:lineRule="auto"/>
              <w:ind w:left="781" w:hanging="283"/>
              <w:rPr>
                <w:rFonts w:ascii="Calibri" w:hAnsi="Calibri" w:cs="Calibri"/>
                <w:sz w:val="22"/>
                <w:szCs w:val="22"/>
              </w:rPr>
            </w:pPr>
            <w:r>
              <w:rPr>
                <w:rFonts w:asciiTheme="minorHAnsi" w:eastAsia="Times New Roman" w:hAnsiTheme="minorHAnsi"/>
                <w:color w:val="000000"/>
                <w:sz w:val="24"/>
                <w:szCs w:val="24"/>
              </w:rPr>
              <w:t xml:space="preserve">montaż </w:t>
            </w:r>
            <w:r w:rsidRPr="006277AD">
              <w:rPr>
                <w:rFonts w:asciiTheme="minorHAnsi" w:eastAsia="Times New Roman" w:hAnsiTheme="minorHAnsi"/>
                <w:color w:val="000000"/>
                <w:sz w:val="24"/>
                <w:szCs w:val="24"/>
              </w:rPr>
              <w:t xml:space="preserve">w systemie grzewczym </w:t>
            </w:r>
            <w:r>
              <w:rPr>
                <w:rFonts w:asciiTheme="minorHAnsi" w:eastAsia="Times New Roman" w:hAnsiTheme="minorHAnsi"/>
                <w:color w:val="000000"/>
                <w:sz w:val="24"/>
                <w:szCs w:val="24"/>
              </w:rPr>
              <w:t>kolektorów słonecznych (</w:t>
            </w:r>
            <w:r w:rsidR="00A21718">
              <w:rPr>
                <w:rFonts w:asciiTheme="minorHAnsi" w:eastAsia="Times New Roman" w:hAnsiTheme="minorHAnsi"/>
                <w:color w:val="000000"/>
                <w:sz w:val="24"/>
                <w:szCs w:val="24"/>
              </w:rPr>
              <w:t>dwie</w:t>
            </w:r>
            <w:r>
              <w:rPr>
                <w:rFonts w:asciiTheme="minorHAnsi" w:eastAsia="Times New Roman" w:hAnsiTheme="minorHAnsi"/>
                <w:color w:val="000000"/>
                <w:sz w:val="24"/>
                <w:szCs w:val="24"/>
              </w:rPr>
              <w:t xml:space="preserve"> dotacj</w:t>
            </w:r>
            <w:r w:rsidR="00A21718">
              <w:rPr>
                <w:rFonts w:asciiTheme="minorHAnsi" w:eastAsia="Times New Roman" w:hAnsiTheme="minorHAnsi"/>
                <w:color w:val="000000"/>
                <w:sz w:val="24"/>
                <w:szCs w:val="24"/>
              </w:rPr>
              <w:t>e</w:t>
            </w:r>
            <w:r>
              <w:rPr>
                <w:rFonts w:asciiTheme="minorHAnsi" w:eastAsia="Times New Roman" w:hAnsiTheme="minorHAnsi"/>
                <w:color w:val="000000"/>
                <w:sz w:val="24"/>
                <w:szCs w:val="24"/>
              </w:rPr>
              <w:t>),</w:t>
            </w:r>
          </w:p>
          <w:p w14:paraId="66A465F4" w14:textId="23BFF080" w:rsidR="00894B93" w:rsidRPr="00484979" w:rsidRDefault="00894B93" w:rsidP="00894B93">
            <w:pPr>
              <w:numPr>
                <w:ilvl w:val="0"/>
                <w:numId w:val="17"/>
              </w:numPr>
              <w:spacing w:before="0" w:after="0" w:line="240" w:lineRule="auto"/>
              <w:ind w:left="781" w:hanging="283"/>
              <w:rPr>
                <w:rFonts w:ascii="Calibri" w:hAnsi="Calibri" w:cs="Calibri"/>
                <w:sz w:val="22"/>
                <w:szCs w:val="22"/>
              </w:rPr>
            </w:pPr>
            <w:r w:rsidRPr="00EB7CB4">
              <w:rPr>
                <w:rFonts w:ascii="Calibri" w:hAnsi="Calibri" w:cs="Calibri"/>
                <w:color w:val="000000"/>
                <w:sz w:val="22"/>
              </w:rPr>
              <w:t xml:space="preserve">montaż pompy ciepła będącej jedynym źródłem ciepła </w:t>
            </w:r>
            <w:r w:rsidRPr="00EB7CB4">
              <w:rPr>
                <w:rFonts w:ascii="Calibri" w:hAnsi="Calibri" w:cs="Calibri"/>
                <w:sz w:val="22"/>
              </w:rPr>
              <w:t>służącym ogrzewaniu pomieszczeń i wody użytkowej (</w:t>
            </w:r>
            <w:r w:rsidR="00A21718">
              <w:rPr>
                <w:rFonts w:ascii="Calibri" w:hAnsi="Calibri" w:cs="Calibri"/>
                <w:sz w:val="22"/>
              </w:rPr>
              <w:t>trzy</w:t>
            </w:r>
            <w:r w:rsidRPr="00EB7CB4">
              <w:rPr>
                <w:rFonts w:ascii="Calibri" w:hAnsi="Calibri" w:cs="Calibri"/>
                <w:sz w:val="22"/>
              </w:rPr>
              <w:t xml:space="preserve"> dotacj</w:t>
            </w:r>
            <w:r>
              <w:rPr>
                <w:rFonts w:ascii="Calibri" w:hAnsi="Calibri" w:cs="Calibri"/>
                <w:sz w:val="22"/>
              </w:rPr>
              <w:t>e</w:t>
            </w:r>
            <w:r w:rsidRPr="00EB7CB4">
              <w:rPr>
                <w:rFonts w:ascii="Calibri" w:hAnsi="Calibri" w:cs="Calibri"/>
                <w:sz w:val="22"/>
              </w:rPr>
              <w:t>)</w:t>
            </w:r>
            <w:r>
              <w:rPr>
                <w:rFonts w:ascii="Calibri" w:hAnsi="Calibri" w:cs="Calibri"/>
                <w:sz w:val="22"/>
              </w:rPr>
              <w:t>;</w:t>
            </w:r>
          </w:p>
          <w:p w14:paraId="3232BD62" w14:textId="51A7DEEE" w:rsidR="00894B93" w:rsidRPr="00EB7CB4" w:rsidRDefault="00894B93" w:rsidP="00894B93">
            <w:pPr>
              <w:pStyle w:val="Bezodstpw"/>
              <w:numPr>
                <w:ilvl w:val="0"/>
                <w:numId w:val="19"/>
              </w:numPr>
              <w:ind w:left="509"/>
              <w:jc w:val="left"/>
              <w:rPr>
                <w:rFonts w:ascii="Calibri" w:hAnsi="Calibri" w:cs="Calibri"/>
                <w:sz w:val="22"/>
              </w:rPr>
            </w:pPr>
            <w:r w:rsidRPr="00EB7CB4">
              <w:rPr>
                <w:rFonts w:ascii="Calibri" w:hAnsi="Calibri" w:cs="Calibri"/>
                <w:sz w:val="22"/>
              </w:rPr>
              <w:t>w 202</w:t>
            </w:r>
            <w:r>
              <w:rPr>
                <w:rFonts w:ascii="Calibri" w:hAnsi="Calibri" w:cs="Calibri"/>
                <w:sz w:val="22"/>
              </w:rPr>
              <w:t>4</w:t>
            </w:r>
            <w:r w:rsidRPr="00EB7CB4">
              <w:rPr>
                <w:rFonts w:ascii="Calibri" w:hAnsi="Calibri" w:cs="Calibri"/>
                <w:sz w:val="22"/>
              </w:rPr>
              <w:t xml:space="preserve"> r. udzielono dotacji na dofinansowanie kosztów następujących inwestycji:</w:t>
            </w:r>
          </w:p>
          <w:p w14:paraId="12F3231A" w14:textId="59F80B06" w:rsidR="00894B93" w:rsidRPr="00EB7CB4" w:rsidRDefault="00894B93">
            <w:pPr>
              <w:pStyle w:val="Bezodstpw"/>
              <w:numPr>
                <w:ilvl w:val="0"/>
                <w:numId w:val="42"/>
              </w:numPr>
              <w:ind w:left="781" w:hanging="284"/>
              <w:jc w:val="left"/>
              <w:rPr>
                <w:rFonts w:ascii="Calibri" w:hAnsi="Calibri" w:cs="Calibri"/>
                <w:sz w:val="22"/>
              </w:rPr>
            </w:pPr>
            <w:r w:rsidRPr="00EB7CB4">
              <w:rPr>
                <w:rFonts w:ascii="Calibri" w:hAnsi="Calibri" w:cs="Calibri"/>
                <w:sz w:val="22"/>
              </w:rPr>
              <w:t xml:space="preserve">montaż </w:t>
            </w:r>
            <w:r w:rsidRPr="006277AD">
              <w:rPr>
                <w:rFonts w:asciiTheme="minorHAnsi" w:hAnsiTheme="minorHAnsi"/>
                <w:color w:val="000000"/>
                <w:sz w:val="24"/>
                <w:szCs w:val="24"/>
              </w:rPr>
              <w:t xml:space="preserve">w systemie grzewczym </w:t>
            </w:r>
            <w:r>
              <w:rPr>
                <w:rFonts w:asciiTheme="minorHAnsi" w:hAnsiTheme="minorHAnsi"/>
                <w:color w:val="000000"/>
                <w:sz w:val="24"/>
                <w:szCs w:val="24"/>
              </w:rPr>
              <w:t>kolektora słonecznego (</w:t>
            </w:r>
            <w:r w:rsidR="00A21718">
              <w:rPr>
                <w:rFonts w:asciiTheme="minorHAnsi" w:hAnsiTheme="minorHAnsi"/>
                <w:color w:val="000000"/>
                <w:sz w:val="24"/>
                <w:szCs w:val="24"/>
              </w:rPr>
              <w:t>jedna</w:t>
            </w:r>
            <w:r>
              <w:rPr>
                <w:rFonts w:asciiTheme="minorHAnsi" w:hAnsiTheme="minorHAnsi"/>
                <w:color w:val="000000"/>
                <w:sz w:val="24"/>
                <w:szCs w:val="24"/>
              </w:rPr>
              <w:t xml:space="preserve"> dotacja)</w:t>
            </w:r>
            <w:r w:rsidRPr="00EB7CB4">
              <w:rPr>
                <w:rFonts w:ascii="Calibri" w:hAnsi="Calibri" w:cs="Calibri"/>
                <w:sz w:val="22"/>
              </w:rPr>
              <w:t>,</w:t>
            </w:r>
          </w:p>
          <w:p w14:paraId="2319FE04" w14:textId="77777777" w:rsidR="00894B93" w:rsidRDefault="00894B93">
            <w:pPr>
              <w:pStyle w:val="Bezodstpw"/>
              <w:numPr>
                <w:ilvl w:val="0"/>
                <w:numId w:val="42"/>
              </w:numPr>
              <w:ind w:left="781" w:hanging="284"/>
              <w:jc w:val="left"/>
              <w:rPr>
                <w:rFonts w:ascii="Calibri" w:hAnsi="Calibri" w:cs="Calibri"/>
                <w:sz w:val="22"/>
              </w:rPr>
            </w:pPr>
            <w:r w:rsidRPr="00EB7CB4">
              <w:rPr>
                <w:rFonts w:ascii="Calibri" w:hAnsi="Calibri" w:cs="Calibri"/>
                <w:color w:val="000000"/>
                <w:sz w:val="22"/>
              </w:rPr>
              <w:t xml:space="preserve">montaż pompy ciepła będącej jedynym źródłem ciepła </w:t>
            </w:r>
            <w:r w:rsidRPr="00EB7CB4">
              <w:rPr>
                <w:rFonts w:ascii="Calibri" w:hAnsi="Calibri" w:cs="Calibri"/>
                <w:sz w:val="22"/>
              </w:rPr>
              <w:t>służącym ogrzewaniu pomieszczeń i wody użytkowej (</w:t>
            </w:r>
            <w:r>
              <w:rPr>
                <w:rFonts w:ascii="Calibri" w:hAnsi="Calibri" w:cs="Calibri"/>
                <w:sz w:val="22"/>
              </w:rPr>
              <w:t>jedna</w:t>
            </w:r>
            <w:r w:rsidRPr="00EB7CB4">
              <w:rPr>
                <w:rFonts w:ascii="Calibri" w:hAnsi="Calibri" w:cs="Calibri"/>
                <w:sz w:val="22"/>
              </w:rPr>
              <w:t xml:space="preserve"> dotacj</w:t>
            </w:r>
            <w:r>
              <w:rPr>
                <w:rFonts w:ascii="Calibri" w:hAnsi="Calibri" w:cs="Calibri"/>
                <w:sz w:val="22"/>
              </w:rPr>
              <w:t>a</w:t>
            </w:r>
            <w:r w:rsidRPr="00EB7CB4">
              <w:rPr>
                <w:rFonts w:ascii="Calibri" w:hAnsi="Calibri" w:cs="Calibri"/>
                <w:sz w:val="22"/>
              </w:rPr>
              <w:t>).</w:t>
            </w:r>
          </w:p>
          <w:p w14:paraId="2A0630A3" w14:textId="0D5731B3" w:rsidR="00B63C22" w:rsidRPr="006A161C" w:rsidRDefault="00B63C22" w:rsidP="00B63C22">
            <w:pPr>
              <w:pStyle w:val="Bezodstpw"/>
              <w:ind w:left="781"/>
              <w:jc w:val="left"/>
              <w:rPr>
                <w:rFonts w:ascii="Calibri" w:hAnsi="Calibri" w:cs="Calibri"/>
                <w:sz w:val="22"/>
              </w:rPr>
            </w:pPr>
          </w:p>
        </w:tc>
      </w:tr>
      <w:tr w:rsidR="00894B93" w:rsidRPr="006A161C" w14:paraId="01D5165F" w14:textId="77777777" w:rsidTr="00204C30">
        <w:trPr>
          <w:trHeight w:val="340"/>
          <w:jc w:val="center"/>
        </w:trPr>
        <w:tc>
          <w:tcPr>
            <w:tcW w:w="665" w:type="dxa"/>
            <w:vMerge w:val="restart"/>
            <w:vAlign w:val="center"/>
          </w:tcPr>
          <w:p w14:paraId="5DA685D4" w14:textId="0D78EBAA" w:rsidR="00894B93" w:rsidRPr="006A161C" w:rsidRDefault="005627B0" w:rsidP="005627B0">
            <w:pPr>
              <w:pStyle w:val="Bezodstpw"/>
              <w:ind w:left="164"/>
              <w:rPr>
                <w:rFonts w:ascii="Calibri" w:hAnsi="Calibri" w:cs="Calibri"/>
                <w:sz w:val="22"/>
              </w:rPr>
            </w:pPr>
            <w:r>
              <w:rPr>
                <w:rFonts w:ascii="Calibri" w:hAnsi="Calibri" w:cs="Calibri"/>
                <w:sz w:val="22"/>
              </w:rPr>
              <w:t>10.</w:t>
            </w:r>
          </w:p>
        </w:tc>
        <w:tc>
          <w:tcPr>
            <w:tcW w:w="4573" w:type="dxa"/>
            <w:shd w:val="clear" w:color="auto" w:fill="F2F2F2" w:themeFill="background1" w:themeFillShade="F2"/>
            <w:vAlign w:val="center"/>
          </w:tcPr>
          <w:p w14:paraId="586907FB" w14:textId="26893951" w:rsidR="00894B93" w:rsidRPr="006A161C" w:rsidRDefault="00894B93" w:rsidP="00C35998">
            <w:pPr>
              <w:pStyle w:val="Bezodstpw"/>
              <w:jc w:val="left"/>
              <w:rPr>
                <w:rFonts w:ascii="Calibri" w:hAnsi="Calibri" w:cs="Calibri"/>
                <w:b/>
                <w:sz w:val="22"/>
              </w:rPr>
            </w:pPr>
            <w:r w:rsidRPr="00855E10">
              <w:rPr>
                <w:rFonts w:ascii="Calibri" w:eastAsiaTheme="minorHAnsi" w:hAnsi="Calibri" w:cs="Calibri"/>
                <w:b/>
                <w:sz w:val="22"/>
              </w:rPr>
              <w:t>Kontrol</w:t>
            </w:r>
            <w:r w:rsidR="002D3451">
              <w:rPr>
                <w:rFonts w:ascii="Calibri" w:eastAsiaTheme="minorHAnsi" w:hAnsi="Calibri" w:cs="Calibri"/>
                <w:b/>
                <w:sz w:val="22"/>
              </w:rPr>
              <w:t>a</w:t>
            </w:r>
            <w:r w:rsidRPr="00855E10">
              <w:rPr>
                <w:rFonts w:ascii="Calibri" w:eastAsiaTheme="minorHAnsi" w:hAnsi="Calibri" w:cs="Calibri"/>
                <w:b/>
                <w:sz w:val="22"/>
              </w:rPr>
              <w:t xml:space="preserve"> przestrzegania zapisów uchwały antysmogowej oraz zakazu spalania odpadów w urządzeniach grzewczych</w:t>
            </w:r>
          </w:p>
        </w:tc>
        <w:tc>
          <w:tcPr>
            <w:tcW w:w="2372" w:type="dxa"/>
            <w:shd w:val="clear" w:color="auto" w:fill="F2F2F2" w:themeFill="background1" w:themeFillShade="F2"/>
            <w:vAlign w:val="center"/>
          </w:tcPr>
          <w:p w14:paraId="50640C96" w14:textId="320C70A5" w:rsidR="00894B93" w:rsidRPr="006A161C" w:rsidRDefault="00894B93" w:rsidP="004D58D1">
            <w:pPr>
              <w:pStyle w:val="Bezodstpw"/>
              <w:jc w:val="left"/>
              <w:rPr>
                <w:rFonts w:ascii="Calibri" w:hAnsi="Calibri" w:cs="Calibri"/>
                <w:sz w:val="22"/>
              </w:rPr>
            </w:pPr>
            <w:r w:rsidRPr="00855E10">
              <w:rPr>
                <w:rFonts w:ascii="Calibri" w:eastAsiaTheme="minorHAnsi" w:hAnsi="Calibri" w:cs="Calibri"/>
                <w:sz w:val="22"/>
              </w:rPr>
              <w:t>Straż Miejska w Śremie</w:t>
            </w:r>
          </w:p>
        </w:tc>
        <w:tc>
          <w:tcPr>
            <w:tcW w:w="1892" w:type="dxa"/>
            <w:gridSpan w:val="3"/>
            <w:shd w:val="clear" w:color="auto" w:fill="F2F2F2" w:themeFill="background1" w:themeFillShade="F2"/>
            <w:vAlign w:val="center"/>
          </w:tcPr>
          <w:p w14:paraId="2943BF9E" w14:textId="224A44AF" w:rsidR="00894B93" w:rsidRPr="006A161C" w:rsidRDefault="00894B93" w:rsidP="004D58D1">
            <w:pPr>
              <w:pStyle w:val="Bezodstpw"/>
              <w:jc w:val="left"/>
              <w:rPr>
                <w:rFonts w:ascii="Calibri" w:hAnsi="Calibri" w:cs="Calibri"/>
                <w:sz w:val="22"/>
              </w:rPr>
            </w:pPr>
            <w:r w:rsidRPr="00855E10">
              <w:rPr>
                <w:rFonts w:ascii="Calibri" w:hAnsi="Calibri" w:cs="Calibri"/>
                <w:sz w:val="22"/>
              </w:rPr>
              <w:t>zrealizowano</w:t>
            </w:r>
          </w:p>
        </w:tc>
        <w:tc>
          <w:tcPr>
            <w:tcW w:w="1757" w:type="dxa"/>
            <w:gridSpan w:val="2"/>
            <w:shd w:val="clear" w:color="auto" w:fill="F2F2F2" w:themeFill="background1" w:themeFillShade="F2"/>
            <w:vAlign w:val="center"/>
          </w:tcPr>
          <w:p w14:paraId="271AE42C" w14:textId="16399FC7" w:rsidR="00894B93" w:rsidRPr="008225D1" w:rsidRDefault="00894B93" w:rsidP="009B3B10">
            <w:pPr>
              <w:pStyle w:val="Bezodstpw"/>
              <w:jc w:val="right"/>
              <w:rPr>
                <w:rFonts w:ascii="Calibri" w:hAnsi="Calibri" w:cs="Calibri"/>
                <w:sz w:val="22"/>
                <w:highlight w:val="yellow"/>
              </w:rPr>
            </w:pPr>
            <w:r>
              <w:rPr>
                <w:rFonts w:ascii="Calibri" w:eastAsiaTheme="minorHAnsi" w:hAnsi="Calibri" w:cs="Calibri"/>
                <w:sz w:val="22"/>
              </w:rPr>
              <w:t>wydatki bieżące</w:t>
            </w:r>
          </w:p>
        </w:tc>
        <w:tc>
          <w:tcPr>
            <w:tcW w:w="2098" w:type="dxa"/>
            <w:gridSpan w:val="2"/>
            <w:shd w:val="clear" w:color="auto" w:fill="F2F2F2" w:themeFill="background1" w:themeFillShade="F2"/>
            <w:vAlign w:val="center"/>
          </w:tcPr>
          <w:p w14:paraId="4DB0224F" w14:textId="3BB36398" w:rsidR="00894B93" w:rsidRPr="008225D1" w:rsidRDefault="00894B93" w:rsidP="009B3B10">
            <w:pPr>
              <w:pStyle w:val="Bezodstpw"/>
              <w:jc w:val="right"/>
              <w:rPr>
                <w:rFonts w:ascii="Calibri" w:hAnsi="Calibri" w:cs="Calibri"/>
                <w:sz w:val="22"/>
                <w:highlight w:val="yellow"/>
              </w:rPr>
            </w:pPr>
            <w:r>
              <w:rPr>
                <w:rFonts w:ascii="Calibri" w:eastAsiaTheme="minorHAnsi" w:hAnsi="Calibri" w:cs="Calibri"/>
                <w:sz w:val="22"/>
              </w:rPr>
              <w:t>wydatki bieżące</w:t>
            </w:r>
          </w:p>
        </w:tc>
        <w:tc>
          <w:tcPr>
            <w:tcW w:w="2268" w:type="dxa"/>
            <w:shd w:val="clear" w:color="auto" w:fill="F2F2F2" w:themeFill="background1" w:themeFillShade="F2"/>
            <w:vAlign w:val="center"/>
          </w:tcPr>
          <w:p w14:paraId="7920FE9F" w14:textId="6C0090F0" w:rsidR="00894B93" w:rsidRPr="006A161C" w:rsidRDefault="00894B93" w:rsidP="004D58D1">
            <w:pPr>
              <w:pStyle w:val="Bezodstpw"/>
              <w:jc w:val="left"/>
              <w:rPr>
                <w:rFonts w:ascii="Calibri" w:hAnsi="Calibri" w:cs="Calibri"/>
                <w:sz w:val="22"/>
              </w:rPr>
            </w:pPr>
            <w:r w:rsidRPr="00855E10">
              <w:rPr>
                <w:rFonts w:ascii="Calibri" w:eastAsiaTheme="minorHAnsi" w:hAnsi="Calibri" w:cs="Calibri"/>
                <w:sz w:val="22"/>
              </w:rPr>
              <w:t>środki własne</w:t>
            </w:r>
          </w:p>
        </w:tc>
      </w:tr>
      <w:tr w:rsidR="00894B93" w:rsidRPr="006A161C" w14:paraId="28F521CC" w14:textId="77777777" w:rsidTr="00204C30">
        <w:trPr>
          <w:trHeight w:val="340"/>
          <w:jc w:val="center"/>
        </w:trPr>
        <w:tc>
          <w:tcPr>
            <w:tcW w:w="665" w:type="dxa"/>
            <w:vMerge/>
            <w:vAlign w:val="center"/>
          </w:tcPr>
          <w:p w14:paraId="66C7F0AF" w14:textId="77777777" w:rsidR="00894B93" w:rsidRPr="006A161C" w:rsidRDefault="00894B93" w:rsidP="00894B93">
            <w:pPr>
              <w:pStyle w:val="Bezodstpw"/>
              <w:numPr>
                <w:ilvl w:val="0"/>
                <w:numId w:val="13"/>
              </w:numPr>
              <w:rPr>
                <w:rFonts w:ascii="Calibri" w:hAnsi="Calibri" w:cs="Calibri"/>
                <w:sz w:val="22"/>
              </w:rPr>
            </w:pPr>
          </w:p>
        </w:tc>
        <w:tc>
          <w:tcPr>
            <w:tcW w:w="14960" w:type="dxa"/>
            <w:gridSpan w:val="10"/>
          </w:tcPr>
          <w:p w14:paraId="485E1673" w14:textId="77777777" w:rsidR="00894B93" w:rsidRPr="00E022EB" w:rsidRDefault="00894B93" w:rsidP="00894B93">
            <w:pPr>
              <w:spacing w:before="0" w:after="0" w:line="240" w:lineRule="auto"/>
              <w:ind w:firstLine="0"/>
              <w:rPr>
                <w:rFonts w:ascii="Calibri" w:hAnsi="Calibri" w:cs="Calibri"/>
                <w:sz w:val="22"/>
                <w:szCs w:val="22"/>
              </w:rPr>
            </w:pPr>
            <w:r w:rsidRPr="00E022EB">
              <w:rPr>
                <w:rFonts w:ascii="Calibri" w:hAnsi="Calibri" w:cs="Calibri"/>
                <w:sz w:val="22"/>
                <w:szCs w:val="22"/>
              </w:rPr>
              <w:t>Opis podjętych działań:</w:t>
            </w:r>
          </w:p>
          <w:p w14:paraId="5C901D81" w14:textId="4816FC32" w:rsidR="00894B93" w:rsidRPr="00882629" w:rsidRDefault="00894B93">
            <w:pPr>
              <w:pStyle w:val="Bezodstpw"/>
              <w:numPr>
                <w:ilvl w:val="0"/>
                <w:numId w:val="45"/>
              </w:numPr>
              <w:spacing w:line="256" w:lineRule="auto"/>
              <w:ind w:left="497"/>
              <w:jc w:val="left"/>
              <w:rPr>
                <w:rFonts w:ascii="Calibri" w:eastAsiaTheme="minorHAnsi" w:hAnsi="Calibri" w:cs="Calibri"/>
                <w:sz w:val="22"/>
              </w:rPr>
            </w:pPr>
            <w:r w:rsidRPr="00E022EB">
              <w:rPr>
                <w:rFonts w:ascii="Calibri" w:hAnsi="Calibri" w:cs="Calibri"/>
                <w:sz w:val="22"/>
              </w:rPr>
              <w:t>w 202</w:t>
            </w:r>
            <w:r>
              <w:rPr>
                <w:rFonts w:ascii="Calibri" w:hAnsi="Calibri" w:cs="Calibri"/>
                <w:sz w:val="22"/>
              </w:rPr>
              <w:t>3</w:t>
            </w:r>
            <w:r w:rsidRPr="00E022EB">
              <w:rPr>
                <w:rFonts w:ascii="Calibri" w:hAnsi="Calibri" w:cs="Calibri"/>
                <w:sz w:val="22"/>
              </w:rPr>
              <w:t xml:space="preserve"> r. przeprowadzono kontrolę 2</w:t>
            </w:r>
            <w:r>
              <w:rPr>
                <w:rFonts w:ascii="Calibri" w:hAnsi="Calibri" w:cs="Calibri"/>
                <w:sz w:val="22"/>
              </w:rPr>
              <w:t>63</w:t>
            </w:r>
            <w:r w:rsidRPr="00E022EB">
              <w:rPr>
                <w:rFonts w:ascii="Calibri" w:hAnsi="Calibri" w:cs="Calibri"/>
                <w:sz w:val="22"/>
              </w:rPr>
              <w:t xml:space="preserve"> nieruchomości na terenie gminy Śrem (ujawnion</w:t>
            </w:r>
            <w:r>
              <w:rPr>
                <w:rFonts w:ascii="Calibri" w:hAnsi="Calibri" w:cs="Calibri"/>
                <w:sz w:val="22"/>
              </w:rPr>
              <w:t>e</w:t>
            </w:r>
            <w:r w:rsidRPr="00E022EB">
              <w:rPr>
                <w:rFonts w:ascii="Calibri" w:hAnsi="Calibri" w:cs="Calibri"/>
                <w:sz w:val="22"/>
              </w:rPr>
              <w:t xml:space="preserve"> uchybie</w:t>
            </w:r>
            <w:r>
              <w:rPr>
                <w:rFonts w:ascii="Calibri" w:hAnsi="Calibri" w:cs="Calibri"/>
                <w:sz w:val="22"/>
              </w:rPr>
              <w:t>nia</w:t>
            </w:r>
            <w:r w:rsidRPr="00E022EB">
              <w:rPr>
                <w:rFonts w:ascii="Calibri" w:hAnsi="Calibri" w:cs="Calibri"/>
                <w:sz w:val="22"/>
              </w:rPr>
              <w:t xml:space="preserve"> z zakresu spalania odpadów</w:t>
            </w:r>
            <w:r>
              <w:rPr>
                <w:rFonts w:ascii="Calibri" w:hAnsi="Calibri" w:cs="Calibri"/>
                <w:sz w:val="22"/>
              </w:rPr>
              <w:t>:</w:t>
            </w:r>
            <w:r w:rsidRPr="00E022EB">
              <w:rPr>
                <w:rFonts w:ascii="Calibri" w:hAnsi="Calibri" w:cs="Calibri"/>
                <w:sz w:val="22"/>
              </w:rPr>
              <w:t xml:space="preserve"> </w:t>
            </w:r>
            <w:r>
              <w:rPr>
                <w:rFonts w:ascii="Calibri" w:hAnsi="Calibri" w:cs="Calibri"/>
                <w:sz w:val="22"/>
              </w:rPr>
              <w:t>14</w:t>
            </w:r>
            <w:r w:rsidRPr="00E022EB">
              <w:rPr>
                <w:rFonts w:ascii="Calibri" w:hAnsi="Calibri" w:cs="Calibri"/>
                <w:sz w:val="22"/>
              </w:rPr>
              <w:t>, z zakresu przestrzegania zapisów uchwały antysmogowej</w:t>
            </w:r>
            <w:r>
              <w:rPr>
                <w:rFonts w:ascii="Calibri" w:hAnsi="Calibri" w:cs="Calibri"/>
                <w:sz w:val="22"/>
              </w:rPr>
              <w:t>:</w:t>
            </w:r>
            <w:r w:rsidRPr="00E022EB">
              <w:rPr>
                <w:rFonts w:ascii="Calibri" w:hAnsi="Calibri" w:cs="Calibri"/>
                <w:sz w:val="22"/>
              </w:rPr>
              <w:t xml:space="preserve"> </w:t>
            </w:r>
            <w:r>
              <w:rPr>
                <w:rFonts w:ascii="Calibri" w:hAnsi="Calibri" w:cs="Calibri"/>
                <w:sz w:val="22"/>
              </w:rPr>
              <w:t>1</w:t>
            </w:r>
            <w:r w:rsidRPr="00E022EB">
              <w:rPr>
                <w:rFonts w:ascii="Calibri" w:hAnsi="Calibri" w:cs="Calibri"/>
                <w:sz w:val="22"/>
              </w:rPr>
              <w:t>4);</w:t>
            </w:r>
            <w:r>
              <w:rPr>
                <w:rFonts w:ascii="Calibri" w:hAnsi="Calibri" w:cs="Calibri"/>
                <w:sz w:val="22"/>
              </w:rPr>
              <w:t xml:space="preserve"> ponadto </w:t>
            </w:r>
            <w:r w:rsidRPr="00882629">
              <w:rPr>
                <w:rFonts w:ascii="Calibri" w:hAnsi="Calibri" w:cs="Calibri"/>
                <w:sz w:val="22"/>
              </w:rPr>
              <w:t>prowadzono kontrole spalania odpadów przy wykorzystaniu dronów z czujnikami umożliwiającymi pomiar cząstek PM10, PM2,5 oraz substancji powstających podczas spalania niedozwolonych materiałów</w:t>
            </w:r>
            <w:r w:rsidR="00A21718">
              <w:rPr>
                <w:rFonts w:ascii="Calibri" w:hAnsi="Calibri" w:cs="Calibri"/>
                <w:sz w:val="22"/>
              </w:rPr>
              <w:t>;</w:t>
            </w:r>
            <w:r w:rsidRPr="00882629">
              <w:rPr>
                <w:rFonts w:ascii="Calibri" w:hAnsi="Calibri" w:cs="Calibri"/>
                <w:sz w:val="22"/>
              </w:rPr>
              <w:t xml:space="preserve"> </w:t>
            </w:r>
            <w:r w:rsidR="00A21718">
              <w:rPr>
                <w:rFonts w:ascii="Calibri" w:hAnsi="Calibri" w:cs="Calibri"/>
                <w:sz w:val="22"/>
              </w:rPr>
              <w:t>k</w:t>
            </w:r>
            <w:r w:rsidRPr="00882629">
              <w:rPr>
                <w:rFonts w:ascii="Calibri" w:hAnsi="Calibri" w:cs="Calibri"/>
                <w:sz w:val="22"/>
              </w:rPr>
              <w:t xml:space="preserve">ontrole nieruchomości prowadzono </w:t>
            </w:r>
            <w:r w:rsidR="003A01F7">
              <w:rPr>
                <w:rFonts w:ascii="Calibri" w:hAnsi="Calibri" w:cs="Calibri"/>
                <w:sz w:val="22"/>
              </w:rPr>
              <w:t xml:space="preserve">były </w:t>
            </w:r>
            <w:r w:rsidRPr="00882629">
              <w:rPr>
                <w:rFonts w:ascii="Calibri" w:hAnsi="Calibri" w:cs="Calibri"/>
                <w:sz w:val="22"/>
              </w:rPr>
              <w:t>w: Mechlinie, Dąbrowie, Nochowie, Błociszewie, Pyszącej, Wyrzece, Binkowie, Orkowie, Niesłabinie, Łęgu, Bystrzku, Dobczynie, Psarskim i Śremie</w:t>
            </w:r>
            <w:r w:rsidR="00A21718">
              <w:rPr>
                <w:rFonts w:ascii="Calibri" w:hAnsi="Calibri" w:cs="Calibri"/>
                <w:sz w:val="22"/>
              </w:rPr>
              <w:t>; s</w:t>
            </w:r>
            <w:r w:rsidRPr="00882629">
              <w:rPr>
                <w:rFonts w:ascii="Calibri" w:hAnsi="Calibri" w:cs="Calibri"/>
                <w:sz w:val="22"/>
              </w:rPr>
              <w:t>prawdzono 156 kominów, z których w chwili kontroli wydobywał się dym</w:t>
            </w:r>
            <w:r w:rsidR="00A21718">
              <w:rPr>
                <w:rFonts w:ascii="Calibri" w:hAnsi="Calibri" w:cs="Calibri"/>
                <w:sz w:val="22"/>
              </w:rPr>
              <w:t>;</w:t>
            </w:r>
            <w:r w:rsidRPr="00882629">
              <w:rPr>
                <w:rFonts w:ascii="Calibri" w:hAnsi="Calibri" w:cs="Calibri"/>
                <w:sz w:val="22"/>
              </w:rPr>
              <w:t xml:space="preserve"> </w:t>
            </w:r>
            <w:r w:rsidR="00A21718">
              <w:rPr>
                <w:rFonts w:ascii="Calibri" w:hAnsi="Calibri" w:cs="Calibri"/>
                <w:sz w:val="22"/>
              </w:rPr>
              <w:t>w</w:t>
            </w:r>
            <w:r w:rsidRPr="00882629">
              <w:rPr>
                <w:rFonts w:ascii="Calibri" w:hAnsi="Calibri" w:cs="Calibri"/>
                <w:sz w:val="22"/>
              </w:rPr>
              <w:t xml:space="preserve"> trzech przypadkach strażnicy miejscy przeprowadzili szczegółową kontrolę nieruchomości, podczas których stwierdzono spalanie w piecu odpadów;</w:t>
            </w:r>
          </w:p>
          <w:p w14:paraId="3E5BC624" w14:textId="77777777" w:rsidR="00894B93" w:rsidRDefault="00894B93" w:rsidP="00151FB6">
            <w:pPr>
              <w:pStyle w:val="Bezodstpw"/>
              <w:numPr>
                <w:ilvl w:val="0"/>
                <w:numId w:val="45"/>
              </w:numPr>
              <w:ind w:left="497"/>
              <w:jc w:val="left"/>
              <w:rPr>
                <w:rFonts w:ascii="Calibri" w:hAnsi="Calibri" w:cs="Calibri"/>
                <w:sz w:val="22"/>
              </w:rPr>
            </w:pPr>
            <w:r w:rsidRPr="000731C4">
              <w:rPr>
                <w:rFonts w:ascii="Calibri" w:eastAsiaTheme="minorHAnsi" w:hAnsi="Calibri" w:cs="Calibri"/>
                <w:sz w:val="22"/>
              </w:rPr>
              <w:t>w 202</w:t>
            </w:r>
            <w:r>
              <w:rPr>
                <w:rFonts w:ascii="Calibri" w:eastAsiaTheme="minorHAnsi" w:hAnsi="Calibri" w:cs="Calibri"/>
                <w:sz w:val="22"/>
              </w:rPr>
              <w:t>4</w:t>
            </w:r>
            <w:r w:rsidRPr="000731C4">
              <w:rPr>
                <w:rFonts w:ascii="Calibri" w:eastAsiaTheme="minorHAnsi" w:hAnsi="Calibri" w:cs="Calibri"/>
                <w:sz w:val="22"/>
              </w:rPr>
              <w:t xml:space="preserve"> r. </w:t>
            </w:r>
            <w:r w:rsidRPr="000731C4">
              <w:rPr>
                <w:rFonts w:ascii="Calibri" w:hAnsi="Calibri" w:cs="Calibri"/>
                <w:sz w:val="22"/>
              </w:rPr>
              <w:t xml:space="preserve">przeprowadzono kontrolę </w:t>
            </w:r>
            <w:r>
              <w:rPr>
                <w:rFonts w:ascii="Calibri" w:hAnsi="Calibri" w:cs="Calibri"/>
                <w:sz w:val="22"/>
              </w:rPr>
              <w:t>207</w:t>
            </w:r>
            <w:r w:rsidRPr="000731C4">
              <w:rPr>
                <w:rFonts w:ascii="Calibri" w:hAnsi="Calibri" w:cs="Calibri"/>
                <w:sz w:val="22"/>
              </w:rPr>
              <w:t xml:space="preserve"> nieruchomości na terenie gminy Śrem (ujawnion</w:t>
            </w:r>
            <w:r>
              <w:rPr>
                <w:rFonts w:ascii="Calibri" w:hAnsi="Calibri" w:cs="Calibri"/>
                <w:sz w:val="22"/>
              </w:rPr>
              <w:t>e</w:t>
            </w:r>
            <w:r w:rsidRPr="000731C4">
              <w:rPr>
                <w:rFonts w:ascii="Calibri" w:hAnsi="Calibri" w:cs="Calibri"/>
                <w:sz w:val="22"/>
              </w:rPr>
              <w:t xml:space="preserve"> uchybie</w:t>
            </w:r>
            <w:r>
              <w:rPr>
                <w:rFonts w:ascii="Calibri" w:hAnsi="Calibri" w:cs="Calibri"/>
                <w:sz w:val="22"/>
              </w:rPr>
              <w:t>nia</w:t>
            </w:r>
            <w:r w:rsidRPr="000731C4">
              <w:rPr>
                <w:rFonts w:ascii="Calibri" w:hAnsi="Calibri" w:cs="Calibri"/>
                <w:sz w:val="22"/>
              </w:rPr>
              <w:t xml:space="preserve"> z zakresu spalania odpadów</w:t>
            </w:r>
            <w:r>
              <w:rPr>
                <w:rFonts w:ascii="Calibri" w:hAnsi="Calibri" w:cs="Calibri"/>
                <w:sz w:val="22"/>
              </w:rPr>
              <w:t>:</w:t>
            </w:r>
            <w:r w:rsidRPr="000731C4">
              <w:rPr>
                <w:rFonts w:ascii="Calibri" w:hAnsi="Calibri" w:cs="Calibri"/>
                <w:sz w:val="22"/>
              </w:rPr>
              <w:t xml:space="preserve"> </w:t>
            </w:r>
            <w:r w:rsidR="00A21718">
              <w:rPr>
                <w:rFonts w:ascii="Calibri" w:hAnsi="Calibri" w:cs="Calibri"/>
                <w:sz w:val="22"/>
              </w:rPr>
              <w:t>cztery</w:t>
            </w:r>
            <w:r w:rsidRPr="000731C4">
              <w:rPr>
                <w:rFonts w:ascii="Calibri" w:hAnsi="Calibri" w:cs="Calibri"/>
                <w:sz w:val="22"/>
              </w:rPr>
              <w:t>, z zakresu przestrzegania zapisów uchwały antysmogowej</w:t>
            </w:r>
            <w:r>
              <w:rPr>
                <w:rFonts w:ascii="Calibri" w:hAnsi="Calibri" w:cs="Calibri"/>
                <w:sz w:val="22"/>
              </w:rPr>
              <w:t>:</w:t>
            </w:r>
            <w:r w:rsidRPr="000731C4">
              <w:rPr>
                <w:rFonts w:ascii="Calibri" w:hAnsi="Calibri" w:cs="Calibri"/>
                <w:sz w:val="22"/>
              </w:rPr>
              <w:t xml:space="preserve"> </w:t>
            </w:r>
            <w:r>
              <w:rPr>
                <w:rFonts w:ascii="Calibri" w:hAnsi="Calibri" w:cs="Calibri"/>
                <w:sz w:val="22"/>
              </w:rPr>
              <w:t>25</w:t>
            </w:r>
            <w:r w:rsidRPr="000731C4">
              <w:rPr>
                <w:rFonts w:ascii="Calibri" w:hAnsi="Calibri" w:cs="Calibri"/>
                <w:sz w:val="22"/>
              </w:rPr>
              <w:t>)</w:t>
            </w:r>
            <w:r>
              <w:rPr>
                <w:rFonts w:ascii="Calibri" w:hAnsi="Calibri" w:cs="Calibri"/>
                <w:sz w:val="22"/>
              </w:rPr>
              <w:t>.</w:t>
            </w:r>
          </w:p>
          <w:p w14:paraId="18019C62" w14:textId="77777777" w:rsidR="00B63C22" w:rsidRDefault="00B63C22" w:rsidP="00B63C22">
            <w:pPr>
              <w:pStyle w:val="Bezodstpw"/>
              <w:jc w:val="left"/>
              <w:rPr>
                <w:rFonts w:ascii="Calibri" w:hAnsi="Calibri" w:cs="Calibri"/>
                <w:sz w:val="22"/>
              </w:rPr>
            </w:pPr>
          </w:p>
          <w:p w14:paraId="3AC8A172" w14:textId="77777777" w:rsidR="00B63C22" w:rsidRDefault="00B63C22" w:rsidP="00B63C22">
            <w:pPr>
              <w:pStyle w:val="Bezodstpw"/>
              <w:jc w:val="left"/>
              <w:rPr>
                <w:rFonts w:ascii="Calibri" w:hAnsi="Calibri" w:cs="Calibri"/>
                <w:sz w:val="22"/>
              </w:rPr>
            </w:pPr>
          </w:p>
          <w:p w14:paraId="4AC87750" w14:textId="77777777" w:rsidR="00B63C22" w:rsidRDefault="00B63C22" w:rsidP="00B63C22">
            <w:pPr>
              <w:pStyle w:val="Bezodstpw"/>
              <w:jc w:val="left"/>
              <w:rPr>
                <w:rFonts w:ascii="Calibri" w:hAnsi="Calibri" w:cs="Calibri"/>
                <w:sz w:val="22"/>
              </w:rPr>
            </w:pPr>
          </w:p>
          <w:p w14:paraId="7914AB1B" w14:textId="34D5D744" w:rsidR="00B63C22" w:rsidRPr="006A161C" w:rsidRDefault="00B63C22" w:rsidP="00B63C22">
            <w:pPr>
              <w:pStyle w:val="Bezodstpw"/>
              <w:jc w:val="left"/>
              <w:rPr>
                <w:rFonts w:ascii="Calibri" w:hAnsi="Calibri" w:cs="Calibri"/>
                <w:sz w:val="22"/>
              </w:rPr>
            </w:pPr>
          </w:p>
        </w:tc>
      </w:tr>
      <w:tr w:rsidR="00894B93" w:rsidRPr="006A161C" w14:paraId="62217B51" w14:textId="77777777" w:rsidTr="007E0FE9">
        <w:trPr>
          <w:trHeight w:val="340"/>
          <w:jc w:val="center"/>
        </w:trPr>
        <w:tc>
          <w:tcPr>
            <w:tcW w:w="15625" w:type="dxa"/>
            <w:gridSpan w:val="11"/>
            <w:shd w:val="clear" w:color="auto" w:fill="EDFADC" w:themeFill="accent3" w:themeFillTint="33"/>
          </w:tcPr>
          <w:p w14:paraId="54587F89" w14:textId="77777777" w:rsidR="00894B93" w:rsidRPr="00190491" w:rsidRDefault="00894B93" w:rsidP="004D58D1">
            <w:pPr>
              <w:pStyle w:val="Bezodstpw"/>
              <w:spacing w:line="256" w:lineRule="auto"/>
              <w:jc w:val="left"/>
              <w:rPr>
                <w:rFonts w:ascii="Calibri" w:hAnsi="Calibri" w:cs="Calibri"/>
                <w:b/>
                <w:sz w:val="22"/>
                <w:lang w:eastAsia="en-US"/>
              </w:rPr>
            </w:pPr>
            <w:r w:rsidRPr="00190491">
              <w:rPr>
                <w:rFonts w:ascii="Calibri" w:hAnsi="Calibri" w:cs="Calibri"/>
                <w:b/>
                <w:sz w:val="22"/>
              </w:rPr>
              <w:lastRenderedPageBreak/>
              <w:t>Gospodarowanie wodami</w:t>
            </w:r>
          </w:p>
        </w:tc>
      </w:tr>
      <w:tr w:rsidR="00894B93" w:rsidRPr="006A161C" w14:paraId="218BDA2D" w14:textId="77777777" w:rsidTr="00204C30">
        <w:trPr>
          <w:trHeight w:val="340"/>
          <w:jc w:val="center"/>
        </w:trPr>
        <w:tc>
          <w:tcPr>
            <w:tcW w:w="665" w:type="dxa"/>
            <w:vMerge w:val="restart"/>
            <w:vAlign w:val="center"/>
          </w:tcPr>
          <w:p w14:paraId="3984B661" w14:textId="5C0C78E3" w:rsidR="00894B93" w:rsidRPr="006A161C" w:rsidRDefault="005627B0" w:rsidP="005627B0">
            <w:pPr>
              <w:pStyle w:val="Bezodstpw"/>
              <w:ind w:left="164"/>
              <w:rPr>
                <w:rFonts w:ascii="Calibri" w:hAnsi="Calibri" w:cs="Calibri"/>
                <w:sz w:val="22"/>
              </w:rPr>
            </w:pPr>
            <w:r>
              <w:rPr>
                <w:rFonts w:ascii="Calibri" w:hAnsi="Calibri" w:cs="Calibri"/>
                <w:sz w:val="22"/>
              </w:rPr>
              <w:t>11.</w:t>
            </w:r>
          </w:p>
        </w:tc>
        <w:tc>
          <w:tcPr>
            <w:tcW w:w="4573" w:type="dxa"/>
            <w:shd w:val="clear" w:color="auto" w:fill="F2F2F2" w:themeFill="background1" w:themeFillShade="F2"/>
            <w:vAlign w:val="center"/>
          </w:tcPr>
          <w:p w14:paraId="33558CEB" w14:textId="77777777" w:rsidR="00894B93" w:rsidRPr="00190491" w:rsidRDefault="00894B93" w:rsidP="00D6677B">
            <w:pPr>
              <w:pStyle w:val="Bezodstpw"/>
              <w:spacing w:line="256" w:lineRule="auto"/>
              <w:jc w:val="left"/>
              <w:rPr>
                <w:rFonts w:ascii="Calibri" w:hAnsi="Calibri" w:cs="Calibri"/>
                <w:b/>
                <w:sz w:val="22"/>
                <w:lang w:eastAsia="en-US"/>
              </w:rPr>
            </w:pPr>
            <w:r w:rsidRPr="00190491">
              <w:rPr>
                <w:rFonts w:ascii="Calibri" w:eastAsiaTheme="minorHAnsi" w:hAnsi="Calibri" w:cs="Calibri"/>
                <w:b/>
                <w:sz w:val="22"/>
              </w:rPr>
              <w:t>Dotacje dla spółek wodnych na utrzymanie urządzeń melioracyjnych</w:t>
            </w:r>
          </w:p>
        </w:tc>
        <w:tc>
          <w:tcPr>
            <w:tcW w:w="2372" w:type="dxa"/>
            <w:shd w:val="clear" w:color="auto" w:fill="F2F2F2" w:themeFill="background1" w:themeFillShade="F2"/>
            <w:vAlign w:val="center"/>
          </w:tcPr>
          <w:p w14:paraId="740BD980" w14:textId="77777777" w:rsidR="00894B93" w:rsidRPr="00190491" w:rsidRDefault="00894B93" w:rsidP="00151FB6">
            <w:pPr>
              <w:pStyle w:val="Bezodstpw"/>
              <w:spacing w:line="256" w:lineRule="auto"/>
              <w:jc w:val="left"/>
              <w:rPr>
                <w:rFonts w:ascii="Calibri" w:hAnsi="Calibri" w:cs="Calibri"/>
                <w:sz w:val="22"/>
                <w:lang w:eastAsia="en-US"/>
              </w:rPr>
            </w:pPr>
            <w:r w:rsidRPr="00190491">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05A4044E" w14:textId="77777777" w:rsidR="00894B93" w:rsidRPr="00190491" w:rsidRDefault="00894B93" w:rsidP="00151FB6">
            <w:pPr>
              <w:pStyle w:val="Bezodstpw"/>
              <w:spacing w:line="256" w:lineRule="auto"/>
              <w:jc w:val="left"/>
              <w:rPr>
                <w:rFonts w:ascii="Calibri" w:hAnsi="Calibri" w:cs="Calibri"/>
                <w:sz w:val="22"/>
                <w:lang w:eastAsia="en-US"/>
              </w:rPr>
            </w:pPr>
            <w:r w:rsidRPr="00190491">
              <w:rPr>
                <w:rFonts w:ascii="Calibri" w:hAnsi="Calibri" w:cs="Calibri"/>
                <w:sz w:val="22"/>
              </w:rPr>
              <w:t>zrealizowano</w:t>
            </w:r>
          </w:p>
        </w:tc>
        <w:tc>
          <w:tcPr>
            <w:tcW w:w="1757" w:type="dxa"/>
            <w:gridSpan w:val="2"/>
            <w:shd w:val="clear" w:color="auto" w:fill="F2F2F2" w:themeFill="background1" w:themeFillShade="F2"/>
            <w:vAlign w:val="center"/>
          </w:tcPr>
          <w:p w14:paraId="0045E11B" w14:textId="77777777" w:rsidR="00894B93" w:rsidRPr="00E00670" w:rsidRDefault="00894B93" w:rsidP="009B3B10">
            <w:pPr>
              <w:pStyle w:val="Bezodstpw"/>
              <w:spacing w:line="256" w:lineRule="auto"/>
              <w:jc w:val="right"/>
              <w:rPr>
                <w:rFonts w:ascii="Calibri" w:hAnsi="Calibri" w:cs="Calibri"/>
                <w:sz w:val="22"/>
                <w:highlight w:val="yellow"/>
                <w:lang w:eastAsia="en-US"/>
              </w:rPr>
            </w:pPr>
            <w:r w:rsidRPr="00190491">
              <w:rPr>
                <w:rFonts w:ascii="Calibri" w:hAnsi="Calibri" w:cs="Calibri"/>
                <w:sz w:val="22"/>
                <w:lang w:eastAsia="en-US"/>
              </w:rPr>
              <w:t>150 000,00</w:t>
            </w:r>
          </w:p>
        </w:tc>
        <w:tc>
          <w:tcPr>
            <w:tcW w:w="2098" w:type="dxa"/>
            <w:gridSpan w:val="2"/>
            <w:shd w:val="clear" w:color="auto" w:fill="F2F2F2" w:themeFill="background1" w:themeFillShade="F2"/>
            <w:vAlign w:val="center"/>
          </w:tcPr>
          <w:p w14:paraId="13D98833" w14:textId="77777777" w:rsidR="00894B93" w:rsidRPr="00190491" w:rsidRDefault="00894B93" w:rsidP="009B3B10">
            <w:pPr>
              <w:pStyle w:val="Bezodstpw"/>
              <w:spacing w:line="256" w:lineRule="auto"/>
              <w:jc w:val="right"/>
              <w:rPr>
                <w:rFonts w:ascii="Calibri" w:hAnsi="Calibri" w:cs="Calibri"/>
                <w:sz w:val="22"/>
                <w:lang w:eastAsia="en-US"/>
              </w:rPr>
            </w:pPr>
            <w:r w:rsidRPr="00190491">
              <w:rPr>
                <w:rFonts w:ascii="Calibri" w:hAnsi="Calibri" w:cs="Calibri"/>
                <w:sz w:val="22"/>
                <w:lang w:eastAsia="en-US"/>
              </w:rPr>
              <w:t>150 000,00</w:t>
            </w:r>
          </w:p>
        </w:tc>
        <w:tc>
          <w:tcPr>
            <w:tcW w:w="2268" w:type="dxa"/>
            <w:shd w:val="clear" w:color="auto" w:fill="F2F2F2" w:themeFill="background1" w:themeFillShade="F2"/>
            <w:vAlign w:val="center"/>
          </w:tcPr>
          <w:p w14:paraId="1B4AD9A2" w14:textId="77777777" w:rsidR="00894B93" w:rsidRPr="00190491" w:rsidRDefault="00894B93" w:rsidP="00151FB6">
            <w:pPr>
              <w:pStyle w:val="Bezodstpw"/>
              <w:spacing w:line="256" w:lineRule="auto"/>
              <w:jc w:val="left"/>
              <w:rPr>
                <w:rFonts w:ascii="Calibri" w:hAnsi="Calibri" w:cs="Calibri"/>
                <w:sz w:val="22"/>
                <w:lang w:eastAsia="en-US"/>
              </w:rPr>
            </w:pPr>
            <w:r w:rsidRPr="00190491">
              <w:rPr>
                <w:rFonts w:ascii="Calibri" w:hAnsi="Calibri" w:cs="Calibri"/>
                <w:sz w:val="22"/>
                <w:lang w:eastAsia="en-US"/>
              </w:rPr>
              <w:t>środki własne</w:t>
            </w:r>
          </w:p>
        </w:tc>
      </w:tr>
      <w:tr w:rsidR="00894B93" w:rsidRPr="006A161C" w14:paraId="489F2052" w14:textId="77777777" w:rsidTr="00204C30">
        <w:trPr>
          <w:trHeight w:val="340"/>
          <w:jc w:val="center"/>
        </w:trPr>
        <w:tc>
          <w:tcPr>
            <w:tcW w:w="665" w:type="dxa"/>
            <w:vMerge/>
            <w:vAlign w:val="center"/>
          </w:tcPr>
          <w:p w14:paraId="0D3DB07D" w14:textId="77777777" w:rsidR="00894B93" w:rsidRPr="006A161C" w:rsidRDefault="00894B93" w:rsidP="00894B93">
            <w:pPr>
              <w:pStyle w:val="Bezodstpw"/>
              <w:ind w:left="720"/>
              <w:jc w:val="both"/>
              <w:rPr>
                <w:rFonts w:ascii="Calibri" w:hAnsi="Calibri" w:cs="Calibri"/>
                <w:sz w:val="22"/>
              </w:rPr>
            </w:pPr>
          </w:p>
        </w:tc>
        <w:tc>
          <w:tcPr>
            <w:tcW w:w="14960" w:type="dxa"/>
            <w:gridSpan w:val="10"/>
          </w:tcPr>
          <w:p w14:paraId="12A87179" w14:textId="77777777" w:rsidR="00894B93" w:rsidRPr="00A21718" w:rsidRDefault="00894B93" w:rsidP="00894B93">
            <w:pPr>
              <w:pStyle w:val="tekstwtabelach"/>
              <w:suppressAutoHyphens/>
              <w:ind w:left="39" w:firstLine="0"/>
              <w:jc w:val="both"/>
              <w:rPr>
                <w:rFonts w:ascii="Calibri" w:eastAsiaTheme="minorHAnsi" w:hAnsi="Calibri"/>
                <w:sz w:val="22"/>
                <w:szCs w:val="22"/>
              </w:rPr>
            </w:pPr>
            <w:r w:rsidRPr="00A21718">
              <w:rPr>
                <w:rFonts w:ascii="Calibri" w:eastAsiaTheme="minorHAnsi" w:hAnsi="Calibri"/>
                <w:sz w:val="22"/>
                <w:szCs w:val="22"/>
              </w:rPr>
              <w:t>Opis podjętych działań:</w:t>
            </w:r>
          </w:p>
          <w:p w14:paraId="3F3CB4DC" w14:textId="77777777" w:rsidR="00894B93" w:rsidRPr="00C97421" w:rsidRDefault="008B4616" w:rsidP="00151FB6">
            <w:pPr>
              <w:pStyle w:val="tekstwtabelach"/>
              <w:numPr>
                <w:ilvl w:val="0"/>
                <w:numId w:val="21"/>
              </w:numPr>
              <w:suppressAutoHyphens/>
              <w:ind w:left="367" w:hanging="328"/>
              <w:rPr>
                <w:rFonts w:ascii="Calibri" w:eastAsiaTheme="minorHAnsi" w:hAnsi="Calibri"/>
                <w:sz w:val="24"/>
                <w:szCs w:val="24"/>
              </w:rPr>
            </w:pPr>
            <w:r w:rsidRPr="00A21718">
              <w:rPr>
                <w:rFonts w:ascii="Calibri" w:hAnsi="Calibri"/>
                <w:sz w:val="22"/>
                <w:szCs w:val="22"/>
              </w:rPr>
              <w:t>w 2023 r</w:t>
            </w:r>
            <w:r w:rsidR="00B241C7">
              <w:rPr>
                <w:rFonts w:ascii="Calibri" w:hAnsi="Calibri"/>
                <w:sz w:val="22"/>
                <w:szCs w:val="22"/>
              </w:rPr>
              <w:t>.</w:t>
            </w:r>
            <w:r w:rsidRPr="00A21718">
              <w:rPr>
                <w:rFonts w:ascii="Calibri" w:hAnsi="Calibri"/>
                <w:sz w:val="22"/>
                <w:szCs w:val="22"/>
              </w:rPr>
              <w:t xml:space="preserve"> poddano konserwacji 14,55 km rowów melioracyjnych, a w 2024 r</w:t>
            </w:r>
            <w:r w:rsidR="00B241C7">
              <w:rPr>
                <w:rFonts w:ascii="Calibri" w:hAnsi="Calibri"/>
                <w:sz w:val="22"/>
                <w:szCs w:val="22"/>
              </w:rPr>
              <w:t>.</w:t>
            </w:r>
            <w:r w:rsidRPr="00A21718">
              <w:rPr>
                <w:rFonts w:ascii="Calibri" w:hAnsi="Calibri"/>
                <w:sz w:val="22"/>
                <w:szCs w:val="22"/>
              </w:rPr>
              <w:t xml:space="preserve"> 12,95 km</w:t>
            </w:r>
            <w:r w:rsidR="00B241C7">
              <w:rPr>
                <w:rFonts w:ascii="Calibri" w:hAnsi="Calibri"/>
                <w:sz w:val="22"/>
                <w:szCs w:val="22"/>
              </w:rPr>
              <w:t>,</w:t>
            </w:r>
            <w:r w:rsidRPr="00A21718">
              <w:rPr>
                <w:rFonts w:ascii="Calibri" w:hAnsi="Calibri"/>
                <w:sz w:val="22"/>
                <w:szCs w:val="22"/>
              </w:rPr>
              <w:t xml:space="preserve"> w miejscowościach: Binkowo, Błociszewo, Bodzyniewo, Wirginowo, Borgowo, Ostrowo, Dalewo, Dąbrowa, Grodzewo, Gaj, Grzymysław, Kadzewo, Krzyżanowo, Luciny, Mechlin, Mórka, Niesłabin, Nochowo, Orkowo, Olsza, Pełczyn, Pysząca, Sosnowiec, Szymanowo, Wyrzeka i Zbrudzewo</w:t>
            </w:r>
            <w:r w:rsidR="00894B93" w:rsidRPr="00A21718">
              <w:rPr>
                <w:rFonts w:ascii="Calibri" w:eastAsiaTheme="minorHAnsi" w:hAnsi="Calibri"/>
                <w:sz w:val="22"/>
                <w:szCs w:val="22"/>
              </w:rPr>
              <w:t>.</w:t>
            </w:r>
          </w:p>
          <w:p w14:paraId="58A838FD" w14:textId="29E65A7E" w:rsidR="00C97421" w:rsidRPr="008B4616" w:rsidRDefault="00C97421" w:rsidP="00C97421">
            <w:pPr>
              <w:pStyle w:val="tekstwtabelach"/>
              <w:suppressAutoHyphens/>
              <w:ind w:left="367" w:firstLine="0"/>
              <w:rPr>
                <w:rFonts w:ascii="Calibri" w:eastAsiaTheme="minorHAnsi" w:hAnsi="Calibri"/>
                <w:sz w:val="24"/>
                <w:szCs w:val="24"/>
              </w:rPr>
            </w:pPr>
          </w:p>
        </w:tc>
      </w:tr>
      <w:tr w:rsidR="00894B93" w:rsidRPr="006A161C" w14:paraId="1BD9F74F" w14:textId="77777777" w:rsidTr="00060CEE">
        <w:trPr>
          <w:trHeight w:val="340"/>
          <w:jc w:val="center"/>
        </w:trPr>
        <w:tc>
          <w:tcPr>
            <w:tcW w:w="15625" w:type="dxa"/>
            <w:gridSpan w:val="11"/>
            <w:shd w:val="clear" w:color="auto" w:fill="EDFADC" w:themeFill="accent3" w:themeFillTint="33"/>
            <w:vAlign w:val="center"/>
          </w:tcPr>
          <w:p w14:paraId="4CFCDDE8" w14:textId="77777777" w:rsidR="00894B93" w:rsidRPr="007E52DB" w:rsidRDefault="00894B93" w:rsidP="004D58D1">
            <w:pPr>
              <w:pStyle w:val="Bezodstpw"/>
              <w:jc w:val="left"/>
              <w:rPr>
                <w:rFonts w:ascii="Calibri" w:hAnsi="Calibri" w:cs="Calibri"/>
                <w:b/>
                <w:sz w:val="22"/>
                <w:lang w:eastAsia="en-US"/>
              </w:rPr>
            </w:pPr>
            <w:r w:rsidRPr="007E52DB">
              <w:rPr>
                <w:rFonts w:ascii="Calibri" w:hAnsi="Calibri" w:cs="Calibri"/>
                <w:b/>
                <w:sz w:val="22"/>
              </w:rPr>
              <w:t>Gospodarka wodno-ściekowa</w:t>
            </w:r>
          </w:p>
        </w:tc>
      </w:tr>
      <w:tr w:rsidR="005627B0" w:rsidRPr="006A161C" w14:paraId="52CCFF08" w14:textId="77777777" w:rsidTr="00204C30">
        <w:trPr>
          <w:trHeight w:val="340"/>
          <w:jc w:val="center"/>
        </w:trPr>
        <w:tc>
          <w:tcPr>
            <w:tcW w:w="665" w:type="dxa"/>
            <w:vMerge w:val="restart"/>
            <w:vAlign w:val="center"/>
          </w:tcPr>
          <w:p w14:paraId="13F14601" w14:textId="13968FF6" w:rsidR="005627B0" w:rsidRPr="006A161C" w:rsidRDefault="005627B0" w:rsidP="005627B0">
            <w:pPr>
              <w:pStyle w:val="Bezodstpw"/>
              <w:ind w:left="164"/>
              <w:rPr>
                <w:rFonts w:ascii="Calibri" w:hAnsi="Calibri" w:cs="Calibri"/>
                <w:sz w:val="22"/>
              </w:rPr>
            </w:pPr>
            <w:r>
              <w:rPr>
                <w:rFonts w:ascii="Calibri" w:hAnsi="Calibri" w:cs="Calibri"/>
                <w:sz w:val="22"/>
              </w:rPr>
              <w:t>12.</w:t>
            </w:r>
          </w:p>
        </w:tc>
        <w:tc>
          <w:tcPr>
            <w:tcW w:w="4573" w:type="dxa"/>
            <w:shd w:val="clear" w:color="auto" w:fill="F2F2F2" w:themeFill="background1" w:themeFillShade="F2"/>
            <w:vAlign w:val="center"/>
          </w:tcPr>
          <w:p w14:paraId="2A173F99" w14:textId="6088E020" w:rsidR="005627B0" w:rsidRPr="007E52DB" w:rsidRDefault="005627B0" w:rsidP="00D6677B">
            <w:pPr>
              <w:pStyle w:val="Bezodstpw"/>
              <w:spacing w:line="256" w:lineRule="auto"/>
              <w:jc w:val="left"/>
              <w:rPr>
                <w:rFonts w:ascii="Calibri" w:hAnsi="Calibri" w:cs="Calibri"/>
                <w:b/>
                <w:sz w:val="22"/>
                <w:lang w:eastAsia="en-US"/>
              </w:rPr>
            </w:pPr>
            <w:r w:rsidRPr="00B251C4">
              <w:rPr>
                <w:rFonts w:ascii="Calibri" w:eastAsiaTheme="minorHAnsi" w:hAnsi="Calibri" w:cs="Calibri"/>
                <w:b/>
                <w:sz w:val="22"/>
              </w:rPr>
              <w:t>Kontrola zawartych umów na odbiór ścieków ze zbiorników bezodpływowych</w:t>
            </w:r>
          </w:p>
        </w:tc>
        <w:tc>
          <w:tcPr>
            <w:tcW w:w="2372" w:type="dxa"/>
            <w:shd w:val="clear" w:color="auto" w:fill="F2F2F2" w:themeFill="background1" w:themeFillShade="F2"/>
            <w:vAlign w:val="center"/>
          </w:tcPr>
          <w:p w14:paraId="58EFA301" w14:textId="77777777" w:rsidR="005627B0" w:rsidRPr="007E52DB" w:rsidRDefault="005627B0" w:rsidP="00151FB6">
            <w:pPr>
              <w:pStyle w:val="Bezodstpw"/>
              <w:spacing w:line="256" w:lineRule="auto"/>
              <w:jc w:val="left"/>
              <w:rPr>
                <w:rFonts w:ascii="Calibri" w:hAnsi="Calibri" w:cs="Calibri"/>
                <w:sz w:val="22"/>
                <w:lang w:eastAsia="en-US"/>
              </w:rPr>
            </w:pPr>
            <w:r w:rsidRPr="007E52DB">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7C4D2FB5" w14:textId="604A6AE7" w:rsidR="005627B0" w:rsidRPr="007E52DB" w:rsidRDefault="005627B0" w:rsidP="00151FB6">
            <w:pPr>
              <w:pStyle w:val="Bezodstpw"/>
              <w:spacing w:line="256" w:lineRule="auto"/>
              <w:jc w:val="left"/>
              <w:rPr>
                <w:rFonts w:ascii="Calibri" w:hAnsi="Calibri" w:cs="Calibri"/>
                <w:sz w:val="22"/>
                <w:lang w:eastAsia="en-US"/>
              </w:rPr>
            </w:pPr>
            <w:r w:rsidRPr="007E52DB">
              <w:rPr>
                <w:rFonts w:ascii="Calibri" w:hAnsi="Calibri" w:cs="Calibri"/>
                <w:sz w:val="22"/>
              </w:rPr>
              <w:t>zrealizowano</w:t>
            </w:r>
          </w:p>
        </w:tc>
        <w:tc>
          <w:tcPr>
            <w:tcW w:w="1757" w:type="dxa"/>
            <w:gridSpan w:val="2"/>
            <w:shd w:val="clear" w:color="auto" w:fill="F2F2F2" w:themeFill="background1" w:themeFillShade="F2"/>
            <w:vAlign w:val="center"/>
          </w:tcPr>
          <w:p w14:paraId="382C247F" w14:textId="572F680A" w:rsidR="005627B0" w:rsidRPr="007E52DB" w:rsidRDefault="005627B0" w:rsidP="009B3B10">
            <w:pPr>
              <w:pStyle w:val="Bezodstpw"/>
              <w:spacing w:line="256" w:lineRule="auto"/>
              <w:jc w:val="right"/>
              <w:rPr>
                <w:rFonts w:ascii="Calibri" w:hAnsi="Calibri" w:cs="Calibri"/>
                <w:sz w:val="22"/>
                <w:lang w:eastAsia="en-US"/>
              </w:rPr>
            </w:pPr>
            <w:r>
              <w:rPr>
                <w:rFonts w:ascii="Calibri" w:hAnsi="Calibri" w:cs="Calibri"/>
                <w:sz w:val="22"/>
                <w:lang w:eastAsia="en-US"/>
              </w:rPr>
              <w:t>wydatki bieżące</w:t>
            </w:r>
          </w:p>
        </w:tc>
        <w:tc>
          <w:tcPr>
            <w:tcW w:w="2098" w:type="dxa"/>
            <w:gridSpan w:val="2"/>
            <w:shd w:val="clear" w:color="auto" w:fill="F2F2F2" w:themeFill="background1" w:themeFillShade="F2"/>
            <w:vAlign w:val="center"/>
          </w:tcPr>
          <w:p w14:paraId="1080EBCA" w14:textId="50B72CC9" w:rsidR="005627B0" w:rsidRPr="007E52DB" w:rsidRDefault="005627B0" w:rsidP="009B3B10">
            <w:pPr>
              <w:pStyle w:val="Bezodstpw"/>
              <w:spacing w:line="256" w:lineRule="auto"/>
              <w:jc w:val="right"/>
              <w:rPr>
                <w:rFonts w:ascii="Calibri" w:hAnsi="Calibri" w:cs="Calibri"/>
                <w:sz w:val="22"/>
                <w:lang w:eastAsia="en-US"/>
              </w:rPr>
            </w:pPr>
            <w:r>
              <w:rPr>
                <w:rFonts w:ascii="Calibri" w:hAnsi="Calibri" w:cs="Calibri"/>
                <w:sz w:val="22"/>
                <w:lang w:eastAsia="en-US"/>
              </w:rPr>
              <w:t>wydatki bieżące</w:t>
            </w:r>
          </w:p>
        </w:tc>
        <w:tc>
          <w:tcPr>
            <w:tcW w:w="2268" w:type="dxa"/>
            <w:shd w:val="clear" w:color="auto" w:fill="F2F2F2" w:themeFill="background1" w:themeFillShade="F2"/>
            <w:vAlign w:val="center"/>
          </w:tcPr>
          <w:p w14:paraId="3CE25B15" w14:textId="67C41A1C" w:rsidR="005627B0" w:rsidRPr="007E52DB" w:rsidRDefault="005627B0" w:rsidP="00151FB6">
            <w:pPr>
              <w:pStyle w:val="Bezodstpw"/>
              <w:spacing w:line="256" w:lineRule="auto"/>
              <w:jc w:val="left"/>
              <w:rPr>
                <w:rFonts w:ascii="Calibri" w:hAnsi="Calibri" w:cs="Calibri"/>
                <w:sz w:val="22"/>
                <w:lang w:eastAsia="en-US"/>
              </w:rPr>
            </w:pPr>
            <w:r>
              <w:rPr>
                <w:rFonts w:ascii="Calibri" w:hAnsi="Calibri" w:cs="Calibri"/>
                <w:sz w:val="22"/>
                <w:lang w:eastAsia="en-US"/>
              </w:rPr>
              <w:t>środki własne</w:t>
            </w:r>
          </w:p>
        </w:tc>
      </w:tr>
      <w:tr w:rsidR="005627B0" w:rsidRPr="006A161C" w14:paraId="0A4518DD" w14:textId="77777777" w:rsidTr="00204C30">
        <w:trPr>
          <w:trHeight w:val="340"/>
          <w:jc w:val="center"/>
        </w:trPr>
        <w:tc>
          <w:tcPr>
            <w:tcW w:w="665" w:type="dxa"/>
            <w:vMerge/>
            <w:vAlign w:val="center"/>
          </w:tcPr>
          <w:p w14:paraId="7CDBA130" w14:textId="77777777" w:rsidR="005627B0" w:rsidRPr="006A161C" w:rsidRDefault="005627B0" w:rsidP="00B251C4">
            <w:pPr>
              <w:pStyle w:val="Bezodstpw"/>
              <w:ind w:left="786"/>
              <w:jc w:val="both"/>
              <w:rPr>
                <w:rFonts w:ascii="Calibri" w:hAnsi="Calibri" w:cs="Calibri"/>
                <w:sz w:val="22"/>
              </w:rPr>
            </w:pPr>
          </w:p>
        </w:tc>
        <w:tc>
          <w:tcPr>
            <w:tcW w:w="14960" w:type="dxa"/>
            <w:gridSpan w:val="10"/>
            <w:vAlign w:val="center"/>
          </w:tcPr>
          <w:p w14:paraId="2FAE529E" w14:textId="77777777" w:rsidR="005627B0" w:rsidRPr="00A21718" w:rsidRDefault="005627B0" w:rsidP="00B251C4">
            <w:pPr>
              <w:pStyle w:val="tekstwtabelach"/>
              <w:suppressAutoHyphens/>
              <w:ind w:firstLine="0"/>
              <w:jc w:val="both"/>
              <w:rPr>
                <w:rFonts w:ascii="Calibri" w:eastAsiaTheme="minorHAnsi" w:hAnsi="Calibri"/>
                <w:sz w:val="22"/>
                <w:szCs w:val="22"/>
              </w:rPr>
            </w:pPr>
            <w:r w:rsidRPr="00A21718">
              <w:rPr>
                <w:rFonts w:ascii="Calibri" w:eastAsiaTheme="minorHAnsi" w:hAnsi="Calibri"/>
                <w:sz w:val="22"/>
                <w:szCs w:val="22"/>
              </w:rPr>
              <w:t>Opis podjętych działań:</w:t>
            </w:r>
          </w:p>
          <w:p w14:paraId="64116463" w14:textId="21EE747B" w:rsidR="005627B0" w:rsidRPr="00A21718" w:rsidRDefault="005627B0">
            <w:pPr>
              <w:pStyle w:val="Bezodstpw"/>
              <w:numPr>
                <w:ilvl w:val="0"/>
                <w:numId w:val="36"/>
              </w:numPr>
              <w:spacing w:line="256" w:lineRule="auto"/>
              <w:ind w:left="321" w:hanging="284"/>
              <w:jc w:val="left"/>
              <w:rPr>
                <w:rFonts w:ascii="Calibri" w:hAnsi="Calibri" w:cs="Calibri"/>
                <w:sz w:val="22"/>
                <w:lang w:eastAsia="en-US"/>
              </w:rPr>
            </w:pPr>
            <w:r w:rsidRPr="00A21718">
              <w:rPr>
                <w:rFonts w:asciiTheme="minorHAnsi" w:hAnsiTheme="minorHAnsi"/>
                <w:sz w:val="22"/>
              </w:rPr>
              <w:t>bieżąc</w:t>
            </w:r>
            <w:r w:rsidR="00191A92">
              <w:rPr>
                <w:rFonts w:asciiTheme="minorHAnsi" w:hAnsiTheme="minorHAnsi"/>
                <w:sz w:val="22"/>
              </w:rPr>
              <w:t>e</w:t>
            </w:r>
            <w:r w:rsidRPr="00A21718">
              <w:rPr>
                <w:rFonts w:asciiTheme="minorHAnsi" w:hAnsiTheme="minorHAnsi"/>
                <w:sz w:val="22"/>
              </w:rPr>
              <w:t xml:space="preserve"> kontrol</w:t>
            </w:r>
            <w:r w:rsidR="00191A92">
              <w:rPr>
                <w:rFonts w:asciiTheme="minorHAnsi" w:hAnsiTheme="minorHAnsi"/>
                <w:sz w:val="22"/>
              </w:rPr>
              <w:t>e</w:t>
            </w:r>
            <w:r w:rsidRPr="00A21718">
              <w:rPr>
                <w:rFonts w:asciiTheme="minorHAnsi" w:hAnsiTheme="minorHAnsi"/>
                <w:sz w:val="22"/>
              </w:rPr>
              <w:t xml:space="preserve"> umów zawartych na odbiór nieczystości ciekłych – </w:t>
            </w:r>
            <w:r w:rsidR="004D58D1">
              <w:rPr>
                <w:rFonts w:asciiTheme="minorHAnsi" w:hAnsiTheme="minorHAnsi"/>
                <w:sz w:val="22"/>
              </w:rPr>
              <w:t>w 2023 r</w:t>
            </w:r>
            <w:r w:rsidR="00191A92">
              <w:rPr>
                <w:rFonts w:asciiTheme="minorHAnsi" w:hAnsiTheme="minorHAnsi"/>
                <w:sz w:val="22"/>
              </w:rPr>
              <w:t>. przeprowadzono</w:t>
            </w:r>
            <w:r w:rsidR="004D58D1">
              <w:rPr>
                <w:rFonts w:asciiTheme="minorHAnsi" w:hAnsiTheme="minorHAnsi"/>
                <w:sz w:val="22"/>
              </w:rPr>
              <w:t xml:space="preserve"> 98 kontroli, </w:t>
            </w:r>
            <w:r w:rsidR="00191A92">
              <w:rPr>
                <w:rFonts w:asciiTheme="minorHAnsi" w:hAnsiTheme="minorHAnsi"/>
                <w:sz w:val="22"/>
              </w:rPr>
              <w:t xml:space="preserve">a </w:t>
            </w:r>
            <w:r w:rsidR="004D58D1">
              <w:rPr>
                <w:rFonts w:asciiTheme="minorHAnsi" w:hAnsiTheme="minorHAnsi"/>
                <w:sz w:val="22"/>
              </w:rPr>
              <w:t>w 2024 r</w:t>
            </w:r>
            <w:r w:rsidR="00191A92">
              <w:rPr>
                <w:rFonts w:asciiTheme="minorHAnsi" w:hAnsiTheme="minorHAnsi"/>
                <w:sz w:val="22"/>
              </w:rPr>
              <w:t>.</w:t>
            </w:r>
            <w:r w:rsidR="004D58D1">
              <w:rPr>
                <w:rFonts w:asciiTheme="minorHAnsi" w:hAnsiTheme="minorHAnsi"/>
                <w:sz w:val="22"/>
              </w:rPr>
              <w:t xml:space="preserve"> – 97</w:t>
            </w:r>
            <w:r w:rsidRPr="00A21718">
              <w:rPr>
                <w:rFonts w:asciiTheme="minorHAnsi" w:hAnsiTheme="minorHAnsi"/>
                <w:sz w:val="22"/>
              </w:rPr>
              <w:t>.</w:t>
            </w:r>
          </w:p>
        </w:tc>
      </w:tr>
      <w:tr w:rsidR="00B251C4" w:rsidRPr="006A161C" w14:paraId="5576478A" w14:textId="77777777" w:rsidTr="00204C30">
        <w:trPr>
          <w:trHeight w:val="340"/>
          <w:jc w:val="center"/>
        </w:trPr>
        <w:tc>
          <w:tcPr>
            <w:tcW w:w="665" w:type="dxa"/>
            <w:vMerge w:val="restart"/>
            <w:vAlign w:val="center"/>
          </w:tcPr>
          <w:p w14:paraId="799C3F16" w14:textId="415C4AB2" w:rsidR="00B251C4" w:rsidRPr="006A161C" w:rsidRDefault="005627B0" w:rsidP="005627B0">
            <w:pPr>
              <w:pStyle w:val="Bezodstpw"/>
              <w:ind w:left="164"/>
              <w:rPr>
                <w:rFonts w:ascii="Calibri" w:hAnsi="Calibri" w:cs="Calibri"/>
                <w:sz w:val="22"/>
              </w:rPr>
            </w:pPr>
            <w:r>
              <w:rPr>
                <w:rFonts w:ascii="Calibri" w:hAnsi="Calibri" w:cs="Calibri"/>
                <w:sz w:val="22"/>
              </w:rPr>
              <w:t>13.</w:t>
            </w:r>
          </w:p>
        </w:tc>
        <w:tc>
          <w:tcPr>
            <w:tcW w:w="4573" w:type="dxa"/>
            <w:shd w:val="clear" w:color="auto" w:fill="F2F2F2" w:themeFill="background1" w:themeFillShade="F2"/>
            <w:vAlign w:val="center"/>
          </w:tcPr>
          <w:p w14:paraId="7A2D33B0" w14:textId="77777777" w:rsidR="00B251C4" w:rsidRPr="007E52DB" w:rsidRDefault="00B251C4" w:rsidP="00D6677B">
            <w:pPr>
              <w:pStyle w:val="Bezodstpw"/>
              <w:spacing w:line="256" w:lineRule="auto"/>
              <w:jc w:val="left"/>
              <w:rPr>
                <w:rFonts w:ascii="Calibri" w:hAnsi="Calibri" w:cs="Calibri"/>
                <w:b/>
                <w:sz w:val="22"/>
                <w:lang w:eastAsia="en-US"/>
              </w:rPr>
            </w:pPr>
            <w:r w:rsidRPr="007E52DB">
              <w:rPr>
                <w:rFonts w:ascii="Calibri" w:eastAsiaTheme="minorHAnsi" w:hAnsi="Calibri" w:cs="Calibri"/>
                <w:b/>
                <w:sz w:val="22"/>
              </w:rPr>
              <w:t>Prowadzenie ewidencji zbiorników bezodpływowych i przydomowych oczyszczalni ścieków</w:t>
            </w:r>
          </w:p>
        </w:tc>
        <w:tc>
          <w:tcPr>
            <w:tcW w:w="2372" w:type="dxa"/>
            <w:shd w:val="clear" w:color="auto" w:fill="F2F2F2" w:themeFill="background1" w:themeFillShade="F2"/>
            <w:vAlign w:val="center"/>
          </w:tcPr>
          <w:p w14:paraId="3324DB27" w14:textId="77777777" w:rsidR="00B251C4" w:rsidRPr="007E52DB" w:rsidRDefault="00B251C4" w:rsidP="00151FB6">
            <w:pPr>
              <w:pStyle w:val="Bezodstpw"/>
              <w:spacing w:line="256" w:lineRule="auto"/>
              <w:jc w:val="left"/>
              <w:rPr>
                <w:rFonts w:ascii="Calibri" w:hAnsi="Calibri" w:cs="Calibri"/>
                <w:sz w:val="22"/>
                <w:lang w:eastAsia="en-US"/>
              </w:rPr>
            </w:pPr>
            <w:r w:rsidRPr="007E52DB">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27F83685" w14:textId="77777777" w:rsidR="00B251C4" w:rsidRPr="007E52DB" w:rsidRDefault="00B251C4" w:rsidP="00151FB6">
            <w:pPr>
              <w:pStyle w:val="Bezodstpw"/>
              <w:spacing w:line="256" w:lineRule="auto"/>
              <w:jc w:val="left"/>
              <w:rPr>
                <w:rFonts w:ascii="Calibri" w:hAnsi="Calibri" w:cs="Calibri"/>
                <w:sz w:val="22"/>
                <w:lang w:eastAsia="en-US"/>
              </w:rPr>
            </w:pPr>
            <w:r w:rsidRPr="007E52DB">
              <w:rPr>
                <w:rFonts w:ascii="Calibri" w:hAnsi="Calibri" w:cs="Calibri"/>
                <w:sz w:val="22"/>
              </w:rPr>
              <w:t>zrealizowano</w:t>
            </w:r>
          </w:p>
        </w:tc>
        <w:tc>
          <w:tcPr>
            <w:tcW w:w="1757" w:type="dxa"/>
            <w:gridSpan w:val="2"/>
            <w:shd w:val="clear" w:color="auto" w:fill="F2F2F2" w:themeFill="background1" w:themeFillShade="F2"/>
            <w:vAlign w:val="center"/>
          </w:tcPr>
          <w:p w14:paraId="78504D80" w14:textId="39F1D465" w:rsidR="00B251C4" w:rsidRPr="007E52DB" w:rsidRDefault="00B251C4" w:rsidP="009B3B10">
            <w:pPr>
              <w:pStyle w:val="Bezodstpw"/>
              <w:spacing w:line="256" w:lineRule="auto"/>
              <w:jc w:val="right"/>
              <w:rPr>
                <w:rFonts w:ascii="Calibri" w:hAnsi="Calibri" w:cs="Calibri"/>
                <w:sz w:val="22"/>
                <w:lang w:eastAsia="en-US"/>
              </w:rPr>
            </w:pPr>
            <w:r>
              <w:rPr>
                <w:rFonts w:ascii="Calibri" w:hAnsi="Calibri" w:cs="Calibri"/>
                <w:sz w:val="22"/>
                <w:lang w:eastAsia="en-US"/>
              </w:rPr>
              <w:t>wydatki bieżące</w:t>
            </w:r>
          </w:p>
        </w:tc>
        <w:tc>
          <w:tcPr>
            <w:tcW w:w="2098" w:type="dxa"/>
            <w:gridSpan w:val="2"/>
            <w:shd w:val="clear" w:color="auto" w:fill="F2F2F2" w:themeFill="background1" w:themeFillShade="F2"/>
            <w:vAlign w:val="center"/>
          </w:tcPr>
          <w:p w14:paraId="3BBA28C0" w14:textId="4D4E5327" w:rsidR="00B251C4" w:rsidRPr="007E52DB" w:rsidRDefault="00B251C4" w:rsidP="009B3B10">
            <w:pPr>
              <w:pStyle w:val="Bezodstpw"/>
              <w:spacing w:line="256" w:lineRule="auto"/>
              <w:jc w:val="right"/>
              <w:rPr>
                <w:rFonts w:ascii="Calibri" w:hAnsi="Calibri" w:cs="Calibri"/>
                <w:sz w:val="22"/>
                <w:lang w:eastAsia="en-US"/>
              </w:rPr>
            </w:pPr>
            <w:r>
              <w:rPr>
                <w:rFonts w:ascii="Calibri" w:hAnsi="Calibri" w:cs="Calibri"/>
                <w:sz w:val="22"/>
                <w:lang w:eastAsia="en-US"/>
              </w:rPr>
              <w:t>wydatki bieżące</w:t>
            </w:r>
          </w:p>
        </w:tc>
        <w:tc>
          <w:tcPr>
            <w:tcW w:w="2268" w:type="dxa"/>
            <w:shd w:val="clear" w:color="auto" w:fill="F2F2F2" w:themeFill="background1" w:themeFillShade="F2"/>
            <w:vAlign w:val="center"/>
          </w:tcPr>
          <w:p w14:paraId="6FBA3453" w14:textId="77777777" w:rsidR="00B251C4" w:rsidRPr="007E52DB" w:rsidRDefault="00B251C4" w:rsidP="00151FB6">
            <w:pPr>
              <w:pStyle w:val="Bezodstpw"/>
              <w:spacing w:line="256" w:lineRule="auto"/>
              <w:jc w:val="left"/>
              <w:rPr>
                <w:rFonts w:ascii="Calibri" w:hAnsi="Calibri" w:cs="Calibri"/>
                <w:sz w:val="22"/>
                <w:lang w:eastAsia="en-US"/>
              </w:rPr>
            </w:pPr>
            <w:r w:rsidRPr="007E52DB">
              <w:rPr>
                <w:rFonts w:ascii="Calibri" w:hAnsi="Calibri" w:cs="Calibri"/>
                <w:sz w:val="22"/>
                <w:lang w:eastAsia="en-US"/>
              </w:rPr>
              <w:t>środki własne</w:t>
            </w:r>
          </w:p>
        </w:tc>
      </w:tr>
      <w:tr w:rsidR="00B251C4" w:rsidRPr="006A161C" w14:paraId="7666303F" w14:textId="77777777" w:rsidTr="00204C30">
        <w:trPr>
          <w:trHeight w:val="340"/>
          <w:jc w:val="center"/>
        </w:trPr>
        <w:tc>
          <w:tcPr>
            <w:tcW w:w="665" w:type="dxa"/>
            <w:vMerge/>
            <w:vAlign w:val="center"/>
          </w:tcPr>
          <w:p w14:paraId="35A36ED9" w14:textId="77777777" w:rsidR="00B251C4" w:rsidRPr="006A161C" w:rsidRDefault="00B251C4" w:rsidP="00B251C4">
            <w:pPr>
              <w:pStyle w:val="Bezodstpw"/>
              <w:numPr>
                <w:ilvl w:val="0"/>
                <w:numId w:val="13"/>
              </w:numPr>
              <w:rPr>
                <w:rFonts w:ascii="Calibri" w:hAnsi="Calibri" w:cs="Calibri"/>
                <w:sz w:val="22"/>
              </w:rPr>
            </w:pPr>
          </w:p>
        </w:tc>
        <w:tc>
          <w:tcPr>
            <w:tcW w:w="14960" w:type="dxa"/>
            <w:gridSpan w:val="10"/>
          </w:tcPr>
          <w:p w14:paraId="554FEDE4" w14:textId="2D688D78" w:rsidR="00B251C4" w:rsidRPr="00D63DA8" w:rsidRDefault="00B251C4" w:rsidP="00B251C4">
            <w:pPr>
              <w:pStyle w:val="Bezodstpw"/>
              <w:spacing w:line="256" w:lineRule="auto"/>
              <w:jc w:val="left"/>
              <w:rPr>
                <w:rFonts w:ascii="Calibri" w:hAnsi="Calibri" w:cs="Calibri"/>
                <w:sz w:val="22"/>
                <w:lang w:eastAsia="en-US"/>
              </w:rPr>
            </w:pPr>
            <w:r w:rsidRPr="00A25E8C">
              <w:rPr>
                <w:rFonts w:ascii="Calibri" w:hAnsi="Calibri" w:cs="Calibri"/>
                <w:sz w:val="22"/>
                <w:lang w:eastAsia="en-US"/>
              </w:rPr>
              <w:t xml:space="preserve">Opis podjętych działań: </w:t>
            </w:r>
            <w:r>
              <w:rPr>
                <w:rFonts w:ascii="Calibri" w:hAnsi="Calibri" w:cs="Calibri"/>
                <w:sz w:val="22"/>
                <w:lang w:eastAsia="en-US"/>
              </w:rPr>
              <w:t>g</w:t>
            </w:r>
            <w:r w:rsidRPr="00A25E8C">
              <w:rPr>
                <w:rFonts w:ascii="Calibri" w:hAnsi="Calibri" w:cs="Calibri"/>
                <w:sz w:val="22"/>
                <w:lang w:eastAsia="en-US"/>
              </w:rPr>
              <w:t xml:space="preserve">mina na bieżąco prowadzi ewidencję zbiorników bezodpływowych oraz przydomowych oczyszczalni </w:t>
            </w:r>
            <w:r w:rsidRPr="00D63DA8">
              <w:rPr>
                <w:rFonts w:ascii="Calibri" w:hAnsi="Calibri" w:cs="Calibri"/>
                <w:sz w:val="22"/>
                <w:lang w:eastAsia="en-US"/>
              </w:rPr>
              <w:t>ścieków</w:t>
            </w:r>
            <w:r w:rsidRPr="00D63DA8">
              <w:rPr>
                <w:rFonts w:ascii="Calibri" w:hAnsi="Calibri" w:cs="Calibri"/>
                <w:sz w:val="22"/>
              </w:rPr>
              <w:t xml:space="preserve"> w celu kontroli częstotliwości opróżniania zbiorników, częstotliwości i sposobu pozbywania się komunalnych osadów ściekowych oraz w celu opracowania planu rozwoju sieci kanalizacyjnej</w:t>
            </w:r>
            <w:r>
              <w:rPr>
                <w:rFonts w:ascii="Calibri" w:hAnsi="Calibri" w:cs="Calibri"/>
                <w:sz w:val="22"/>
              </w:rPr>
              <w:t>.</w:t>
            </w:r>
          </w:p>
        </w:tc>
      </w:tr>
      <w:tr w:rsidR="00B251C4" w:rsidRPr="006A161C" w14:paraId="628C6F9A" w14:textId="77777777" w:rsidTr="00204C30">
        <w:trPr>
          <w:trHeight w:val="340"/>
          <w:jc w:val="center"/>
        </w:trPr>
        <w:tc>
          <w:tcPr>
            <w:tcW w:w="665" w:type="dxa"/>
            <w:vMerge w:val="restart"/>
            <w:vAlign w:val="center"/>
          </w:tcPr>
          <w:p w14:paraId="0DD4BC2A" w14:textId="7051CC58" w:rsidR="00B251C4" w:rsidRPr="006A161C" w:rsidRDefault="005627B0" w:rsidP="005627B0">
            <w:pPr>
              <w:pStyle w:val="Bezodstpw"/>
              <w:ind w:left="164"/>
              <w:rPr>
                <w:rFonts w:ascii="Calibri" w:hAnsi="Calibri" w:cs="Calibri"/>
                <w:sz w:val="22"/>
              </w:rPr>
            </w:pPr>
            <w:r>
              <w:rPr>
                <w:rFonts w:ascii="Calibri" w:hAnsi="Calibri" w:cs="Calibri"/>
                <w:sz w:val="22"/>
              </w:rPr>
              <w:t>14.</w:t>
            </w:r>
          </w:p>
        </w:tc>
        <w:tc>
          <w:tcPr>
            <w:tcW w:w="4573" w:type="dxa"/>
            <w:shd w:val="clear" w:color="auto" w:fill="F2F2F2" w:themeFill="background1" w:themeFillShade="F2"/>
            <w:vAlign w:val="center"/>
          </w:tcPr>
          <w:p w14:paraId="3543481D" w14:textId="77777777" w:rsidR="00B251C4" w:rsidRPr="00411A6B" w:rsidRDefault="00B251C4" w:rsidP="005314E8">
            <w:pPr>
              <w:pStyle w:val="Bezodstpw"/>
              <w:spacing w:line="256" w:lineRule="auto"/>
              <w:jc w:val="left"/>
              <w:rPr>
                <w:rFonts w:ascii="Calibri" w:hAnsi="Calibri" w:cs="Calibri"/>
                <w:b/>
                <w:sz w:val="22"/>
                <w:lang w:eastAsia="en-US"/>
              </w:rPr>
            </w:pPr>
            <w:r w:rsidRPr="00411A6B">
              <w:rPr>
                <w:rFonts w:ascii="Calibri" w:eastAsiaTheme="minorHAnsi" w:hAnsi="Calibri" w:cs="Calibri"/>
                <w:b/>
                <w:sz w:val="22"/>
              </w:rPr>
              <w:t>Monitoring zrekultywowanego składowiska odpadów w Górze</w:t>
            </w:r>
          </w:p>
        </w:tc>
        <w:tc>
          <w:tcPr>
            <w:tcW w:w="2372" w:type="dxa"/>
            <w:shd w:val="clear" w:color="auto" w:fill="F2F2F2" w:themeFill="background1" w:themeFillShade="F2"/>
            <w:vAlign w:val="center"/>
          </w:tcPr>
          <w:p w14:paraId="7132447E" w14:textId="77777777" w:rsidR="00B251C4" w:rsidRPr="00411A6B" w:rsidRDefault="00B251C4" w:rsidP="006F4AEF">
            <w:pPr>
              <w:pStyle w:val="Bezodstpw"/>
              <w:spacing w:line="256" w:lineRule="auto"/>
              <w:jc w:val="left"/>
              <w:rPr>
                <w:rFonts w:ascii="Calibri" w:hAnsi="Calibri" w:cs="Calibri"/>
                <w:sz w:val="22"/>
                <w:lang w:eastAsia="en-US"/>
              </w:rPr>
            </w:pPr>
            <w:r w:rsidRPr="00411A6B">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307A8C50" w14:textId="77777777" w:rsidR="00B251C4" w:rsidRPr="00411A6B" w:rsidRDefault="00B251C4" w:rsidP="006F4AEF">
            <w:pPr>
              <w:pStyle w:val="Bezodstpw"/>
              <w:spacing w:line="256" w:lineRule="auto"/>
              <w:jc w:val="left"/>
              <w:rPr>
                <w:rFonts w:ascii="Calibri" w:hAnsi="Calibri" w:cs="Calibri"/>
                <w:sz w:val="22"/>
                <w:lang w:eastAsia="en-US"/>
              </w:rPr>
            </w:pPr>
            <w:r w:rsidRPr="00411A6B">
              <w:rPr>
                <w:rFonts w:ascii="Calibri" w:hAnsi="Calibri" w:cs="Calibri"/>
                <w:sz w:val="22"/>
              </w:rPr>
              <w:t>zrealizowano</w:t>
            </w:r>
          </w:p>
        </w:tc>
        <w:tc>
          <w:tcPr>
            <w:tcW w:w="1757" w:type="dxa"/>
            <w:gridSpan w:val="2"/>
            <w:shd w:val="clear" w:color="auto" w:fill="F2F2F2" w:themeFill="background1" w:themeFillShade="F2"/>
            <w:vAlign w:val="center"/>
          </w:tcPr>
          <w:p w14:paraId="68659A53" w14:textId="0692F325" w:rsidR="00B251C4" w:rsidRPr="00E00670" w:rsidRDefault="00B251C4" w:rsidP="009B3B10">
            <w:pPr>
              <w:pStyle w:val="Bezodstpw"/>
              <w:spacing w:line="256" w:lineRule="auto"/>
              <w:jc w:val="right"/>
              <w:rPr>
                <w:rFonts w:ascii="Calibri" w:hAnsi="Calibri" w:cs="Calibri"/>
                <w:sz w:val="22"/>
                <w:highlight w:val="yellow"/>
                <w:lang w:eastAsia="en-US"/>
              </w:rPr>
            </w:pPr>
            <w:r w:rsidRPr="00C62971">
              <w:rPr>
                <w:rFonts w:ascii="Calibri" w:hAnsi="Calibri" w:cs="Calibri"/>
                <w:sz w:val="22"/>
                <w:lang w:eastAsia="en-US"/>
              </w:rPr>
              <w:t>2 </w:t>
            </w:r>
            <w:r>
              <w:rPr>
                <w:rFonts w:ascii="Calibri" w:hAnsi="Calibri" w:cs="Calibri"/>
                <w:sz w:val="22"/>
                <w:lang w:eastAsia="en-US"/>
              </w:rPr>
              <w:t>939</w:t>
            </w:r>
            <w:r w:rsidRPr="00C62971">
              <w:rPr>
                <w:rFonts w:ascii="Calibri" w:hAnsi="Calibri" w:cs="Calibri"/>
                <w:sz w:val="22"/>
                <w:lang w:eastAsia="en-US"/>
              </w:rPr>
              <w:t>,</w:t>
            </w:r>
            <w:r>
              <w:rPr>
                <w:rFonts w:ascii="Calibri" w:hAnsi="Calibri" w:cs="Calibri"/>
                <w:sz w:val="22"/>
                <w:lang w:eastAsia="en-US"/>
              </w:rPr>
              <w:t>3</w:t>
            </w:r>
            <w:r w:rsidRPr="00C62971">
              <w:rPr>
                <w:rFonts w:ascii="Calibri" w:hAnsi="Calibri" w:cs="Calibri"/>
                <w:sz w:val="22"/>
                <w:lang w:eastAsia="en-US"/>
              </w:rPr>
              <w:t>0</w:t>
            </w:r>
          </w:p>
        </w:tc>
        <w:tc>
          <w:tcPr>
            <w:tcW w:w="2098" w:type="dxa"/>
            <w:gridSpan w:val="2"/>
            <w:shd w:val="clear" w:color="auto" w:fill="F2F2F2" w:themeFill="background1" w:themeFillShade="F2"/>
            <w:vAlign w:val="center"/>
          </w:tcPr>
          <w:p w14:paraId="1CDE4403" w14:textId="781B5AFE" w:rsidR="00B251C4" w:rsidRPr="00E00670" w:rsidRDefault="00B251C4" w:rsidP="009B3B10">
            <w:pPr>
              <w:pStyle w:val="Bezodstpw"/>
              <w:spacing w:line="256" w:lineRule="auto"/>
              <w:jc w:val="right"/>
              <w:rPr>
                <w:rFonts w:ascii="Calibri" w:hAnsi="Calibri" w:cs="Calibri"/>
                <w:sz w:val="22"/>
                <w:highlight w:val="yellow"/>
                <w:lang w:eastAsia="en-US"/>
              </w:rPr>
            </w:pPr>
            <w:r>
              <w:rPr>
                <w:rFonts w:ascii="Calibri" w:hAnsi="Calibri" w:cs="Calibri"/>
                <w:sz w:val="22"/>
                <w:lang w:eastAsia="en-US"/>
              </w:rPr>
              <w:t>3</w:t>
            </w:r>
            <w:r w:rsidRPr="00C62971">
              <w:rPr>
                <w:rFonts w:ascii="Calibri" w:hAnsi="Calibri" w:cs="Calibri"/>
                <w:sz w:val="22"/>
                <w:lang w:eastAsia="en-US"/>
              </w:rPr>
              <w:t> </w:t>
            </w:r>
            <w:r>
              <w:rPr>
                <w:rFonts w:ascii="Calibri" w:hAnsi="Calibri" w:cs="Calibri"/>
                <w:sz w:val="22"/>
                <w:lang w:eastAsia="en-US"/>
              </w:rPr>
              <w:t>321</w:t>
            </w:r>
            <w:r w:rsidRPr="00C62971">
              <w:rPr>
                <w:rFonts w:ascii="Calibri" w:hAnsi="Calibri" w:cs="Calibri"/>
                <w:sz w:val="22"/>
                <w:lang w:eastAsia="en-US"/>
              </w:rPr>
              <w:t>,</w:t>
            </w:r>
            <w:r>
              <w:rPr>
                <w:rFonts w:ascii="Calibri" w:hAnsi="Calibri" w:cs="Calibri"/>
                <w:sz w:val="22"/>
                <w:lang w:eastAsia="en-US"/>
              </w:rPr>
              <w:t>0</w:t>
            </w:r>
            <w:r w:rsidRPr="00C62971">
              <w:rPr>
                <w:rFonts w:ascii="Calibri" w:hAnsi="Calibri" w:cs="Calibri"/>
                <w:sz w:val="22"/>
                <w:lang w:eastAsia="en-US"/>
              </w:rPr>
              <w:t>0</w:t>
            </w:r>
          </w:p>
        </w:tc>
        <w:tc>
          <w:tcPr>
            <w:tcW w:w="2268" w:type="dxa"/>
            <w:shd w:val="clear" w:color="auto" w:fill="F2F2F2" w:themeFill="background1" w:themeFillShade="F2"/>
            <w:vAlign w:val="center"/>
          </w:tcPr>
          <w:p w14:paraId="15E3E31C" w14:textId="77777777" w:rsidR="00B251C4" w:rsidRPr="00E00670" w:rsidRDefault="00B251C4" w:rsidP="006F4AEF">
            <w:pPr>
              <w:pStyle w:val="Bezodstpw"/>
              <w:spacing w:line="256" w:lineRule="auto"/>
              <w:jc w:val="left"/>
              <w:rPr>
                <w:rFonts w:ascii="Calibri" w:hAnsi="Calibri" w:cs="Calibri"/>
                <w:sz w:val="22"/>
                <w:highlight w:val="yellow"/>
                <w:lang w:eastAsia="en-US"/>
              </w:rPr>
            </w:pPr>
            <w:r w:rsidRPr="00EE4BD6">
              <w:rPr>
                <w:rFonts w:ascii="Calibri" w:hAnsi="Calibri" w:cs="Calibri"/>
                <w:sz w:val="22"/>
                <w:lang w:eastAsia="en-US"/>
              </w:rPr>
              <w:t>środki własne</w:t>
            </w:r>
          </w:p>
        </w:tc>
      </w:tr>
      <w:tr w:rsidR="00B251C4" w:rsidRPr="006A161C" w14:paraId="12E79495" w14:textId="77777777" w:rsidTr="00204C30">
        <w:trPr>
          <w:trHeight w:val="340"/>
          <w:jc w:val="center"/>
        </w:trPr>
        <w:tc>
          <w:tcPr>
            <w:tcW w:w="665" w:type="dxa"/>
            <w:vMerge/>
            <w:tcBorders>
              <w:bottom w:val="single" w:sz="4" w:space="0" w:color="auto"/>
            </w:tcBorders>
            <w:vAlign w:val="center"/>
          </w:tcPr>
          <w:p w14:paraId="40A25D42" w14:textId="77777777" w:rsidR="00B251C4" w:rsidRPr="006A161C" w:rsidRDefault="00B251C4" w:rsidP="00B251C4">
            <w:pPr>
              <w:pStyle w:val="Bezodstpw"/>
              <w:ind w:left="720"/>
              <w:jc w:val="both"/>
              <w:rPr>
                <w:rFonts w:ascii="Calibri" w:hAnsi="Calibri" w:cs="Calibri"/>
                <w:sz w:val="22"/>
              </w:rPr>
            </w:pPr>
          </w:p>
        </w:tc>
        <w:tc>
          <w:tcPr>
            <w:tcW w:w="14960" w:type="dxa"/>
            <w:gridSpan w:val="10"/>
            <w:tcBorders>
              <w:bottom w:val="single" w:sz="4" w:space="0" w:color="auto"/>
            </w:tcBorders>
          </w:tcPr>
          <w:p w14:paraId="2E5FA5DC" w14:textId="77777777" w:rsidR="006F4AEF" w:rsidRDefault="006F4AEF" w:rsidP="006F4AEF">
            <w:pPr>
              <w:pStyle w:val="Default"/>
              <w:rPr>
                <w:rFonts w:ascii="Calibri" w:hAnsi="Calibri" w:cs="Calibri"/>
                <w:sz w:val="22"/>
              </w:rPr>
            </w:pPr>
            <w:r w:rsidRPr="00C62971">
              <w:rPr>
                <w:rFonts w:ascii="Calibri" w:hAnsi="Calibri" w:cs="Calibri"/>
                <w:sz w:val="22"/>
              </w:rPr>
              <w:t>Opis podjętych działań:</w:t>
            </w:r>
            <w:r>
              <w:rPr>
                <w:rFonts w:ascii="Calibri" w:hAnsi="Calibri" w:cs="Calibri"/>
                <w:sz w:val="22"/>
              </w:rPr>
              <w:t xml:space="preserve"> </w:t>
            </w:r>
          </w:p>
          <w:p w14:paraId="266AAD69" w14:textId="56A2013B" w:rsidR="006F4AEF" w:rsidRDefault="006F4AEF" w:rsidP="006F4AEF">
            <w:pPr>
              <w:pStyle w:val="Default"/>
              <w:numPr>
                <w:ilvl w:val="0"/>
                <w:numId w:val="46"/>
              </w:numPr>
              <w:ind w:left="355"/>
              <w:rPr>
                <w:rFonts w:ascii="Calibri" w:hAnsi="Calibri" w:cs="Calibri"/>
                <w:color w:val="auto"/>
                <w:sz w:val="22"/>
                <w:szCs w:val="22"/>
              </w:rPr>
            </w:pPr>
            <w:r w:rsidRPr="00C62971">
              <w:rPr>
                <w:rFonts w:ascii="Calibri" w:hAnsi="Calibri" w:cs="Calibri"/>
                <w:sz w:val="22"/>
              </w:rPr>
              <w:t>zgodnie z obowiązującymi przepisami w latach 202</w:t>
            </w:r>
            <w:r>
              <w:rPr>
                <w:rFonts w:ascii="Calibri" w:hAnsi="Calibri" w:cs="Calibri"/>
                <w:sz w:val="22"/>
              </w:rPr>
              <w:t>3</w:t>
            </w:r>
            <w:r w:rsidRPr="00C62971">
              <w:rPr>
                <w:rFonts w:ascii="Calibri" w:hAnsi="Calibri" w:cs="Calibri"/>
                <w:sz w:val="22"/>
              </w:rPr>
              <w:t xml:space="preserve"> - 202</w:t>
            </w:r>
            <w:r>
              <w:rPr>
                <w:rFonts w:ascii="Calibri" w:hAnsi="Calibri" w:cs="Calibri"/>
                <w:sz w:val="22"/>
              </w:rPr>
              <w:t>4</w:t>
            </w:r>
            <w:r w:rsidRPr="00C62971">
              <w:rPr>
                <w:rFonts w:ascii="Calibri" w:hAnsi="Calibri" w:cs="Calibri"/>
                <w:sz w:val="22"/>
              </w:rPr>
              <w:t xml:space="preserve"> dwa razy w roku prowadzony był monitoring wód podziemnych na terenie zrekultywowanego składowiska odpadów komunalnych w Górze w celu oceny jego wpływu na środowisko gruntowo-wodne</w:t>
            </w:r>
            <w:r>
              <w:rPr>
                <w:rFonts w:ascii="Calibri" w:hAnsi="Calibri" w:cs="Calibri"/>
                <w:sz w:val="22"/>
              </w:rPr>
              <w:t xml:space="preserve">; </w:t>
            </w:r>
            <w:r w:rsidRPr="00882629">
              <w:rPr>
                <w:rFonts w:ascii="Calibri" w:hAnsi="Calibri" w:cs="Calibri"/>
                <w:color w:val="auto"/>
                <w:sz w:val="22"/>
                <w:szCs w:val="22"/>
              </w:rPr>
              <w:t>woda podziemna monitorowana jest za pomocą piezometrów zlokalizowanych na dopływie (P-3) i odpływ</w:t>
            </w:r>
            <w:r w:rsidR="00977A35">
              <w:rPr>
                <w:rFonts w:ascii="Calibri" w:hAnsi="Calibri" w:cs="Calibri"/>
                <w:color w:val="auto"/>
                <w:sz w:val="22"/>
                <w:szCs w:val="22"/>
              </w:rPr>
              <w:t>ach</w:t>
            </w:r>
            <w:r w:rsidRPr="00882629">
              <w:rPr>
                <w:rFonts w:ascii="Calibri" w:hAnsi="Calibri" w:cs="Calibri"/>
                <w:color w:val="auto"/>
                <w:sz w:val="22"/>
                <w:szCs w:val="22"/>
              </w:rPr>
              <w:t xml:space="preserve"> ze składowiska (P-4 i P-1bis),</w:t>
            </w:r>
          </w:p>
          <w:p w14:paraId="5289FE24" w14:textId="753D79A4" w:rsidR="00B63C22" w:rsidRPr="00C97421" w:rsidRDefault="006F4AEF" w:rsidP="00C97421">
            <w:pPr>
              <w:pStyle w:val="Default"/>
              <w:numPr>
                <w:ilvl w:val="0"/>
                <w:numId w:val="46"/>
              </w:numPr>
              <w:ind w:left="355"/>
              <w:rPr>
                <w:rFonts w:ascii="Calibri" w:hAnsi="Calibri" w:cs="Calibri"/>
                <w:color w:val="auto"/>
                <w:sz w:val="22"/>
                <w:szCs w:val="22"/>
              </w:rPr>
            </w:pPr>
            <w:r w:rsidRPr="00675D7D">
              <w:rPr>
                <w:rFonts w:ascii="Calibri" w:hAnsi="Calibri" w:cs="Calibri"/>
                <w:sz w:val="22"/>
              </w:rPr>
              <w:t>wyniki wykazują, że stan jakości wód podziemnych zamkniętego składowiska zmienia się okresowo wraz ze zmianą pór roku (pogorszenie jakości wód w porze wiosennej, obniżenie wskaźników zanieczyszczeń w porze jesiennej); obserwuje się nieznaczne pogorszenie jakości wód w stosunku do</w:t>
            </w:r>
            <w:r>
              <w:rPr>
                <w:rFonts w:ascii="Calibri" w:hAnsi="Calibri" w:cs="Calibri"/>
                <w:sz w:val="22"/>
              </w:rPr>
              <w:t> </w:t>
            </w:r>
            <w:r w:rsidRPr="00675D7D">
              <w:rPr>
                <w:rFonts w:ascii="Calibri" w:hAnsi="Calibri" w:cs="Calibri"/>
                <w:sz w:val="22"/>
              </w:rPr>
              <w:t>poprzedniego okresu sprawozdawczego (2021-2022).</w:t>
            </w:r>
          </w:p>
        </w:tc>
      </w:tr>
      <w:tr w:rsidR="00B251C4" w:rsidRPr="006A161C" w14:paraId="648EDB88" w14:textId="77777777" w:rsidTr="00060CEE">
        <w:trPr>
          <w:trHeight w:val="400"/>
          <w:jc w:val="center"/>
        </w:trPr>
        <w:tc>
          <w:tcPr>
            <w:tcW w:w="15625" w:type="dxa"/>
            <w:gridSpan w:val="11"/>
            <w:shd w:val="clear" w:color="auto" w:fill="EDFADC" w:themeFill="accent3" w:themeFillTint="33"/>
            <w:vAlign w:val="center"/>
          </w:tcPr>
          <w:p w14:paraId="593BC203" w14:textId="77777777" w:rsidR="00B251C4" w:rsidRPr="00C62971" w:rsidRDefault="00B251C4" w:rsidP="004D58D1">
            <w:pPr>
              <w:pStyle w:val="Bezodstpw"/>
              <w:jc w:val="left"/>
              <w:rPr>
                <w:rFonts w:ascii="Calibri" w:hAnsi="Calibri" w:cs="Calibri"/>
                <w:b/>
                <w:sz w:val="22"/>
                <w:lang w:eastAsia="en-US"/>
              </w:rPr>
            </w:pPr>
            <w:r w:rsidRPr="00C62971">
              <w:rPr>
                <w:rFonts w:ascii="Calibri" w:hAnsi="Calibri" w:cs="Calibri"/>
                <w:b/>
                <w:sz w:val="22"/>
              </w:rPr>
              <w:lastRenderedPageBreak/>
              <w:t>Gospodarka odpadami i zapobieganie powstawaniu odpadów</w:t>
            </w:r>
          </w:p>
        </w:tc>
      </w:tr>
      <w:tr w:rsidR="005314E8" w:rsidRPr="006A161C" w14:paraId="0ED9A790" w14:textId="77777777" w:rsidTr="00204C30">
        <w:trPr>
          <w:trHeight w:val="285"/>
          <w:jc w:val="center"/>
        </w:trPr>
        <w:tc>
          <w:tcPr>
            <w:tcW w:w="665" w:type="dxa"/>
            <w:vMerge w:val="restart"/>
            <w:vAlign w:val="center"/>
          </w:tcPr>
          <w:p w14:paraId="5788E691" w14:textId="4089BEBB" w:rsidR="005314E8" w:rsidRPr="006A161C" w:rsidRDefault="005627B0" w:rsidP="005627B0">
            <w:pPr>
              <w:pStyle w:val="Bezodstpw"/>
              <w:ind w:left="164"/>
              <w:rPr>
                <w:rFonts w:ascii="Calibri" w:hAnsi="Calibri" w:cs="Calibri"/>
                <w:sz w:val="22"/>
              </w:rPr>
            </w:pPr>
            <w:r>
              <w:rPr>
                <w:rFonts w:ascii="Calibri" w:hAnsi="Calibri" w:cs="Calibri"/>
                <w:sz w:val="22"/>
              </w:rPr>
              <w:t>15.</w:t>
            </w:r>
          </w:p>
        </w:tc>
        <w:tc>
          <w:tcPr>
            <w:tcW w:w="4573" w:type="dxa"/>
            <w:shd w:val="clear" w:color="auto" w:fill="F2F2F2" w:themeFill="background1" w:themeFillShade="F2"/>
            <w:vAlign w:val="center"/>
          </w:tcPr>
          <w:p w14:paraId="3A0233AD" w14:textId="77777777" w:rsidR="005314E8" w:rsidRPr="00F118E9" w:rsidRDefault="005314E8" w:rsidP="000563CC">
            <w:pPr>
              <w:pStyle w:val="Bezodstpw"/>
              <w:spacing w:line="256" w:lineRule="auto"/>
              <w:jc w:val="left"/>
              <w:rPr>
                <w:rFonts w:ascii="Calibri" w:hAnsi="Calibri" w:cs="Calibri"/>
                <w:b/>
                <w:color w:val="EE0000"/>
                <w:sz w:val="22"/>
                <w:lang w:eastAsia="en-US"/>
              </w:rPr>
            </w:pPr>
            <w:r w:rsidRPr="005314E8">
              <w:rPr>
                <w:rFonts w:ascii="Calibri" w:eastAsiaTheme="minorHAnsi" w:hAnsi="Calibri" w:cs="Calibri"/>
                <w:b/>
                <w:sz w:val="22"/>
              </w:rPr>
              <w:t>Likwidacja „dzikich wysypisk śmieci”</w:t>
            </w:r>
          </w:p>
        </w:tc>
        <w:tc>
          <w:tcPr>
            <w:tcW w:w="2372" w:type="dxa"/>
            <w:shd w:val="clear" w:color="auto" w:fill="F2F2F2" w:themeFill="background1" w:themeFillShade="F2"/>
            <w:vAlign w:val="center"/>
          </w:tcPr>
          <w:p w14:paraId="01853603" w14:textId="77777777" w:rsidR="005314E8" w:rsidRPr="00C62971" w:rsidRDefault="005314E8" w:rsidP="006F4AEF">
            <w:pPr>
              <w:pStyle w:val="Bezodstpw"/>
              <w:spacing w:line="256" w:lineRule="auto"/>
              <w:jc w:val="left"/>
              <w:rPr>
                <w:rFonts w:ascii="Calibri" w:hAnsi="Calibri" w:cs="Calibri"/>
                <w:sz w:val="22"/>
                <w:lang w:eastAsia="en-US"/>
              </w:rPr>
            </w:pPr>
            <w:r w:rsidRPr="00C62971">
              <w:rPr>
                <w:rFonts w:ascii="Calibri" w:eastAsiaTheme="minorHAnsi" w:hAnsi="Calibri" w:cs="Calibri"/>
                <w:sz w:val="22"/>
              </w:rPr>
              <w:t>Gmina Śrem</w:t>
            </w:r>
          </w:p>
        </w:tc>
        <w:tc>
          <w:tcPr>
            <w:tcW w:w="1892" w:type="dxa"/>
            <w:gridSpan w:val="3"/>
            <w:shd w:val="clear" w:color="auto" w:fill="F2F2F2" w:themeFill="background1" w:themeFillShade="F2"/>
          </w:tcPr>
          <w:p w14:paraId="6E75D379" w14:textId="77777777" w:rsidR="005314E8" w:rsidRPr="00C62971" w:rsidRDefault="005314E8" w:rsidP="006F4AEF">
            <w:pPr>
              <w:pStyle w:val="Bezodstpw"/>
              <w:spacing w:line="256" w:lineRule="auto"/>
              <w:jc w:val="left"/>
              <w:rPr>
                <w:rFonts w:ascii="Calibri" w:hAnsi="Calibri" w:cs="Calibri"/>
                <w:sz w:val="22"/>
              </w:rPr>
            </w:pPr>
            <w:r w:rsidRPr="00C62971">
              <w:rPr>
                <w:rFonts w:ascii="Calibri" w:hAnsi="Calibri" w:cs="Calibri"/>
                <w:sz w:val="22"/>
              </w:rPr>
              <w:t>zrealizowano</w:t>
            </w:r>
          </w:p>
        </w:tc>
        <w:tc>
          <w:tcPr>
            <w:tcW w:w="1757" w:type="dxa"/>
            <w:gridSpan w:val="2"/>
            <w:shd w:val="clear" w:color="auto" w:fill="F2F2F2" w:themeFill="background1" w:themeFillShade="F2"/>
            <w:vAlign w:val="center"/>
          </w:tcPr>
          <w:p w14:paraId="393EC69D" w14:textId="09D3C80B" w:rsidR="005314E8" w:rsidRPr="005314E8" w:rsidRDefault="005314E8" w:rsidP="00B21EB8">
            <w:pPr>
              <w:pStyle w:val="Bezodstpw"/>
              <w:spacing w:line="256" w:lineRule="auto"/>
              <w:jc w:val="right"/>
              <w:rPr>
                <w:rFonts w:ascii="Calibri" w:hAnsi="Calibri" w:cs="Calibri"/>
                <w:sz w:val="22"/>
                <w:highlight w:val="yellow"/>
                <w:lang w:eastAsia="en-US"/>
              </w:rPr>
            </w:pPr>
            <w:r w:rsidRPr="005314E8">
              <w:rPr>
                <w:rFonts w:ascii="Calibri" w:hAnsi="Calibri" w:cs="Calibri"/>
                <w:sz w:val="22"/>
              </w:rPr>
              <w:t>4</w:t>
            </w:r>
            <w:r w:rsidR="0057567E">
              <w:rPr>
                <w:rFonts w:ascii="Calibri" w:hAnsi="Calibri" w:cs="Calibri"/>
                <w:sz w:val="22"/>
              </w:rPr>
              <w:t>9</w:t>
            </w:r>
            <w:r>
              <w:rPr>
                <w:rFonts w:ascii="Calibri" w:hAnsi="Calibri" w:cs="Calibri"/>
                <w:sz w:val="22"/>
              </w:rPr>
              <w:t> </w:t>
            </w:r>
            <w:r w:rsidR="0057567E">
              <w:rPr>
                <w:rFonts w:ascii="Calibri" w:hAnsi="Calibri" w:cs="Calibri"/>
                <w:sz w:val="22"/>
              </w:rPr>
              <w:t>073</w:t>
            </w:r>
            <w:r w:rsidRPr="005314E8">
              <w:rPr>
                <w:rFonts w:ascii="Calibri" w:hAnsi="Calibri" w:cs="Calibri"/>
                <w:sz w:val="22"/>
              </w:rPr>
              <w:t>,62 zł</w:t>
            </w:r>
          </w:p>
        </w:tc>
        <w:tc>
          <w:tcPr>
            <w:tcW w:w="2098" w:type="dxa"/>
            <w:gridSpan w:val="2"/>
            <w:shd w:val="clear" w:color="auto" w:fill="F2F2F2" w:themeFill="background1" w:themeFillShade="F2"/>
            <w:vAlign w:val="center"/>
          </w:tcPr>
          <w:p w14:paraId="38564B94" w14:textId="595520EB" w:rsidR="005314E8" w:rsidRPr="005314E8" w:rsidRDefault="005314E8" w:rsidP="00B21EB8">
            <w:pPr>
              <w:pStyle w:val="Bezodstpw"/>
              <w:spacing w:line="256" w:lineRule="auto"/>
              <w:jc w:val="right"/>
              <w:rPr>
                <w:rFonts w:ascii="Calibri" w:hAnsi="Calibri" w:cs="Calibri"/>
                <w:sz w:val="22"/>
                <w:highlight w:val="yellow"/>
                <w:lang w:eastAsia="en-US"/>
              </w:rPr>
            </w:pPr>
            <w:r w:rsidRPr="005314E8">
              <w:rPr>
                <w:rFonts w:ascii="Calibri" w:hAnsi="Calibri" w:cs="Calibri"/>
                <w:sz w:val="22"/>
              </w:rPr>
              <w:t>24</w:t>
            </w:r>
            <w:r>
              <w:rPr>
                <w:rFonts w:ascii="Calibri" w:hAnsi="Calibri" w:cs="Calibri"/>
                <w:sz w:val="22"/>
              </w:rPr>
              <w:t> </w:t>
            </w:r>
            <w:r w:rsidRPr="005314E8">
              <w:rPr>
                <w:rFonts w:ascii="Calibri" w:hAnsi="Calibri" w:cs="Calibri"/>
                <w:sz w:val="22"/>
              </w:rPr>
              <w:t>727,80</w:t>
            </w:r>
          </w:p>
        </w:tc>
        <w:tc>
          <w:tcPr>
            <w:tcW w:w="2268" w:type="dxa"/>
            <w:shd w:val="clear" w:color="auto" w:fill="F2F2F2" w:themeFill="background1" w:themeFillShade="F2"/>
            <w:vAlign w:val="center"/>
          </w:tcPr>
          <w:p w14:paraId="619E3EBC" w14:textId="187D89E9" w:rsidR="005314E8" w:rsidRPr="005314E8" w:rsidRDefault="005314E8" w:rsidP="006F4AEF">
            <w:pPr>
              <w:pStyle w:val="Bezodstpw"/>
              <w:spacing w:line="256" w:lineRule="auto"/>
              <w:jc w:val="left"/>
              <w:rPr>
                <w:rFonts w:ascii="Calibri" w:hAnsi="Calibri" w:cs="Calibri"/>
                <w:sz w:val="22"/>
                <w:highlight w:val="yellow"/>
                <w:lang w:eastAsia="en-US"/>
              </w:rPr>
            </w:pPr>
            <w:r w:rsidRPr="005314E8">
              <w:rPr>
                <w:rFonts w:ascii="Calibri" w:hAnsi="Calibri" w:cs="Calibri"/>
                <w:sz w:val="22"/>
              </w:rPr>
              <w:t>środki własne</w:t>
            </w:r>
          </w:p>
        </w:tc>
      </w:tr>
      <w:tr w:rsidR="005314E8" w:rsidRPr="006A161C" w14:paraId="0C856C27" w14:textId="77777777" w:rsidTr="00204C30">
        <w:trPr>
          <w:trHeight w:val="285"/>
          <w:jc w:val="center"/>
        </w:trPr>
        <w:tc>
          <w:tcPr>
            <w:tcW w:w="665" w:type="dxa"/>
            <w:vMerge/>
            <w:vAlign w:val="center"/>
          </w:tcPr>
          <w:p w14:paraId="4EFDFD0E" w14:textId="77777777" w:rsidR="005314E8" w:rsidRPr="006A161C" w:rsidRDefault="005314E8" w:rsidP="005314E8">
            <w:pPr>
              <w:pStyle w:val="Bezodstpw"/>
              <w:numPr>
                <w:ilvl w:val="0"/>
                <w:numId w:val="13"/>
              </w:numPr>
              <w:rPr>
                <w:rFonts w:ascii="Calibri" w:hAnsi="Calibri" w:cs="Calibri"/>
                <w:sz w:val="22"/>
              </w:rPr>
            </w:pPr>
          </w:p>
        </w:tc>
        <w:tc>
          <w:tcPr>
            <w:tcW w:w="14960" w:type="dxa"/>
            <w:gridSpan w:val="10"/>
          </w:tcPr>
          <w:p w14:paraId="00E1CF57" w14:textId="77777777" w:rsidR="005314E8" w:rsidRPr="00EE4BD6" w:rsidRDefault="005314E8" w:rsidP="005314E8">
            <w:pPr>
              <w:pStyle w:val="Bezodstpw"/>
              <w:spacing w:line="256" w:lineRule="auto"/>
              <w:jc w:val="left"/>
              <w:rPr>
                <w:rFonts w:ascii="Calibri" w:hAnsi="Calibri" w:cs="Calibri"/>
                <w:sz w:val="22"/>
                <w:lang w:eastAsia="en-US"/>
              </w:rPr>
            </w:pPr>
            <w:r w:rsidRPr="00EE4BD6">
              <w:rPr>
                <w:rFonts w:ascii="Calibri" w:hAnsi="Calibri" w:cs="Calibri"/>
                <w:sz w:val="22"/>
                <w:lang w:eastAsia="en-US"/>
              </w:rPr>
              <w:t>Opis podjętych działań:</w:t>
            </w:r>
          </w:p>
          <w:p w14:paraId="71DBFA7E" w14:textId="7399B522" w:rsidR="005314E8" w:rsidRPr="001E3AD8" w:rsidRDefault="005314E8">
            <w:pPr>
              <w:pStyle w:val="Bezodstpw"/>
              <w:numPr>
                <w:ilvl w:val="0"/>
                <w:numId w:val="26"/>
              </w:numPr>
              <w:spacing w:line="256" w:lineRule="auto"/>
              <w:ind w:left="367" w:hanging="283"/>
              <w:jc w:val="left"/>
              <w:rPr>
                <w:rFonts w:ascii="Calibri" w:hAnsi="Calibri" w:cs="Calibri"/>
                <w:sz w:val="22"/>
                <w:lang w:eastAsia="en-US"/>
              </w:rPr>
            </w:pPr>
            <w:r w:rsidRPr="00EE4BD6">
              <w:rPr>
                <w:rFonts w:ascii="Calibri" w:eastAsiaTheme="minorHAnsi" w:hAnsi="Calibri" w:cs="Calibri"/>
                <w:sz w:val="22"/>
              </w:rPr>
              <w:t>w 202</w:t>
            </w:r>
            <w:r>
              <w:rPr>
                <w:rFonts w:ascii="Calibri" w:eastAsiaTheme="minorHAnsi" w:hAnsi="Calibri" w:cs="Calibri"/>
                <w:sz w:val="22"/>
              </w:rPr>
              <w:t>3</w:t>
            </w:r>
            <w:r w:rsidRPr="00EE4BD6">
              <w:rPr>
                <w:rFonts w:ascii="Calibri" w:eastAsiaTheme="minorHAnsi" w:hAnsi="Calibri" w:cs="Calibri"/>
                <w:sz w:val="22"/>
              </w:rPr>
              <w:t xml:space="preserve"> r. zlikwidowano </w:t>
            </w:r>
            <w:r w:rsidR="00C6331B" w:rsidRPr="00C6331B">
              <w:rPr>
                <w:rFonts w:ascii="Calibri" w:eastAsiaTheme="minorHAnsi" w:hAnsi="Calibri" w:cs="Calibri"/>
                <w:sz w:val="22"/>
              </w:rPr>
              <w:t>2</w:t>
            </w:r>
            <w:r w:rsidR="0057567E">
              <w:rPr>
                <w:rFonts w:ascii="Calibri" w:eastAsiaTheme="minorHAnsi" w:hAnsi="Calibri" w:cs="Calibri"/>
                <w:sz w:val="22"/>
              </w:rPr>
              <w:t>6</w:t>
            </w:r>
            <w:r w:rsidRPr="001E3AD8">
              <w:rPr>
                <w:rFonts w:ascii="Calibri" w:eastAsiaTheme="minorHAnsi" w:hAnsi="Calibri" w:cs="Calibri"/>
                <w:sz w:val="22"/>
              </w:rPr>
              <w:t xml:space="preserve"> „dziki</w:t>
            </w:r>
            <w:r w:rsidR="00C6331B">
              <w:rPr>
                <w:rFonts w:ascii="Calibri" w:eastAsiaTheme="minorHAnsi" w:hAnsi="Calibri" w:cs="Calibri"/>
                <w:sz w:val="22"/>
              </w:rPr>
              <w:t>ch</w:t>
            </w:r>
            <w:r w:rsidRPr="001E3AD8">
              <w:rPr>
                <w:rFonts w:ascii="Calibri" w:eastAsiaTheme="minorHAnsi" w:hAnsi="Calibri" w:cs="Calibri"/>
                <w:sz w:val="22"/>
              </w:rPr>
              <w:t xml:space="preserve"> wysypisk śmieci”;</w:t>
            </w:r>
          </w:p>
          <w:p w14:paraId="6A66B695" w14:textId="77777777" w:rsidR="005314E8" w:rsidRDefault="005314E8">
            <w:pPr>
              <w:pStyle w:val="Bezodstpw"/>
              <w:numPr>
                <w:ilvl w:val="0"/>
                <w:numId w:val="26"/>
              </w:numPr>
              <w:spacing w:line="256" w:lineRule="auto"/>
              <w:ind w:left="367" w:hanging="283"/>
              <w:jc w:val="left"/>
              <w:rPr>
                <w:rFonts w:ascii="Calibri" w:hAnsi="Calibri" w:cs="Calibri"/>
                <w:sz w:val="22"/>
                <w:lang w:eastAsia="en-US"/>
              </w:rPr>
            </w:pPr>
            <w:r w:rsidRPr="00EE4BD6">
              <w:rPr>
                <w:rFonts w:ascii="Calibri" w:eastAsiaTheme="minorHAnsi" w:hAnsi="Calibri" w:cs="Calibri"/>
                <w:sz w:val="22"/>
              </w:rPr>
              <w:t>w 202</w:t>
            </w:r>
            <w:r>
              <w:rPr>
                <w:rFonts w:ascii="Calibri" w:eastAsiaTheme="minorHAnsi" w:hAnsi="Calibri" w:cs="Calibri"/>
                <w:sz w:val="22"/>
              </w:rPr>
              <w:t>4</w:t>
            </w:r>
            <w:r w:rsidRPr="00EE4BD6">
              <w:rPr>
                <w:rFonts w:ascii="Calibri" w:eastAsiaTheme="minorHAnsi" w:hAnsi="Calibri" w:cs="Calibri"/>
                <w:sz w:val="22"/>
              </w:rPr>
              <w:t xml:space="preserve"> r. zlikwidowano </w:t>
            </w:r>
            <w:r w:rsidR="00C6331B" w:rsidRPr="00C6331B">
              <w:rPr>
                <w:rFonts w:ascii="Calibri" w:eastAsiaTheme="minorHAnsi" w:hAnsi="Calibri" w:cs="Calibri"/>
                <w:sz w:val="22"/>
              </w:rPr>
              <w:t>dwa</w:t>
            </w:r>
            <w:r w:rsidRPr="00EE4BD6">
              <w:rPr>
                <w:rFonts w:ascii="Calibri" w:eastAsiaTheme="minorHAnsi" w:hAnsi="Calibri" w:cs="Calibri"/>
                <w:sz w:val="22"/>
              </w:rPr>
              <w:t xml:space="preserve"> „dziki</w:t>
            </w:r>
            <w:r w:rsidR="00C6331B">
              <w:rPr>
                <w:rFonts w:ascii="Calibri" w:eastAsiaTheme="minorHAnsi" w:hAnsi="Calibri" w:cs="Calibri"/>
                <w:sz w:val="22"/>
              </w:rPr>
              <w:t>e</w:t>
            </w:r>
            <w:r w:rsidRPr="00EE4BD6">
              <w:rPr>
                <w:rFonts w:ascii="Calibri" w:eastAsiaTheme="minorHAnsi" w:hAnsi="Calibri" w:cs="Calibri"/>
                <w:sz w:val="22"/>
              </w:rPr>
              <w:t xml:space="preserve"> wysypisk</w:t>
            </w:r>
            <w:r w:rsidR="00C6331B">
              <w:rPr>
                <w:rFonts w:ascii="Calibri" w:eastAsiaTheme="minorHAnsi" w:hAnsi="Calibri" w:cs="Calibri"/>
                <w:sz w:val="22"/>
              </w:rPr>
              <w:t>a</w:t>
            </w:r>
            <w:r w:rsidRPr="00EE4BD6">
              <w:rPr>
                <w:rFonts w:ascii="Calibri" w:eastAsiaTheme="minorHAnsi" w:hAnsi="Calibri" w:cs="Calibri"/>
                <w:sz w:val="22"/>
              </w:rPr>
              <w:t xml:space="preserve"> śmieci”</w:t>
            </w:r>
            <w:r w:rsidR="00C6331B">
              <w:rPr>
                <w:rFonts w:ascii="Calibri" w:hAnsi="Calibri" w:cs="Calibri"/>
                <w:sz w:val="22"/>
                <w:lang w:eastAsia="en-US"/>
              </w:rPr>
              <w:t xml:space="preserve"> zlokalizowane przy u</w:t>
            </w:r>
            <w:r w:rsidR="0056422A">
              <w:rPr>
                <w:rFonts w:ascii="Calibri" w:hAnsi="Calibri" w:cs="Calibri"/>
                <w:sz w:val="22"/>
                <w:lang w:eastAsia="en-US"/>
              </w:rPr>
              <w:t xml:space="preserve">l. </w:t>
            </w:r>
            <w:r w:rsidR="00C6331B">
              <w:rPr>
                <w:rFonts w:ascii="Calibri" w:hAnsi="Calibri" w:cs="Calibri"/>
                <w:sz w:val="22"/>
                <w:lang w:eastAsia="en-US"/>
              </w:rPr>
              <w:t>Szkolnej i ul</w:t>
            </w:r>
            <w:r w:rsidR="0056422A">
              <w:rPr>
                <w:rFonts w:ascii="Calibri" w:hAnsi="Calibri" w:cs="Calibri"/>
                <w:sz w:val="22"/>
                <w:lang w:eastAsia="en-US"/>
              </w:rPr>
              <w:t>.</w:t>
            </w:r>
            <w:r w:rsidR="00C6331B">
              <w:rPr>
                <w:rFonts w:ascii="Calibri" w:hAnsi="Calibri" w:cs="Calibri"/>
                <w:sz w:val="22"/>
                <w:lang w:eastAsia="en-US"/>
              </w:rPr>
              <w:t xml:space="preserve"> Wielk</w:t>
            </w:r>
            <w:r w:rsidR="0056422A">
              <w:rPr>
                <w:rFonts w:ascii="Calibri" w:hAnsi="Calibri" w:cs="Calibri"/>
                <w:sz w:val="22"/>
                <w:lang w:eastAsia="en-US"/>
              </w:rPr>
              <w:t>a</w:t>
            </w:r>
            <w:r w:rsidR="00C6331B">
              <w:rPr>
                <w:rFonts w:ascii="Calibri" w:hAnsi="Calibri" w:cs="Calibri"/>
                <w:sz w:val="22"/>
                <w:lang w:eastAsia="en-US"/>
              </w:rPr>
              <w:t xml:space="preserve"> Rzeźnick</w:t>
            </w:r>
            <w:r w:rsidR="0056422A">
              <w:rPr>
                <w:rFonts w:ascii="Calibri" w:hAnsi="Calibri" w:cs="Calibri"/>
                <w:sz w:val="22"/>
                <w:lang w:eastAsia="en-US"/>
              </w:rPr>
              <w:t>a</w:t>
            </w:r>
            <w:r w:rsidR="00C6331B">
              <w:rPr>
                <w:rFonts w:ascii="Calibri" w:hAnsi="Calibri" w:cs="Calibri"/>
                <w:sz w:val="22"/>
                <w:lang w:eastAsia="en-US"/>
              </w:rPr>
              <w:t xml:space="preserve"> w Śremie.</w:t>
            </w:r>
          </w:p>
          <w:p w14:paraId="04AA18C8" w14:textId="3B3CD4C9" w:rsidR="00B63C22" w:rsidRPr="00EE4BD6" w:rsidRDefault="00B63C22" w:rsidP="00B63C22">
            <w:pPr>
              <w:pStyle w:val="Bezodstpw"/>
              <w:spacing w:line="256" w:lineRule="auto"/>
              <w:ind w:left="367"/>
              <w:jc w:val="left"/>
              <w:rPr>
                <w:rFonts w:ascii="Calibri" w:hAnsi="Calibri" w:cs="Calibri"/>
                <w:sz w:val="22"/>
                <w:lang w:eastAsia="en-US"/>
              </w:rPr>
            </w:pPr>
          </w:p>
        </w:tc>
      </w:tr>
      <w:tr w:rsidR="005314E8" w:rsidRPr="006A161C" w14:paraId="77117A2C" w14:textId="77777777" w:rsidTr="00204C30">
        <w:trPr>
          <w:trHeight w:val="285"/>
          <w:jc w:val="center"/>
        </w:trPr>
        <w:tc>
          <w:tcPr>
            <w:tcW w:w="665" w:type="dxa"/>
            <w:vMerge w:val="restart"/>
            <w:vAlign w:val="center"/>
          </w:tcPr>
          <w:p w14:paraId="7592D02F" w14:textId="68412871" w:rsidR="005314E8" w:rsidRPr="006A161C" w:rsidRDefault="005627B0" w:rsidP="005627B0">
            <w:pPr>
              <w:pStyle w:val="Bezodstpw"/>
              <w:ind w:left="164"/>
              <w:rPr>
                <w:rFonts w:ascii="Calibri" w:hAnsi="Calibri" w:cs="Calibri"/>
                <w:sz w:val="22"/>
              </w:rPr>
            </w:pPr>
            <w:r>
              <w:rPr>
                <w:rFonts w:ascii="Calibri" w:hAnsi="Calibri" w:cs="Calibri"/>
                <w:sz w:val="22"/>
              </w:rPr>
              <w:t>16.</w:t>
            </w:r>
          </w:p>
        </w:tc>
        <w:tc>
          <w:tcPr>
            <w:tcW w:w="4573" w:type="dxa"/>
            <w:shd w:val="clear" w:color="auto" w:fill="F2F2F2" w:themeFill="background1" w:themeFillShade="F2"/>
            <w:vAlign w:val="center"/>
          </w:tcPr>
          <w:p w14:paraId="1C4987DF" w14:textId="77777777" w:rsidR="005314E8" w:rsidRPr="00EE4BD6" w:rsidRDefault="005314E8" w:rsidP="005314E8">
            <w:pPr>
              <w:pStyle w:val="Bezodstpw"/>
              <w:spacing w:line="256" w:lineRule="auto"/>
              <w:jc w:val="left"/>
              <w:rPr>
                <w:rFonts w:ascii="Calibri" w:eastAsiaTheme="minorHAnsi" w:hAnsi="Calibri" w:cs="Calibri"/>
                <w:b/>
                <w:sz w:val="22"/>
              </w:rPr>
            </w:pPr>
            <w:r w:rsidRPr="00EE4BD6">
              <w:rPr>
                <w:rFonts w:ascii="Calibri" w:eastAsiaTheme="minorHAnsi" w:hAnsi="Calibri" w:cs="Calibri"/>
                <w:b/>
                <w:sz w:val="22"/>
              </w:rPr>
              <w:t>Likwidacja wyrobów zawierających azbest</w:t>
            </w:r>
          </w:p>
        </w:tc>
        <w:tc>
          <w:tcPr>
            <w:tcW w:w="2372" w:type="dxa"/>
            <w:shd w:val="clear" w:color="auto" w:fill="F2F2F2" w:themeFill="background1" w:themeFillShade="F2"/>
            <w:vAlign w:val="center"/>
          </w:tcPr>
          <w:p w14:paraId="4BEE45F6" w14:textId="77777777" w:rsidR="005314E8" w:rsidRPr="00EE4BD6" w:rsidRDefault="005314E8" w:rsidP="006F4AEF">
            <w:pPr>
              <w:pStyle w:val="Bezodstpw"/>
              <w:spacing w:line="256" w:lineRule="auto"/>
              <w:jc w:val="left"/>
              <w:rPr>
                <w:rFonts w:ascii="Calibri" w:hAnsi="Calibri" w:cs="Calibri"/>
                <w:sz w:val="22"/>
                <w:lang w:eastAsia="en-US"/>
              </w:rPr>
            </w:pPr>
            <w:r w:rsidRPr="00EE4BD6">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0EFEC0F1" w14:textId="77777777" w:rsidR="005314E8" w:rsidRPr="00EE4BD6" w:rsidRDefault="005314E8" w:rsidP="006F4AEF">
            <w:pPr>
              <w:pStyle w:val="Bezodstpw"/>
              <w:spacing w:line="256" w:lineRule="auto"/>
              <w:jc w:val="left"/>
              <w:rPr>
                <w:rFonts w:ascii="Calibri" w:eastAsiaTheme="minorHAnsi" w:hAnsi="Calibri" w:cs="Calibri"/>
                <w:sz w:val="22"/>
              </w:rPr>
            </w:pPr>
            <w:r w:rsidRPr="00EE4BD6">
              <w:rPr>
                <w:rFonts w:ascii="Calibri" w:hAnsi="Calibri" w:cs="Calibri"/>
                <w:sz w:val="22"/>
              </w:rPr>
              <w:t>zrealizowano</w:t>
            </w:r>
          </w:p>
        </w:tc>
        <w:tc>
          <w:tcPr>
            <w:tcW w:w="1757" w:type="dxa"/>
            <w:gridSpan w:val="2"/>
            <w:shd w:val="clear" w:color="auto" w:fill="F2F2F2" w:themeFill="background1" w:themeFillShade="F2"/>
            <w:vAlign w:val="center"/>
          </w:tcPr>
          <w:p w14:paraId="5E3C9778" w14:textId="414C5DBB" w:rsidR="005314E8" w:rsidRPr="00E00670" w:rsidRDefault="005314E8" w:rsidP="00B21EB8">
            <w:pPr>
              <w:pStyle w:val="Bezodstpw"/>
              <w:spacing w:line="256" w:lineRule="auto"/>
              <w:jc w:val="right"/>
              <w:rPr>
                <w:rFonts w:ascii="Calibri" w:eastAsiaTheme="minorHAnsi" w:hAnsi="Calibri" w:cs="Calibri"/>
                <w:sz w:val="22"/>
                <w:highlight w:val="yellow"/>
              </w:rPr>
            </w:pPr>
            <w:r w:rsidRPr="00E173E0">
              <w:rPr>
                <w:rFonts w:ascii="Calibri" w:eastAsiaTheme="minorHAnsi" w:hAnsi="Calibri" w:cs="Calibri"/>
                <w:sz w:val="22"/>
              </w:rPr>
              <w:t>27</w:t>
            </w:r>
            <w:r>
              <w:rPr>
                <w:rFonts w:ascii="Calibri" w:eastAsiaTheme="minorHAnsi" w:hAnsi="Calibri" w:cs="Calibri"/>
                <w:sz w:val="22"/>
              </w:rPr>
              <w:t> </w:t>
            </w:r>
            <w:r w:rsidRPr="00E173E0">
              <w:rPr>
                <w:rFonts w:ascii="Calibri" w:eastAsiaTheme="minorHAnsi" w:hAnsi="Calibri" w:cs="Calibri"/>
                <w:sz w:val="22"/>
              </w:rPr>
              <w:t>528,41</w:t>
            </w:r>
          </w:p>
        </w:tc>
        <w:tc>
          <w:tcPr>
            <w:tcW w:w="2098" w:type="dxa"/>
            <w:gridSpan w:val="2"/>
            <w:shd w:val="clear" w:color="auto" w:fill="F2F2F2" w:themeFill="background1" w:themeFillShade="F2"/>
            <w:vAlign w:val="center"/>
          </w:tcPr>
          <w:p w14:paraId="558BC017" w14:textId="18A9B971" w:rsidR="005314E8" w:rsidRPr="00E00670" w:rsidRDefault="005314E8" w:rsidP="00B21EB8">
            <w:pPr>
              <w:pStyle w:val="Bezodstpw"/>
              <w:spacing w:line="256" w:lineRule="auto"/>
              <w:jc w:val="right"/>
              <w:rPr>
                <w:rFonts w:ascii="Calibri" w:eastAsiaTheme="minorHAnsi" w:hAnsi="Calibri" w:cs="Calibri"/>
                <w:sz w:val="22"/>
                <w:highlight w:val="yellow"/>
              </w:rPr>
            </w:pPr>
            <w:r w:rsidRPr="00EE4BD6">
              <w:rPr>
                <w:rFonts w:ascii="Calibri" w:eastAsiaTheme="minorHAnsi" w:hAnsi="Calibri" w:cs="Calibri"/>
                <w:sz w:val="22"/>
              </w:rPr>
              <w:t>0,0</w:t>
            </w:r>
            <w:r>
              <w:rPr>
                <w:rFonts w:ascii="Calibri" w:eastAsiaTheme="minorHAnsi" w:hAnsi="Calibri" w:cs="Calibri"/>
                <w:sz w:val="22"/>
              </w:rPr>
              <w:t>0</w:t>
            </w:r>
          </w:p>
        </w:tc>
        <w:tc>
          <w:tcPr>
            <w:tcW w:w="2268" w:type="dxa"/>
            <w:shd w:val="clear" w:color="auto" w:fill="F2F2F2" w:themeFill="background1" w:themeFillShade="F2"/>
            <w:vAlign w:val="center"/>
          </w:tcPr>
          <w:p w14:paraId="6D5528F7" w14:textId="77777777" w:rsidR="005314E8" w:rsidRPr="00E00670" w:rsidRDefault="005314E8" w:rsidP="006F4AEF">
            <w:pPr>
              <w:pStyle w:val="Bezodstpw"/>
              <w:spacing w:line="256" w:lineRule="auto"/>
              <w:jc w:val="left"/>
              <w:rPr>
                <w:rFonts w:ascii="Calibri" w:hAnsi="Calibri" w:cs="Calibri"/>
                <w:sz w:val="22"/>
                <w:highlight w:val="yellow"/>
                <w:lang w:eastAsia="en-US"/>
              </w:rPr>
            </w:pPr>
            <w:r w:rsidRPr="00EE4BD6">
              <w:rPr>
                <w:rFonts w:ascii="Calibri" w:hAnsi="Calibri" w:cs="Calibri"/>
                <w:sz w:val="22"/>
                <w:lang w:eastAsia="en-US"/>
              </w:rPr>
              <w:t>środki własne, środki zewnętrzne</w:t>
            </w:r>
          </w:p>
        </w:tc>
      </w:tr>
      <w:tr w:rsidR="005314E8" w:rsidRPr="006A161C" w14:paraId="5DEAAB5D" w14:textId="77777777" w:rsidTr="00204C30">
        <w:trPr>
          <w:trHeight w:val="285"/>
          <w:jc w:val="center"/>
        </w:trPr>
        <w:tc>
          <w:tcPr>
            <w:tcW w:w="665" w:type="dxa"/>
            <w:vMerge/>
            <w:tcBorders>
              <w:bottom w:val="single" w:sz="4" w:space="0" w:color="auto"/>
            </w:tcBorders>
            <w:vAlign w:val="center"/>
          </w:tcPr>
          <w:p w14:paraId="7488E04B" w14:textId="77777777" w:rsidR="005314E8" w:rsidRPr="006A161C" w:rsidRDefault="005314E8" w:rsidP="005314E8">
            <w:pPr>
              <w:pStyle w:val="Bezodstpw"/>
              <w:numPr>
                <w:ilvl w:val="0"/>
                <w:numId w:val="13"/>
              </w:numPr>
              <w:rPr>
                <w:rFonts w:ascii="Calibri" w:hAnsi="Calibri" w:cs="Calibri"/>
                <w:sz w:val="22"/>
              </w:rPr>
            </w:pPr>
          </w:p>
        </w:tc>
        <w:tc>
          <w:tcPr>
            <w:tcW w:w="14960" w:type="dxa"/>
            <w:gridSpan w:val="10"/>
            <w:tcBorders>
              <w:bottom w:val="single" w:sz="4" w:space="0" w:color="auto"/>
            </w:tcBorders>
          </w:tcPr>
          <w:p w14:paraId="42119641" w14:textId="77777777" w:rsidR="005314E8" w:rsidRPr="00EE4BD6" w:rsidRDefault="005314E8" w:rsidP="005314E8">
            <w:pPr>
              <w:pStyle w:val="Bezodstpw"/>
              <w:ind w:firstLine="34"/>
              <w:jc w:val="left"/>
              <w:rPr>
                <w:rFonts w:ascii="Calibri" w:eastAsiaTheme="minorHAnsi" w:hAnsi="Calibri" w:cs="Calibri"/>
                <w:sz w:val="22"/>
              </w:rPr>
            </w:pPr>
            <w:r w:rsidRPr="00EE4BD6">
              <w:rPr>
                <w:rFonts w:ascii="Calibri" w:eastAsiaTheme="minorHAnsi" w:hAnsi="Calibri" w:cs="Calibri"/>
                <w:sz w:val="22"/>
              </w:rPr>
              <w:t>Opis podjętych działań:</w:t>
            </w:r>
          </w:p>
          <w:p w14:paraId="28C63356" w14:textId="7682061A" w:rsidR="005314E8" w:rsidRPr="00E173E0" w:rsidRDefault="005314E8" w:rsidP="004D58D1">
            <w:pPr>
              <w:pStyle w:val="Akapitzlist"/>
              <w:numPr>
                <w:ilvl w:val="0"/>
                <w:numId w:val="22"/>
              </w:numPr>
              <w:spacing w:before="0" w:after="0" w:line="240" w:lineRule="auto"/>
              <w:ind w:left="321" w:right="113" w:hanging="249"/>
              <w:jc w:val="left"/>
              <w:rPr>
                <w:rFonts w:ascii="Calibri" w:hAnsi="Calibri" w:cs="Calibri"/>
                <w:sz w:val="22"/>
                <w:szCs w:val="22"/>
              </w:rPr>
            </w:pPr>
            <w:r w:rsidRPr="00E173E0">
              <w:rPr>
                <w:rFonts w:ascii="Calibri" w:hAnsi="Calibri" w:cs="Calibri"/>
                <w:sz w:val="22"/>
                <w:szCs w:val="22"/>
              </w:rPr>
              <w:t xml:space="preserve">w 2023 r. likwidacja wyrobów zawierających azbest z nieruchomości położonych na terenie gminy Śrem odbywała się we współpracy z Powiatem Śremskim </w:t>
            </w:r>
            <w:r w:rsidR="004D58D1">
              <w:rPr>
                <w:rFonts w:ascii="Calibri" w:hAnsi="Calibri" w:cs="Calibri"/>
                <w:sz w:val="22"/>
                <w:szCs w:val="22"/>
              </w:rPr>
              <w:br/>
            </w:r>
            <w:r w:rsidRPr="00E173E0">
              <w:rPr>
                <w:rFonts w:ascii="Calibri" w:hAnsi="Calibri" w:cs="Calibri"/>
                <w:sz w:val="22"/>
                <w:szCs w:val="22"/>
              </w:rPr>
              <w:t xml:space="preserve">przy udziale środków z budżetu gminy oraz środków zewnętrznych (WFOŚiGW w Poznaniu, NFOŚiGW); </w:t>
            </w:r>
            <w:r>
              <w:rPr>
                <w:rFonts w:ascii="Calibri" w:hAnsi="Calibri" w:cs="Calibri"/>
                <w:sz w:val="22"/>
                <w:szCs w:val="22"/>
              </w:rPr>
              <w:t>z</w:t>
            </w:r>
            <w:r w:rsidRPr="00E173E0">
              <w:rPr>
                <w:rFonts w:ascii="Calibri" w:hAnsi="Calibri" w:cs="Calibri"/>
                <w:sz w:val="22"/>
                <w:szCs w:val="22"/>
              </w:rPr>
              <w:t xml:space="preserve">realizowano </w:t>
            </w:r>
            <w:r>
              <w:rPr>
                <w:rFonts w:ascii="Calibri" w:hAnsi="Calibri" w:cs="Calibri"/>
                <w:sz w:val="22"/>
                <w:szCs w:val="22"/>
              </w:rPr>
              <w:t>6</w:t>
            </w:r>
            <w:r w:rsidRPr="00E173E0">
              <w:rPr>
                <w:rFonts w:ascii="Calibri" w:hAnsi="Calibri" w:cs="Calibri"/>
                <w:sz w:val="22"/>
                <w:szCs w:val="22"/>
              </w:rPr>
              <w:t xml:space="preserve">0 wniosków unieszkodliwiając </w:t>
            </w:r>
            <w:r>
              <w:rPr>
                <w:rFonts w:ascii="Calibri" w:hAnsi="Calibri" w:cs="Calibri"/>
                <w:sz w:val="22"/>
                <w:szCs w:val="22"/>
              </w:rPr>
              <w:t>109</w:t>
            </w:r>
            <w:r w:rsidRPr="00E173E0">
              <w:rPr>
                <w:rFonts w:ascii="Calibri" w:hAnsi="Calibri" w:cs="Calibri"/>
                <w:sz w:val="22"/>
                <w:szCs w:val="22"/>
              </w:rPr>
              <w:t>,</w:t>
            </w:r>
            <w:r>
              <w:rPr>
                <w:rFonts w:ascii="Calibri" w:hAnsi="Calibri" w:cs="Calibri"/>
                <w:sz w:val="22"/>
                <w:szCs w:val="22"/>
              </w:rPr>
              <w:t>49</w:t>
            </w:r>
            <w:r w:rsidRPr="00E173E0">
              <w:rPr>
                <w:rFonts w:ascii="Calibri" w:hAnsi="Calibri" w:cs="Calibri"/>
                <w:sz w:val="22"/>
                <w:szCs w:val="22"/>
              </w:rPr>
              <w:t xml:space="preserve"> Mg wyrobów zawierających azbest</w:t>
            </w:r>
            <w:r w:rsidRPr="00F37A9D">
              <w:rPr>
                <w:rFonts w:ascii="Calibri" w:hAnsi="Calibri" w:cs="Calibri"/>
                <w:sz w:val="22"/>
                <w:szCs w:val="22"/>
              </w:rPr>
              <w:t>;</w:t>
            </w:r>
            <w:r w:rsidR="00C46B58" w:rsidRPr="00F37A9D">
              <w:rPr>
                <w:rFonts w:ascii="Calibri" w:hAnsi="Calibri" w:cs="Calibri"/>
                <w:sz w:val="22"/>
                <w:szCs w:val="22"/>
              </w:rPr>
              <w:t xml:space="preserve"> całkowity koszt zadania</w:t>
            </w:r>
            <w:r w:rsidR="00F37A9D">
              <w:rPr>
                <w:rFonts w:ascii="Calibri" w:hAnsi="Calibri" w:cs="Calibri"/>
                <w:sz w:val="22"/>
                <w:szCs w:val="22"/>
              </w:rPr>
              <w:t xml:space="preserve"> realizowanego przez Powiat Śremski na terenie gminy Śrem wyniósł w 2023 r. 45 880,69 zł (kwota dotacji z WFOŚiGW w Poznaniu – 18 352,27 zł), a w 2024 r. 49 846,43 zł (100% dotacji z WFOŚiGW w Poznaniu).</w:t>
            </w:r>
          </w:p>
          <w:p w14:paraId="1FEBE768" w14:textId="77777777" w:rsidR="005314E8" w:rsidRDefault="005314E8" w:rsidP="004D58D1">
            <w:pPr>
              <w:pStyle w:val="Akapitzlist"/>
              <w:numPr>
                <w:ilvl w:val="0"/>
                <w:numId w:val="22"/>
              </w:numPr>
              <w:spacing w:before="0" w:after="0" w:line="240" w:lineRule="auto"/>
              <w:ind w:left="321" w:right="113" w:hanging="249"/>
              <w:jc w:val="left"/>
              <w:rPr>
                <w:rFonts w:ascii="Calibri" w:hAnsi="Calibri" w:cs="Calibri"/>
                <w:sz w:val="22"/>
                <w:szCs w:val="22"/>
              </w:rPr>
            </w:pPr>
            <w:r w:rsidRPr="00EE4BD6">
              <w:rPr>
                <w:rFonts w:ascii="Calibri" w:hAnsi="Calibri" w:cs="Calibri"/>
                <w:sz w:val="22"/>
                <w:szCs w:val="22"/>
              </w:rPr>
              <w:t>w 202</w:t>
            </w:r>
            <w:r>
              <w:rPr>
                <w:rFonts w:ascii="Calibri" w:hAnsi="Calibri" w:cs="Calibri"/>
                <w:sz w:val="22"/>
                <w:szCs w:val="22"/>
              </w:rPr>
              <w:t>4</w:t>
            </w:r>
            <w:r w:rsidRPr="00EE4BD6">
              <w:rPr>
                <w:rFonts w:ascii="Calibri" w:hAnsi="Calibri" w:cs="Calibri"/>
                <w:sz w:val="22"/>
                <w:szCs w:val="22"/>
              </w:rPr>
              <w:t xml:space="preserve"> r. </w:t>
            </w:r>
            <w:r w:rsidRPr="00E173E0">
              <w:rPr>
                <w:rFonts w:ascii="Calibri" w:hAnsi="Calibri" w:cs="Calibri"/>
                <w:sz w:val="22"/>
                <w:szCs w:val="22"/>
              </w:rPr>
              <w:t>Powiat Śremski samodzielnie realizował ww. zadanie w odniesieniu do odpadów zawierających azbest niepochodzących z budynków związanych z</w:t>
            </w:r>
            <w:r w:rsidR="004D58D1">
              <w:rPr>
                <w:rFonts w:ascii="Calibri" w:hAnsi="Calibri" w:cs="Calibri"/>
                <w:sz w:val="22"/>
                <w:szCs w:val="22"/>
              </w:rPr>
              <w:t> </w:t>
            </w:r>
            <w:r w:rsidRPr="00E173E0">
              <w:rPr>
                <w:rFonts w:ascii="Calibri" w:hAnsi="Calibri" w:cs="Calibri"/>
                <w:sz w:val="22"/>
                <w:szCs w:val="22"/>
              </w:rPr>
              <w:t>produkcją rolną</w:t>
            </w:r>
            <w:r>
              <w:rPr>
                <w:rFonts w:ascii="Calibri" w:hAnsi="Calibri" w:cs="Calibri"/>
                <w:sz w:val="22"/>
                <w:szCs w:val="22"/>
              </w:rPr>
              <w:t>; z</w:t>
            </w:r>
            <w:r w:rsidRPr="00E173E0">
              <w:rPr>
                <w:rFonts w:ascii="Calibri" w:hAnsi="Calibri" w:cs="Calibri"/>
                <w:sz w:val="22"/>
                <w:szCs w:val="22"/>
              </w:rPr>
              <w:t xml:space="preserve">realizowano </w:t>
            </w:r>
            <w:r>
              <w:rPr>
                <w:rFonts w:ascii="Calibri" w:hAnsi="Calibri" w:cs="Calibri"/>
                <w:sz w:val="22"/>
                <w:szCs w:val="22"/>
              </w:rPr>
              <w:t>65</w:t>
            </w:r>
            <w:r w:rsidRPr="00E173E0">
              <w:rPr>
                <w:rFonts w:ascii="Calibri" w:hAnsi="Calibri" w:cs="Calibri"/>
                <w:sz w:val="22"/>
                <w:szCs w:val="22"/>
              </w:rPr>
              <w:t xml:space="preserve"> wniosków unieszkodliwiając </w:t>
            </w:r>
            <w:r>
              <w:rPr>
                <w:rFonts w:ascii="Calibri" w:hAnsi="Calibri" w:cs="Calibri"/>
                <w:sz w:val="22"/>
                <w:szCs w:val="22"/>
              </w:rPr>
              <w:t>100</w:t>
            </w:r>
            <w:r w:rsidRPr="00E173E0">
              <w:rPr>
                <w:rFonts w:ascii="Calibri" w:hAnsi="Calibri" w:cs="Calibri"/>
                <w:sz w:val="22"/>
                <w:szCs w:val="22"/>
              </w:rPr>
              <w:t>,</w:t>
            </w:r>
            <w:r>
              <w:rPr>
                <w:rFonts w:ascii="Calibri" w:hAnsi="Calibri" w:cs="Calibri"/>
                <w:sz w:val="22"/>
                <w:szCs w:val="22"/>
              </w:rPr>
              <w:t>335</w:t>
            </w:r>
            <w:r w:rsidRPr="00E173E0">
              <w:rPr>
                <w:rFonts w:ascii="Calibri" w:hAnsi="Calibri" w:cs="Calibri"/>
                <w:sz w:val="22"/>
                <w:szCs w:val="22"/>
              </w:rPr>
              <w:t xml:space="preserve"> Mg wyrobów</w:t>
            </w:r>
            <w:r w:rsidR="00B63C22">
              <w:rPr>
                <w:rFonts w:ascii="Calibri" w:hAnsi="Calibri" w:cs="Calibri"/>
                <w:sz w:val="22"/>
                <w:szCs w:val="22"/>
              </w:rPr>
              <w:t>.</w:t>
            </w:r>
          </w:p>
          <w:p w14:paraId="097C815F" w14:textId="77777777" w:rsidR="00B63C22" w:rsidRDefault="00B63C22" w:rsidP="00B63C22">
            <w:pPr>
              <w:pStyle w:val="Akapitzlist"/>
              <w:spacing w:before="0" w:after="0" w:line="240" w:lineRule="auto"/>
              <w:ind w:left="321" w:right="113" w:firstLine="0"/>
              <w:jc w:val="left"/>
              <w:rPr>
                <w:rFonts w:ascii="Calibri" w:hAnsi="Calibri" w:cs="Calibri"/>
                <w:sz w:val="22"/>
                <w:szCs w:val="22"/>
              </w:rPr>
            </w:pPr>
          </w:p>
          <w:p w14:paraId="1145AE25"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7A07C357"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58A19B65"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2B52608C"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6F93F2EA"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7DDEDB39"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6694E10A"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68A062AE"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7161CD70"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093ECE58"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1D9A3C38" w14:textId="77777777" w:rsidR="00C97421" w:rsidRDefault="00C97421" w:rsidP="00B63C22">
            <w:pPr>
              <w:pStyle w:val="Akapitzlist"/>
              <w:spacing w:before="0" w:after="0" w:line="240" w:lineRule="auto"/>
              <w:ind w:left="321" w:right="113" w:firstLine="0"/>
              <w:jc w:val="left"/>
              <w:rPr>
                <w:rFonts w:ascii="Calibri" w:hAnsi="Calibri" w:cs="Calibri"/>
                <w:sz w:val="22"/>
                <w:szCs w:val="22"/>
              </w:rPr>
            </w:pPr>
          </w:p>
          <w:p w14:paraId="3EF87D46" w14:textId="5AAFA37C" w:rsidR="00C97421" w:rsidRPr="004D58D1" w:rsidRDefault="00C97421" w:rsidP="00B63C22">
            <w:pPr>
              <w:pStyle w:val="Akapitzlist"/>
              <w:spacing w:before="0" w:after="0" w:line="240" w:lineRule="auto"/>
              <w:ind w:left="321" w:right="113" w:firstLine="0"/>
              <w:jc w:val="left"/>
              <w:rPr>
                <w:rFonts w:ascii="Calibri" w:hAnsi="Calibri" w:cs="Calibri"/>
                <w:sz w:val="22"/>
                <w:szCs w:val="22"/>
              </w:rPr>
            </w:pPr>
          </w:p>
        </w:tc>
      </w:tr>
      <w:tr w:rsidR="005314E8" w:rsidRPr="006A161C" w14:paraId="00D60C8F" w14:textId="77777777" w:rsidTr="00B0640F">
        <w:trPr>
          <w:trHeight w:val="340"/>
          <w:jc w:val="center"/>
        </w:trPr>
        <w:tc>
          <w:tcPr>
            <w:tcW w:w="15625" w:type="dxa"/>
            <w:gridSpan w:val="11"/>
            <w:shd w:val="clear" w:color="auto" w:fill="EDFADC" w:themeFill="accent3" w:themeFillTint="33"/>
            <w:vAlign w:val="center"/>
          </w:tcPr>
          <w:p w14:paraId="0EBCECD3" w14:textId="77777777" w:rsidR="005314E8" w:rsidRPr="00E00670" w:rsidRDefault="005314E8" w:rsidP="006F4AEF">
            <w:pPr>
              <w:pStyle w:val="Bezodstpw"/>
              <w:spacing w:line="256" w:lineRule="auto"/>
              <w:jc w:val="left"/>
              <w:rPr>
                <w:rFonts w:ascii="Calibri" w:eastAsiaTheme="minorHAnsi" w:hAnsi="Calibri" w:cs="Calibri"/>
                <w:b/>
                <w:sz w:val="22"/>
                <w:highlight w:val="yellow"/>
              </w:rPr>
            </w:pPr>
            <w:r w:rsidRPr="00FE7C7D">
              <w:rPr>
                <w:rFonts w:ascii="Calibri" w:hAnsi="Calibri" w:cs="Calibri"/>
                <w:b/>
                <w:sz w:val="22"/>
              </w:rPr>
              <w:lastRenderedPageBreak/>
              <w:t>Zasoby przyrodnicze</w:t>
            </w:r>
          </w:p>
        </w:tc>
      </w:tr>
      <w:tr w:rsidR="005314E8" w:rsidRPr="006A161C" w14:paraId="01F9502B" w14:textId="77777777" w:rsidTr="00204C30">
        <w:trPr>
          <w:trHeight w:val="340"/>
          <w:jc w:val="center"/>
        </w:trPr>
        <w:tc>
          <w:tcPr>
            <w:tcW w:w="665" w:type="dxa"/>
            <w:vMerge w:val="restart"/>
            <w:vAlign w:val="center"/>
          </w:tcPr>
          <w:p w14:paraId="2EAC7C61" w14:textId="49D1AC32" w:rsidR="005314E8" w:rsidRPr="006A161C" w:rsidRDefault="005627B0" w:rsidP="005627B0">
            <w:pPr>
              <w:pStyle w:val="Bezodstpw"/>
              <w:ind w:left="164"/>
              <w:rPr>
                <w:rFonts w:ascii="Calibri" w:hAnsi="Calibri" w:cs="Calibri"/>
                <w:sz w:val="22"/>
              </w:rPr>
            </w:pPr>
            <w:bookmarkStart w:id="16" w:name="_Hlk148599163"/>
            <w:r>
              <w:rPr>
                <w:rFonts w:ascii="Calibri" w:hAnsi="Calibri" w:cs="Calibri"/>
                <w:sz w:val="22"/>
              </w:rPr>
              <w:t>17.</w:t>
            </w:r>
          </w:p>
        </w:tc>
        <w:tc>
          <w:tcPr>
            <w:tcW w:w="4573" w:type="dxa"/>
            <w:shd w:val="clear" w:color="auto" w:fill="F2F2F2" w:themeFill="background1" w:themeFillShade="F2"/>
            <w:vAlign w:val="center"/>
          </w:tcPr>
          <w:p w14:paraId="2A2C5215" w14:textId="77777777" w:rsidR="005314E8" w:rsidRPr="00C52755" w:rsidRDefault="005314E8" w:rsidP="00226813">
            <w:pPr>
              <w:pStyle w:val="Bezodstpw"/>
              <w:spacing w:line="256" w:lineRule="auto"/>
              <w:jc w:val="left"/>
              <w:rPr>
                <w:rFonts w:ascii="Calibri" w:hAnsi="Calibri" w:cs="Calibri"/>
                <w:b/>
                <w:sz w:val="22"/>
                <w:lang w:eastAsia="en-US"/>
              </w:rPr>
            </w:pPr>
            <w:r w:rsidRPr="001F4EB0">
              <w:rPr>
                <w:rFonts w:ascii="Calibri" w:eastAsiaTheme="minorHAnsi" w:hAnsi="Calibri" w:cs="Calibri"/>
                <w:b/>
                <w:sz w:val="22"/>
              </w:rPr>
              <w:t>Nasadzenia drzew i krzewów na terenie gminy Śrem z uwzględnieniem gatunków skutecznych w walce z zanieczyszczeniem powietrza</w:t>
            </w:r>
          </w:p>
        </w:tc>
        <w:tc>
          <w:tcPr>
            <w:tcW w:w="2372" w:type="dxa"/>
            <w:shd w:val="clear" w:color="auto" w:fill="F2F2F2" w:themeFill="background1" w:themeFillShade="F2"/>
            <w:vAlign w:val="center"/>
          </w:tcPr>
          <w:p w14:paraId="0155C17E" w14:textId="77777777" w:rsidR="005314E8" w:rsidRPr="00C52755" w:rsidRDefault="005314E8" w:rsidP="004D58D1">
            <w:pPr>
              <w:pStyle w:val="Bezodstpw"/>
              <w:spacing w:line="256" w:lineRule="auto"/>
              <w:jc w:val="left"/>
              <w:rPr>
                <w:rFonts w:ascii="Calibri" w:hAnsi="Calibri" w:cs="Calibri"/>
                <w:sz w:val="22"/>
                <w:lang w:eastAsia="en-US"/>
              </w:rPr>
            </w:pPr>
            <w:r w:rsidRPr="00C52755">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51ECB00A" w14:textId="77777777" w:rsidR="005314E8" w:rsidRPr="00C52755" w:rsidRDefault="005314E8" w:rsidP="004D58D1">
            <w:pPr>
              <w:pStyle w:val="Bezodstpw"/>
              <w:spacing w:line="256" w:lineRule="auto"/>
              <w:jc w:val="left"/>
              <w:rPr>
                <w:rFonts w:ascii="Calibri" w:hAnsi="Calibri" w:cs="Calibri"/>
                <w:sz w:val="22"/>
                <w:lang w:eastAsia="en-US"/>
              </w:rPr>
            </w:pPr>
            <w:r w:rsidRPr="00C52755">
              <w:rPr>
                <w:rFonts w:ascii="Calibri" w:hAnsi="Calibri" w:cs="Calibri"/>
                <w:sz w:val="22"/>
                <w:lang w:eastAsia="en-US"/>
              </w:rPr>
              <w:t>zrealizowano</w:t>
            </w:r>
          </w:p>
        </w:tc>
        <w:tc>
          <w:tcPr>
            <w:tcW w:w="1757" w:type="dxa"/>
            <w:gridSpan w:val="2"/>
            <w:shd w:val="clear" w:color="auto" w:fill="F2F2F2" w:themeFill="background1" w:themeFillShade="F2"/>
            <w:vAlign w:val="center"/>
          </w:tcPr>
          <w:p w14:paraId="002A46BE" w14:textId="12C14A10" w:rsidR="00D76225" w:rsidRPr="007E0FE9" w:rsidRDefault="004E7D60" w:rsidP="008B3CB5">
            <w:pPr>
              <w:pStyle w:val="Bezodstpw"/>
              <w:spacing w:line="256" w:lineRule="auto"/>
              <w:jc w:val="right"/>
              <w:rPr>
                <w:rFonts w:ascii="Calibri" w:hAnsi="Calibri" w:cs="Calibri"/>
                <w:color w:val="EE0000"/>
                <w:sz w:val="22"/>
                <w:lang w:eastAsia="en-US"/>
              </w:rPr>
            </w:pPr>
            <w:r w:rsidRPr="001831B9">
              <w:rPr>
                <w:rFonts w:ascii="Calibri" w:hAnsi="Calibri" w:cs="Calibri"/>
                <w:sz w:val="22"/>
                <w:lang w:eastAsia="en-US"/>
              </w:rPr>
              <w:t xml:space="preserve">3 </w:t>
            </w:r>
            <w:r w:rsidR="001831B9" w:rsidRPr="001831B9">
              <w:rPr>
                <w:rFonts w:ascii="Calibri" w:hAnsi="Calibri" w:cs="Calibri"/>
                <w:sz w:val="22"/>
                <w:lang w:eastAsia="en-US"/>
              </w:rPr>
              <w:t>612</w:t>
            </w:r>
            <w:r w:rsidRPr="001831B9">
              <w:rPr>
                <w:rFonts w:ascii="Calibri" w:hAnsi="Calibri" w:cs="Calibri"/>
                <w:sz w:val="22"/>
                <w:lang w:eastAsia="en-US"/>
              </w:rPr>
              <w:t xml:space="preserve"> </w:t>
            </w:r>
            <w:r w:rsidR="001831B9" w:rsidRPr="001831B9">
              <w:rPr>
                <w:rFonts w:ascii="Calibri" w:hAnsi="Calibri" w:cs="Calibri"/>
                <w:sz w:val="22"/>
                <w:lang w:eastAsia="en-US"/>
              </w:rPr>
              <w:t>370</w:t>
            </w:r>
            <w:r w:rsidRPr="001831B9">
              <w:rPr>
                <w:rFonts w:ascii="Calibri" w:hAnsi="Calibri" w:cs="Calibri"/>
                <w:sz w:val="22"/>
                <w:lang w:eastAsia="en-US"/>
              </w:rPr>
              <w:t>,</w:t>
            </w:r>
            <w:r w:rsidR="001831B9" w:rsidRPr="001831B9">
              <w:rPr>
                <w:rFonts w:ascii="Calibri" w:hAnsi="Calibri" w:cs="Calibri"/>
                <w:sz w:val="22"/>
                <w:lang w:eastAsia="en-US"/>
              </w:rPr>
              <w:t>52</w:t>
            </w:r>
          </w:p>
        </w:tc>
        <w:tc>
          <w:tcPr>
            <w:tcW w:w="2098" w:type="dxa"/>
            <w:gridSpan w:val="2"/>
            <w:shd w:val="clear" w:color="auto" w:fill="F2F2F2" w:themeFill="background1" w:themeFillShade="F2"/>
            <w:vAlign w:val="center"/>
          </w:tcPr>
          <w:p w14:paraId="70E898D9" w14:textId="452D7AC7" w:rsidR="005314E8" w:rsidRPr="005F2944" w:rsidRDefault="005F2944" w:rsidP="008B3CB5">
            <w:pPr>
              <w:pStyle w:val="Bezodstpw"/>
              <w:spacing w:line="256" w:lineRule="auto"/>
              <w:jc w:val="right"/>
              <w:rPr>
                <w:rFonts w:ascii="Calibri" w:hAnsi="Calibri" w:cs="Calibri"/>
                <w:sz w:val="22"/>
                <w:lang w:eastAsia="en-US"/>
              </w:rPr>
            </w:pPr>
            <w:r w:rsidRPr="005F2944">
              <w:rPr>
                <w:rFonts w:ascii="Calibri" w:hAnsi="Calibri" w:cs="Calibri"/>
                <w:sz w:val="22"/>
                <w:lang w:eastAsia="en-US"/>
              </w:rPr>
              <w:t>10 000,00</w:t>
            </w:r>
          </w:p>
        </w:tc>
        <w:tc>
          <w:tcPr>
            <w:tcW w:w="2268" w:type="dxa"/>
            <w:shd w:val="clear" w:color="auto" w:fill="F2F2F2" w:themeFill="background1" w:themeFillShade="F2"/>
            <w:vAlign w:val="center"/>
          </w:tcPr>
          <w:p w14:paraId="263CB505" w14:textId="0AAA9A1D" w:rsidR="005314E8" w:rsidRPr="005F2944" w:rsidRDefault="005314E8" w:rsidP="004D58D1">
            <w:pPr>
              <w:pStyle w:val="Bezodstpw"/>
              <w:spacing w:line="256" w:lineRule="auto"/>
              <w:jc w:val="left"/>
              <w:rPr>
                <w:rFonts w:ascii="Calibri" w:hAnsi="Calibri" w:cs="Calibri"/>
                <w:sz w:val="22"/>
                <w:lang w:eastAsia="en-US"/>
              </w:rPr>
            </w:pPr>
            <w:r w:rsidRPr="005F2944">
              <w:rPr>
                <w:rFonts w:ascii="Calibri" w:eastAsiaTheme="minorHAnsi" w:hAnsi="Calibri" w:cs="Calibri"/>
                <w:sz w:val="22"/>
              </w:rPr>
              <w:t>środki własne, środki zewnętrzne</w:t>
            </w:r>
          </w:p>
        </w:tc>
      </w:tr>
      <w:tr w:rsidR="005314E8" w:rsidRPr="006A161C" w14:paraId="08DBA44F" w14:textId="77777777" w:rsidTr="00204C30">
        <w:trPr>
          <w:trHeight w:val="340"/>
          <w:jc w:val="center"/>
        </w:trPr>
        <w:tc>
          <w:tcPr>
            <w:tcW w:w="665" w:type="dxa"/>
            <w:vMerge/>
            <w:vAlign w:val="center"/>
          </w:tcPr>
          <w:p w14:paraId="548542CF" w14:textId="77777777" w:rsidR="005314E8" w:rsidRPr="006A161C" w:rsidRDefault="005314E8" w:rsidP="005314E8">
            <w:pPr>
              <w:pStyle w:val="Bezodstpw"/>
              <w:ind w:left="720"/>
              <w:jc w:val="both"/>
              <w:rPr>
                <w:rFonts w:ascii="Calibri" w:hAnsi="Calibri" w:cs="Calibri"/>
                <w:sz w:val="22"/>
              </w:rPr>
            </w:pPr>
          </w:p>
        </w:tc>
        <w:tc>
          <w:tcPr>
            <w:tcW w:w="14960" w:type="dxa"/>
            <w:gridSpan w:val="10"/>
          </w:tcPr>
          <w:p w14:paraId="1760DA18" w14:textId="77777777" w:rsidR="005314E8" w:rsidRPr="004E7D60" w:rsidRDefault="005314E8" w:rsidP="005314E8">
            <w:pPr>
              <w:pStyle w:val="Bezodstpw"/>
              <w:spacing w:line="256" w:lineRule="auto"/>
              <w:jc w:val="both"/>
              <w:rPr>
                <w:rFonts w:ascii="Calibri" w:eastAsiaTheme="minorHAnsi" w:hAnsi="Calibri" w:cs="Calibri"/>
                <w:sz w:val="22"/>
              </w:rPr>
            </w:pPr>
            <w:r w:rsidRPr="004E7D60">
              <w:rPr>
                <w:rFonts w:ascii="Calibri" w:eastAsiaTheme="minorHAnsi" w:hAnsi="Calibri" w:cs="Calibri"/>
                <w:sz w:val="22"/>
              </w:rPr>
              <w:t>Opis podjętych działań:</w:t>
            </w:r>
          </w:p>
          <w:p w14:paraId="799B7B7E" w14:textId="0318588A" w:rsidR="005314E8" w:rsidRPr="004E7D60" w:rsidRDefault="005314E8">
            <w:pPr>
              <w:pStyle w:val="Bezodstpw"/>
              <w:numPr>
                <w:ilvl w:val="0"/>
                <w:numId w:val="39"/>
              </w:numPr>
              <w:spacing w:line="256" w:lineRule="auto"/>
              <w:ind w:left="321" w:hanging="284"/>
              <w:jc w:val="both"/>
              <w:rPr>
                <w:rFonts w:ascii="Calibri" w:eastAsiaTheme="minorHAnsi" w:hAnsi="Calibri" w:cs="Calibri"/>
                <w:sz w:val="22"/>
              </w:rPr>
            </w:pPr>
            <w:r w:rsidRPr="004E7D60">
              <w:rPr>
                <w:rFonts w:ascii="Calibri" w:eastAsiaTheme="minorHAnsi" w:hAnsi="Calibri" w:cs="Calibri"/>
                <w:sz w:val="22"/>
              </w:rPr>
              <w:t xml:space="preserve">w 2023 r.: </w:t>
            </w:r>
          </w:p>
          <w:p w14:paraId="1EA4B4D2" w14:textId="23972034" w:rsidR="00D6677B" w:rsidRPr="005F2944" w:rsidRDefault="00C01EBC" w:rsidP="005F2944">
            <w:pPr>
              <w:numPr>
                <w:ilvl w:val="0"/>
                <w:numId w:val="40"/>
              </w:numPr>
              <w:spacing w:before="0" w:after="0" w:line="240" w:lineRule="auto"/>
              <w:ind w:left="605" w:hanging="284"/>
              <w:jc w:val="left"/>
              <w:rPr>
                <w:rFonts w:ascii="Calibri" w:eastAsia="Times New Roman" w:hAnsi="Calibri" w:cs="Calibri"/>
                <w:color w:val="EE0000"/>
                <w:sz w:val="22"/>
                <w:szCs w:val="22"/>
              </w:rPr>
            </w:pPr>
            <w:r w:rsidRPr="00D76225">
              <w:rPr>
                <w:rFonts w:ascii="Calibri" w:eastAsia="Times New Roman" w:hAnsi="Calibri" w:cs="Calibri"/>
                <w:sz w:val="22"/>
                <w:szCs w:val="22"/>
              </w:rPr>
              <w:t xml:space="preserve">wybudowano ścieżkę edukacyjną w Psarskiem – </w:t>
            </w:r>
            <w:r w:rsidR="00AD3C94">
              <w:rPr>
                <w:rFonts w:ascii="Calibri" w:eastAsia="Times New Roman" w:hAnsi="Calibri" w:cs="Calibri"/>
                <w:sz w:val="22"/>
                <w:szCs w:val="22"/>
              </w:rPr>
              <w:t xml:space="preserve">zadanie opisane szczegółowo pod pozycją </w:t>
            </w:r>
            <w:r w:rsidR="00AD3C94" w:rsidRPr="001040A7">
              <w:rPr>
                <w:rFonts w:ascii="Calibri" w:eastAsia="Times New Roman" w:hAnsi="Calibri" w:cs="Calibri"/>
                <w:sz w:val="22"/>
                <w:szCs w:val="22"/>
              </w:rPr>
              <w:t>2</w:t>
            </w:r>
            <w:r w:rsidR="007F3722">
              <w:rPr>
                <w:rFonts w:ascii="Calibri" w:eastAsia="Times New Roman" w:hAnsi="Calibri" w:cs="Calibri"/>
                <w:sz w:val="22"/>
                <w:szCs w:val="22"/>
              </w:rPr>
              <w:t>5</w:t>
            </w:r>
            <w:r w:rsidR="00AD3C94" w:rsidRPr="001040A7">
              <w:rPr>
                <w:rFonts w:ascii="Calibri" w:eastAsia="Times New Roman" w:hAnsi="Calibri" w:cs="Calibri"/>
                <w:sz w:val="22"/>
                <w:szCs w:val="22"/>
              </w:rPr>
              <w:t>,</w:t>
            </w:r>
          </w:p>
          <w:p w14:paraId="315A262D" w14:textId="21A5A4BC" w:rsidR="00D76225" w:rsidRPr="00B55054" w:rsidRDefault="00D76225" w:rsidP="0087582A">
            <w:pPr>
              <w:numPr>
                <w:ilvl w:val="0"/>
                <w:numId w:val="40"/>
              </w:numPr>
              <w:spacing w:before="0" w:after="0" w:line="240" w:lineRule="auto"/>
              <w:ind w:left="605" w:hanging="284"/>
              <w:jc w:val="left"/>
              <w:rPr>
                <w:rFonts w:ascii="Calibri" w:hAnsi="Calibri" w:cs="Calibri"/>
                <w:sz w:val="22"/>
                <w:szCs w:val="22"/>
              </w:rPr>
            </w:pPr>
            <w:r w:rsidRPr="00B55054">
              <w:rPr>
                <w:rFonts w:ascii="Calibri" w:hAnsi="Calibri" w:cs="Calibri"/>
                <w:sz w:val="22"/>
                <w:szCs w:val="22"/>
              </w:rPr>
              <w:t>nasadze</w:t>
            </w:r>
            <w:r w:rsidR="006053CD">
              <w:rPr>
                <w:rFonts w:ascii="Calibri" w:hAnsi="Calibri" w:cs="Calibri"/>
                <w:sz w:val="22"/>
                <w:szCs w:val="22"/>
              </w:rPr>
              <w:t>nia</w:t>
            </w:r>
            <w:r w:rsidRPr="00B55054">
              <w:rPr>
                <w:rFonts w:ascii="Calibri" w:hAnsi="Calibri" w:cs="Calibri"/>
                <w:sz w:val="22"/>
                <w:szCs w:val="22"/>
              </w:rPr>
              <w:t xml:space="preserve"> drzew, krzewów i bylin w ramach rewaloryzacji części Miejskiego Parku im. Powstańców Wielkopolskich w Śremie (w południowo – zachodniej części parku: wokół fontanny i na terenie Śremskiego Zoo) przy wsparciu środków Wojewódzkiego Funduszu Ochrony Środowiska i Gospodarki Wodnej w Poznaniu (posadzono 39 drzew: klony, lipy, świerki, sosny, jabłonie i wiśnie ozdobne, 1435 krzewów: tawuły, derenie, śnieguliczki i inne, 1285 bylin i roślin okrywowych: liliowce, barwinki, bluszcze, 324 krzewów róż),</w:t>
            </w:r>
            <w:r w:rsidR="001831B9" w:rsidRPr="00B55054">
              <w:rPr>
                <w:rFonts w:ascii="Calibri" w:hAnsi="Calibri" w:cs="Calibri"/>
                <w:sz w:val="22"/>
                <w:szCs w:val="22"/>
              </w:rPr>
              <w:t xml:space="preserve"> </w:t>
            </w:r>
          </w:p>
          <w:p w14:paraId="7525D0AA" w14:textId="01D8E1E5" w:rsidR="005314E8" w:rsidRPr="00D6677B" w:rsidRDefault="0016237E" w:rsidP="00D6677B">
            <w:pPr>
              <w:numPr>
                <w:ilvl w:val="0"/>
                <w:numId w:val="40"/>
              </w:numPr>
              <w:tabs>
                <w:tab w:val="num" w:pos="720"/>
              </w:tabs>
              <w:spacing w:before="0" w:after="0" w:line="240" w:lineRule="auto"/>
              <w:ind w:left="605" w:hanging="284"/>
              <w:jc w:val="left"/>
              <w:rPr>
                <w:rFonts w:ascii="Calibri" w:hAnsi="Calibri" w:cs="Calibri"/>
                <w:color w:val="568D11" w:themeColor="accent3" w:themeShade="80"/>
                <w:sz w:val="22"/>
                <w:szCs w:val="22"/>
              </w:rPr>
            </w:pPr>
            <w:r w:rsidRPr="004915AF">
              <w:rPr>
                <w:rFonts w:ascii="Calibri" w:hAnsi="Calibri" w:cs="Calibri"/>
                <w:sz w:val="22"/>
                <w:szCs w:val="22"/>
              </w:rPr>
              <w:t xml:space="preserve">posadzono nowe drzewa i krzewy w ramach przedsięwzięcia „Przebudowa ciągu komunikacyjnego starego miasta </w:t>
            </w:r>
            <w:r w:rsidR="00815231">
              <w:rPr>
                <w:rFonts w:ascii="Calibri" w:hAnsi="Calibri" w:cs="Calibri"/>
                <w:sz w:val="22"/>
                <w:szCs w:val="22"/>
              </w:rPr>
              <w:t>–</w:t>
            </w:r>
            <w:r w:rsidRPr="004915AF">
              <w:rPr>
                <w:rFonts w:ascii="Calibri" w:hAnsi="Calibri" w:cs="Calibri"/>
                <w:sz w:val="22"/>
                <w:szCs w:val="22"/>
              </w:rPr>
              <w:t xml:space="preserve"> ul. Kościuszki i ul. Wyszyńskiego” realizowanego przy udziale środków pochodzących z Rządowego Funduszu Polski Ład</w:t>
            </w:r>
            <w:r w:rsidR="005314E8" w:rsidRPr="005F2944">
              <w:rPr>
                <w:rFonts w:ascii="Calibri" w:hAnsi="Calibri" w:cs="Calibri"/>
                <w:sz w:val="22"/>
              </w:rPr>
              <w:t>;</w:t>
            </w:r>
          </w:p>
          <w:p w14:paraId="753AFE03" w14:textId="78BFB2DA" w:rsidR="005314E8" w:rsidRPr="00FD25D2" w:rsidRDefault="005314E8">
            <w:pPr>
              <w:pStyle w:val="Bezodstpw"/>
              <w:numPr>
                <w:ilvl w:val="0"/>
                <w:numId w:val="39"/>
              </w:numPr>
              <w:spacing w:line="256" w:lineRule="auto"/>
              <w:ind w:left="321" w:hanging="284"/>
              <w:jc w:val="both"/>
              <w:rPr>
                <w:rFonts w:ascii="Calibri" w:eastAsiaTheme="minorHAnsi" w:hAnsi="Calibri" w:cs="Calibri"/>
                <w:sz w:val="22"/>
              </w:rPr>
            </w:pPr>
            <w:r w:rsidRPr="00FD25D2">
              <w:rPr>
                <w:rFonts w:ascii="Calibri" w:eastAsiaTheme="minorHAnsi" w:hAnsi="Calibri" w:cs="Calibri"/>
                <w:sz w:val="22"/>
              </w:rPr>
              <w:t>w 2024 r.:</w:t>
            </w:r>
          </w:p>
          <w:p w14:paraId="1945AC6A" w14:textId="2BE9C264" w:rsidR="00FD25D2" w:rsidRPr="00FD25D2" w:rsidRDefault="00FD25D2" w:rsidP="00FD25D2">
            <w:pPr>
              <w:pStyle w:val="Bezodstpw"/>
              <w:numPr>
                <w:ilvl w:val="0"/>
                <w:numId w:val="41"/>
              </w:numPr>
              <w:ind w:left="605" w:hanging="284"/>
              <w:jc w:val="left"/>
              <w:rPr>
                <w:rFonts w:ascii="Calibri" w:eastAsiaTheme="minorHAnsi" w:hAnsi="Calibri" w:cs="Calibri"/>
                <w:color w:val="00B050"/>
                <w:sz w:val="22"/>
              </w:rPr>
            </w:pPr>
            <w:r w:rsidRPr="00FD25D2">
              <w:rPr>
                <w:rFonts w:ascii="Calibri" w:eastAsiaTheme="minorHAnsi" w:hAnsi="Calibri" w:cs="Calibri"/>
                <w:sz w:val="22"/>
              </w:rPr>
              <w:t>„Bioróżnorodność – wzbogacenie składu gatunkowego terenu zieleni publicznej na osiedlu Helenki” przy ul. Tadeusza Kantora w Śremie</w:t>
            </w:r>
            <w:r>
              <w:rPr>
                <w:rFonts w:ascii="Calibri" w:eastAsiaTheme="minorHAnsi" w:hAnsi="Calibri" w:cs="Calibri"/>
                <w:sz w:val="22"/>
              </w:rPr>
              <w:t xml:space="preserve"> (nasadzenia objęły 135 roślin: </w:t>
            </w:r>
            <w:r w:rsidRPr="00FD25D2">
              <w:rPr>
                <w:rFonts w:ascii="Calibri" w:eastAsiaTheme="minorHAnsi" w:hAnsi="Calibri" w:cs="Calibri"/>
                <w:sz w:val="22"/>
              </w:rPr>
              <w:t>4 drzewa,</w:t>
            </w:r>
            <w:r>
              <w:rPr>
                <w:rFonts w:ascii="Calibri" w:eastAsiaTheme="minorHAnsi" w:hAnsi="Calibri" w:cs="Calibri"/>
                <w:sz w:val="22"/>
              </w:rPr>
              <w:t xml:space="preserve"> </w:t>
            </w:r>
            <w:r w:rsidRPr="00FD25D2">
              <w:rPr>
                <w:rFonts w:ascii="Calibri" w:eastAsiaTheme="minorHAnsi" w:hAnsi="Calibri" w:cs="Calibri"/>
                <w:sz w:val="22"/>
              </w:rPr>
              <w:t>75 krzewów ozdobnych, 56 traw ozdobnych</w:t>
            </w:r>
            <w:r>
              <w:rPr>
                <w:rFonts w:ascii="Calibri" w:eastAsiaTheme="minorHAnsi" w:hAnsi="Calibri" w:cs="Calibri"/>
                <w:sz w:val="22"/>
              </w:rPr>
              <w:t>),</w:t>
            </w:r>
          </w:p>
          <w:p w14:paraId="6721CF31" w14:textId="0A6C9F3C" w:rsidR="005314E8" w:rsidRPr="007E0FE9" w:rsidRDefault="005F2944">
            <w:pPr>
              <w:pStyle w:val="Bezodstpw"/>
              <w:numPr>
                <w:ilvl w:val="0"/>
                <w:numId w:val="41"/>
              </w:numPr>
              <w:ind w:left="605" w:hanging="284"/>
              <w:jc w:val="both"/>
              <w:rPr>
                <w:rFonts w:ascii="Calibri" w:eastAsiaTheme="minorHAnsi" w:hAnsi="Calibri" w:cs="Calibri"/>
                <w:color w:val="EE0000"/>
                <w:sz w:val="22"/>
              </w:rPr>
            </w:pPr>
            <w:r w:rsidRPr="001457F9">
              <w:rPr>
                <w:rFonts w:ascii="Calibri" w:eastAsiaTheme="minorHAnsi" w:hAnsi="Calibri" w:cs="Calibri"/>
                <w:sz w:val="22"/>
              </w:rPr>
              <w:t>nasadze</w:t>
            </w:r>
            <w:r w:rsidR="006053CD">
              <w:rPr>
                <w:rFonts w:ascii="Calibri" w:eastAsiaTheme="minorHAnsi" w:hAnsi="Calibri" w:cs="Calibri"/>
                <w:sz w:val="22"/>
              </w:rPr>
              <w:t>nia</w:t>
            </w:r>
            <w:r w:rsidRPr="001457F9">
              <w:rPr>
                <w:rFonts w:ascii="Calibri" w:eastAsiaTheme="minorHAnsi" w:hAnsi="Calibri" w:cs="Calibri"/>
                <w:sz w:val="22"/>
              </w:rPr>
              <w:t xml:space="preserve"> zieleni w Parku Ekologicznym </w:t>
            </w:r>
            <w:r w:rsidRPr="001457F9">
              <w:rPr>
                <w:rFonts w:ascii="Calibri" w:hAnsi="Calibri" w:cs="Calibri"/>
                <w:sz w:val="22"/>
              </w:rPr>
              <w:t>im. W. Puchalskiego w Śremie</w:t>
            </w:r>
            <w:r>
              <w:rPr>
                <w:rFonts w:ascii="Calibri" w:hAnsi="Calibri" w:cs="Calibri"/>
                <w:sz w:val="22"/>
              </w:rPr>
              <w:t xml:space="preserve"> </w:t>
            </w:r>
            <w:r w:rsidR="00815231">
              <w:rPr>
                <w:rFonts w:ascii="Calibri" w:hAnsi="Calibri" w:cs="Calibri"/>
                <w:sz w:val="22"/>
              </w:rPr>
              <w:t>–</w:t>
            </w:r>
            <w:r>
              <w:rPr>
                <w:rFonts w:ascii="Calibri" w:hAnsi="Calibri" w:cs="Calibri"/>
                <w:sz w:val="22"/>
              </w:rPr>
              <w:t xml:space="preserve"> zadanie opisane szczegółowo pod pozycją 6</w:t>
            </w:r>
            <w:r w:rsidR="005314E8" w:rsidRPr="005F2944">
              <w:rPr>
                <w:rFonts w:ascii="Calibri" w:hAnsi="Calibri" w:cs="Calibri"/>
                <w:sz w:val="22"/>
              </w:rPr>
              <w:t>;</w:t>
            </w:r>
          </w:p>
          <w:p w14:paraId="74319A9F" w14:textId="77777777" w:rsidR="005314E8" w:rsidRPr="00C97421" w:rsidRDefault="005314E8">
            <w:pPr>
              <w:pStyle w:val="Bezodstpw"/>
              <w:numPr>
                <w:ilvl w:val="0"/>
                <w:numId w:val="39"/>
              </w:numPr>
              <w:spacing w:line="256" w:lineRule="auto"/>
              <w:ind w:left="355" w:hanging="283"/>
              <w:jc w:val="both"/>
              <w:rPr>
                <w:rFonts w:ascii="Calibri" w:eastAsiaTheme="minorHAnsi" w:hAnsi="Calibri" w:cs="Calibri"/>
                <w:color w:val="EE0000"/>
                <w:sz w:val="22"/>
              </w:rPr>
            </w:pPr>
            <w:r w:rsidRPr="00D42CBC">
              <w:rPr>
                <w:rFonts w:ascii="Calibri" w:eastAsiaTheme="minorHAnsi" w:hAnsi="Calibri" w:cs="Calibri"/>
                <w:sz w:val="22"/>
              </w:rPr>
              <w:t>corocznie miasto ukwiecane było roślinami jednorocznymi.</w:t>
            </w:r>
          </w:p>
          <w:p w14:paraId="732FB911" w14:textId="5A9BA1B4" w:rsidR="00C97421" w:rsidRPr="007E0FE9" w:rsidRDefault="00C97421" w:rsidP="00C97421">
            <w:pPr>
              <w:pStyle w:val="Bezodstpw"/>
              <w:spacing w:line="256" w:lineRule="auto"/>
              <w:ind w:left="355"/>
              <w:jc w:val="both"/>
              <w:rPr>
                <w:rFonts w:ascii="Calibri" w:eastAsiaTheme="minorHAnsi" w:hAnsi="Calibri" w:cs="Calibri"/>
                <w:color w:val="EE0000"/>
                <w:sz w:val="22"/>
              </w:rPr>
            </w:pPr>
          </w:p>
        </w:tc>
      </w:tr>
      <w:tr w:rsidR="005314E8" w:rsidRPr="006A161C" w14:paraId="5432239B" w14:textId="77777777" w:rsidTr="00204C30">
        <w:trPr>
          <w:trHeight w:val="340"/>
          <w:jc w:val="center"/>
        </w:trPr>
        <w:tc>
          <w:tcPr>
            <w:tcW w:w="665" w:type="dxa"/>
            <w:vMerge w:val="restart"/>
            <w:vAlign w:val="center"/>
          </w:tcPr>
          <w:p w14:paraId="6D3B2A29" w14:textId="195EFAA9" w:rsidR="005314E8" w:rsidRPr="006A161C" w:rsidRDefault="00C0263C" w:rsidP="00C0263C">
            <w:pPr>
              <w:pStyle w:val="Bezodstpw"/>
              <w:ind w:left="164"/>
              <w:rPr>
                <w:rFonts w:ascii="Calibri" w:hAnsi="Calibri" w:cs="Calibri"/>
                <w:sz w:val="22"/>
              </w:rPr>
            </w:pPr>
            <w:bookmarkStart w:id="17" w:name="_Hlk150412595"/>
            <w:r>
              <w:rPr>
                <w:rFonts w:ascii="Calibri" w:hAnsi="Calibri" w:cs="Calibri"/>
                <w:sz w:val="22"/>
              </w:rPr>
              <w:t>18.</w:t>
            </w:r>
          </w:p>
        </w:tc>
        <w:tc>
          <w:tcPr>
            <w:tcW w:w="4573" w:type="dxa"/>
            <w:shd w:val="clear" w:color="auto" w:fill="F2F2F2" w:themeFill="background1" w:themeFillShade="F2"/>
            <w:vAlign w:val="center"/>
          </w:tcPr>
          <w:p w14:paraId="11CD6155" w14:textId="49132CB3" w:rsidR="005314E8" w:rsidRPr="00346EA7" w:rsidRDefault="005314E8" w:rsidP="0094695B">
            <w:pPr>
              <w:pStyle w:val="Bezodstpw"/>
              <w:jc w:val="left"/>
              <w:rPr>
                <w:rFonts w:ascii="Calibri" w:hAnsi="Calibri" w:cs="Calibri"/>
                <w:b/>
                <w:sz w:val="22"/>
                <w:lang w:eastAsia="en-US"/>
              </w:rPr>
            </w:pPr>
            <w:r w:rsidRPr="00346EA7">
              <w:rPr>
                <w:rFonts w:ascii="Calibri" w:eastAsiaTheme="minorHAnsi" w:hAnsi="Calibri" w:cs="Calibri"/>
                <w:b/>
                <w:sz w:val="22"/>
              </w:rPr>
              <w:t>Pielęgnacja i bieżące utrzymywanie zieleni urządzonej na terenie gminy Śrem</w:t>
            </w:r>
          </w:p>
        </w:tc>
        <w:tc>
          <w:tcPr>
            <w:tcW w:w="2372" w:type="dxa"/>
            <w:shd w:val="clear" w:color="auto" w:fill="F2F2F2" w:themeFill="background1" w:themeFillShade="F2"/>
            <w:vAlign w:val="center"/>
          </w:tcPr>
          <w:p w14:paraId="0F1BA5DD" w14:textId="77777777" w:rsidR="005314E8" w:rsidRPr="00346EA7" w:rsidRDefault="005314E8" w:rsidP="006F4AEF">
            <w:pPr>
              <w:pStyle w:val="Bezodstpw"/>
              <w:spacing w:line="256" w:lineRule="auto"/>
              <w:jc w:val="left"/>
              <w:rPr>
                <w:rFonts w:ascii="Calibri" w:hAnsi="Calibri" w:cs="Calibri"/>
                <w:sz w:val="22"/>
                <w:lang w:eastAsia="en-US"/>
              </w:rPr>
            </w:pPr>
            <w:r w:rsidRPr="00346EA7">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32B6DAAA" w14:textId="77777777" w:rsidR="005314E8" w:rsidRPr="00346EA7" w:rsidRDefault="005314E8" w:rsidP="006F4AEF">
            <w:pPr>
              <w:pStyle w:val="Bezodstpw"/>
              <w:spacing w:line="256" w:lineRule="auto"/>
              <w:jc w:val="left"/>
              <w:rPr>
                <w:rFonts w:ascii="Calibri" w:hAnsi="Calibri" w:cs="Calibri"/>
                <w:sz w:val="22"/>
                <w:lang w:eastAsia="en-US"/>
              </w:rPr>
            </w:pPr>
            <w:r w:rsidRPr="00346EA7">
              <w:rPr>
                <w:rFonts w:ascii="Calibri" w:hAnsi="Calibri" w:cs="Calibri"/>
                <w:sz w:val="22"/>
                <w:lang w:eastAsia="en-US"/>
              </w:rPr>
              <w:t>zrealizowano</w:t>
            </w:r>
          </w:p>
        </w:tc>
        <w:tc>
          <w:tcPr>
            <w:tcW w:w="1757" w:type="dxa"/>
            <w:gridSpan w:val="2"/>
            <w:shd w:val="clear" w:color="auto" w:fill="F2F2F2" w:themeFill="background1" w:themeFillShade="F2"/>
            <w:vAlign w:val="center"/>
          </w:tcPr>
          <w:p w14:paraId="2BEF7B42" w14:textId="3DE9C1CF" w:rsidR="005314E8" w:rsidRPr="00DB694A" w:rsidRDefault="00DB694A" w:rsidP="008B3CB5">
            <w:pPr>
              <w:pStyle w:val="Bezodstpw"/>
              <w:spacing w:line="256" w:lineRule="auto"/>
              <w:jc w:val="right"/>
              <w:rPr>
                <w:rFonts w:ascii="Calibri" w:hAnsi="Calibri" w:cs="Calibri"/>
                <w:color w:val="EE0000"/>
                <w:sz w:val="22"/>
                <w:highlight w:val="yellow"/>
                <w:lang w:eastAsia="en-US"/>
              </w:rPr>
            </w:pPr>
            <w:r w:rsidRPr="00DB694A">
              <w:rPr>
                <w:rFonts w:ascii="Calibri" w:hAnsi="Calibri" w:cs="Calibri"/>
                <w:sz w:val="22"/>
              </w:rPr>
              <w:t>1 524 449,13</w:t>
            </w:r>
          </w:p>
        </w:tc>
        <w:tc>
          <w:tcPr>
            <w:tcW w:w="2098" w:type="dxa"/>
            <w:gridSpan w:val="2"/>
            <w:shd w:val="clear" w:color="auto" w:fill="F2F2F2" w:themeFill="background1" w:themeFillShade="F2"/>
            <w:vAlign w:val="center"/>
          </w:tcPr>
          <w:p w14:paraId="1D58621A" w14:textId="63CD439D" w:rsidR="005314E8" w:rsidRPr="00DB694A" w:rsidRDefault="00DB694A" w:rsidP="008B3CB5">
            <w:pPr>
              <w:pStyle w:val="Bezodstpw"/>
              <w:spacing w:line="256" w:lineRule="auto"/>
              <w:jc w:val="right"/>
              <w:rPr>
                <w:rFonts w:ascii="Calibri" w:hAnsi="Calibri" w:cs="Calibri"/>
                <w:color w:val="EE0000"/>
                <w:sz w:val="22"/>
                <w:highlight w:val="yellow"/>
                <w:lang w:eastAsia="en-US"/>
              </w:rPr>
            </w:pPr>
            <w:r w:rsidRPr="00DB694A">
              <w:rPr>
                <w:rFonts w:ascii="Calibri" w:hAnsi="Calibri" w:cs="Calibri"/>
                <w:sz w:val="22"/>
              </w:rPr>
              <w:t>1 748 537,17</w:t>
            </w:r>
          </w:p>
        </w:tc>
        <w:tc>
          <w:tcPr>
            <w:tcW w:w="2268" w:type="dxa"/>
            <w:shd w:val="clear" w:color="auto" w:fill="F2F2F2" w:themeFill="background1" w:themeFillShade="F2"/>
            <w:vAlign w:val="center"/>
          </w:tcPr>
          <w:p w14:paraId="62B85217" w14:textId="77777777" w:rsidR="005314E8" w:rsidRPr="00E00670" w:rsidRDefault="005314E8" w:rsidP="006F4AEF">
            <w:pPr>
              <w:pStyle w:val="Bezodstpw"/>
              <w:spacing w:line="256" w:lineRule="auto"/>
              <w:jc w:val="left"/>
              <w:rPr>
                <w:rFonts w:ascii="Calibri" w:hAnsi="Calibri" w:cs="Calibri"/>
                <w:sz w:val="22"/>
                <w:highlight w:val="yellow"/>
                <w:lang w:eastAsia="en-US"/>
              </w:rPr>
            </w:pPr>
            <w:r w:rsidRPr="00346EA7">
              <w:rPr>
                <w:rFonts w:ascii="Calibri" w:eastAsiaTheme="minorHAnsi" w:hAnsi="Calibri" w:cs="Calibri"/>
                <w:sz w:val="22"/>
              </w:rPr>
              <w:t xml:space="preserve">środki własne </w:t>
            </w:r>
          </w:p>
        </w:tc>
      </w:tr>
      <w:tr w:rsidR="005314E8" w:rsidRPr="006A161C" w14:paraId="35DD2292" w14:textId="77777777" w:rsidTr="006F4AEF">
        <w:trPr>
          <w:trHeight w:val="340"/>
          <w:jc w:val="center"/>
        </w:trPr>
        <w:tc>
          <w:tcPr>
            <w:tcW w:w="665" w:type="dxa"/>
            <w:vMerge/>
            <w:vAlign w:val="center"/>
          </w:tcPr>
          <w:p w14:paraId="228CD6B0" w14:textId="77777777" w:rsidR="005314E8" w:rsidRPr="006A161C" w:rsidRDefault="005314E8" w:rsidP="005314E8">
            <w:pPr>
              <w:pStyle w:val="Bezodstpw"/>
              <w:ind w:left="720"/>
              <w:jc w:val="both"/>
              <w:rPr>
                <w:rFonts w:ascii="Calibri" w:hAnsi="Calibri" w:cs="Calibri"/>
                <w:sz w:val="22"/>
              </w:rPr>
            </w:pPr>
          </w:p>
        </w:tc>
        <w:tc>
          <w:tcPr>
            <w:tcW w:w="14960" w:type="dxa"/>
            <w:gridSpan w:val="10"/>
            <w:vAlign w:val="center"/>
          </w:tcPr>
          <w:p w14:paraId="3E62822E" w14:textId="77777777" w:rsidR="006F4AEF" w:rsidRDefault="006F4AEF" w:rsidP="006F4AEF">
            <w:pPr>
              <w:spacing w:before="0" w:after="0" w:line="240" w:lineRule="auto"/>
              <w:ind w:firstLine="0"/>
              <w:contextualSpacing/>
              <w:rPr>
                <w:rFonts w:ascii="Calibri" w:hAnsi="Calibri" w:cs="Calibri"/>
                <w:sz w:val="22"/>
                <w:szCs w:val="22"/>
              </w:rPr>
            </w:pPr>
            <w:r w:rsidRPr="00DB694A">
              <w:rPr>
                <w:rFonts w:ascii="Calibri" w:hAnsi="Calibri" w:cs="Calibri"/>
                <w:sz w:val="22"/>
                <w:szCs w:val="22"/>
              </w:rPr>
              <w:t xml:space="preserve">Opis podjętych działań: </w:t>
            </w:r>
            <w:bookmarkStart w:id="18" w:name="_Hlk208575238"/>
          </w:p>
          <w:p w14:paraId="7F01D2D7" w14:textId="77BB3DAF" w:rsidR="005314E8" w:rsidRPr="00C97421" w:rsidRDefault="006F4AEF" w:rsidP="006F4AEF">
            <w:pPr>
              <w:pStyle w:val="Akapitzlist"/>
              <w:numPr>
                <w:ilvl w:val="0"/>
                <w:numId w:val="80"/>
              </w:numPr>
              <w:spacing w:before="0" w:after="0" w:line="240" w:lineRule="auto"/>
              <w:ind w:left="355"/>
              <w:jc w:val="left"/>
              <w:rPr>
                <w:rFonts w:ascii="Calibri" w:eastAsiaTheme="minorHAnsi" w:hAnsi="Calibri" w:cs="Calibri"/>
                <w:sz w:val="22"/>
              </w:rPr>
            </w:pPr>
            <w:r w:rsidRPr="006F4AEF">
              <w:rPr>
                <w:rFonts w:ascii="Calibri" w:hAnsi="Calibri" w:cs="Calibri"/>
                <w:sz w:val="22"/>
                <w:szCs w:val="22"/>
              </w:rPr>
              <w:t>pielęgnacja i bieżące utrzymanie zieleni na terenach miejskich i wiejskich odbywało się na podstawie umów z podmiotami zewnętrznymi (Park Śremskich Odlewników, Park Miejski im. Powstańców Wielkopolskich, Miejski Park Ekologiczny im. W. Puchalskiego w Śremie, prawobrzeżna część Śremu, lewobrzeżna część Śremu, Osiedle Jeziorany, Osiedle Helenki, Promenada i ul. Nadbrzeżna, rejon Odlewni Żeliwa i Grzymysławia, ukwiecenie miasta, sołectwa Obszary I-IV)</w:t>
            </w:r>
            <w:bookmarkEnd w:id="18"/>
            <w:r w:rsidR="007F3722">
              <w:rPr>
                <w:rFonts w:ascii="Calibri" w:hAnsi="Calibri" w:cs="Calibri"/>
                <w:sz w:val="22"/>
                <w:szCs w:val="22"/>
              </w:rPr>
              <w:t>.</w:t>
            </w:r>
          </w:p>
          <w:p w14:paraId="6FBDFD7A" w14:textId="77777777" w:rsidR="00C97421" w:rsidRDefault="00C97421" w:rsidP="00C97421">
            <w:pPr>
              <w:pStyle w:val="Akapitzlist"/>
              <w:spacing w:before="0" w:after="0" w:line="240" w:lineRule="auto"/>
              <w:ind w:left="355" w:firstLine="0"/>
              <w:jc w:val="left"/>
              <w:rPr>
                <w:rFonts w:ascii="Calibri" w:hAnsi="Calibri" w:cs="Calibri"/>
                <w:sz w:val="22"/>
                <w:szCs w:val="22"/>
              </w:rPr>
            </w:pPr>
          </w:p>
          <w:p w14:paraId="0E10CEE0" w14:textId="61FD51DE" w:rsidR="00C97421" w:rsidRPr="006F4AEF" w:rsidRDefault="00C97421" w:rsidP="00C97421">
            <w:pPr>
              <w:pStyle w:val="Akapitzlist"/>
              <w:spacing w:before="0" w:after="0" w:line="240" w:lineRule="auto"/>
              <w:ind w:left="355" w:firstLine="0"/>
              <w:jc w:val="left"/>
              <w:rPr>
                <w:rFonts w:ascii="Calibri" w:eastAsiaTheme="minorHAnsi" w:hAnsi="Calibri" w:cs="Calibri"/>
                <w:sz w:val="22"/>
              </w:rPr>
            </w:pPr>
          </w:p>
        </w:tc>
      </w:tr>
      <w:bookmarkEnd w:id="16"/>
      <w:bookmarkEnd w:id="17"/>
      <w:tr w:rsidR="005314E8" w:rsidRPr="006A161C" w14:paraId="54317698" w14:textId="77777777" w:rsidTr="00204C30">
        <w:trPr>
          <w:trHeight w:val="340"/>
          <w:jc w:val="center"/>
        </w:trPr>
        <w:tc>
          <w:tcPr>
            <w:tcW w:w="665" w:type="dxa"/>
            <w:vMerge w:val="restart"/>
            <w:vAlign w:val="center"/>
          </w:tcPr>
          <w:p w14:paraId="7F84018B" w14:textId="5812AC71" w:rsidR="005314E8" w:rsidRPr="006A161C" w:rsidRDefault="00C0263C" w:rsidP="00C0263C">
            <w:pPr>
              <w:pStyle w:val="Bezodstpw"/>
              <w:ind w:left="164"/>
              <w:rPr>
                <w:rFonts w:ascii="Calibri" w:hAnsi="Calibri" w:cs="Calibri"/>
                <w:sz w:val="22"/>
              </w:rPr>
            </w:pPr>
            <w:r>
              <w:rPr>
                <w:rFonts w:ascii="Calibri" w:hAnsi="Calibri" w:cs="Calibri"/>
                <w:sz w:val="22"/>
              </w:rPr>
              <w:lastRenderedPageBreak/>
              <w:t>19.</w:t>
            </w:r>
          </w:p>
        </w:tc>
        <w:tc>
          <w:tcPr>
            <w:tcW w:w="4573" w:type="dxa"/>
            <w:shd w:val="clear" w:color="auto" w:fill="F2F2F2" w:themeFill="background1" w:themeFillShade="F2"/>
            <w:vAlign w:val="center"/>
          </w:tcPr>
          <w:p w14:paraId="063C2EC8" w14:textId="77777777" w:rsidR="005314E8" w:rsidRPr="003954AA" w:rsidRDefault="005314E8" w:rsidP="0094695B">
            <w:pPr>
              <w:pStyle w:val="Bezodstpw"/>
              <w:jc w:val="left"/>
              <w:rPr>
                <w:rFonts w:ascii="Calibri" w:hAnsi="Calibri" w:cs="Calibri"/>
                <w:b/>
                <w:sz w:val="22"/>
                <w:lang w:eastAsia="en-US"/>
              </w:rPr>
            </w:pPr>
            <w:r w:rsidRPr="003954AA">
              <w:rPr>
                <w:rFonts w:ascii="Calibri" w:eastAsiaTheme="minorHAnsi" w:hAnsi="Calibri" w:cs="Calibri"/>
                <w:b/>
                <w:sz w:val="22"/>
              </w:rPr>
              <w:t>Ochrona czynna istniejących lokalnych form ochrony przyrody</w:t>
            </w:r>
          </w:p>
        </w:tc>
        <w:tc>
          <w:tcPr>
            <w:tcW w:w="2372" w:type="dxa"/>
            <w:shd w:val="clear" w:color="auto" w:fill="F2F2F2" w:themeFill="background1" w:themeFillShade="F2"/>
            <w:vAlign w:val="center"/>
          </w:tcPr>
          <w:p w14:paraId="4DDB56BE" w14:textId="77777777" w:rsidR="005314E8" w:rsidRPr="00762C2F" w:rsidRDefault="005314E8" w:rsidP="006F4AEF">
            <w:pPr>
              <w:pStyle w:val="Bezodstpw"/>
              <w:spacing w:line="256" w:lineRule="auto"/>
              <w:jc w:val="left"/>
              <w:rPr>
                <w:rFonts w:ascii="Calibri" w:hAnsi="Calibri" w:cs="Calibri"/>
                <w:sz w:val="22"/>
                <w:lang w:eastAsia="en-US"/>
              </w:rPr>
            </w:pPr>
            <w:r w:rsidRPr="00762C2F">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729B97AE" w14:textId="77777777" w:rsidR="005314E8" w:rsidRPr="00762C2F" w:rsidRDefault="005314E8" w:rsidP="006F4AEF">
            <w:pPr>
              <w:pStyle w:val="Bezodstpw"/>
              <w:spacing w:line="256" w:lineRule="auto"/>
              <w:jc w:val="left"/>
              <w:rPr>
                <w:rFonts w:ascii="Calibri" w:hAnsi="Calibri" w:cs="Calibri"/>
                <w:sz w:val="22"/>
                <w:lang w:eastAsia="en-US"/>
              </w:rPr>
            </w:pPr>
            <w:r w:rsidRPr="00762C2F">
              <w:rPr>
                <w:rFonts w:ascii="Calibri" w:hAnsi="Calibri" w:cs="Calibri"/>
                <w:sz w:val="22"/>
                <w:lang w:eastAsia="en-US"/>
              </w:rPr>
              <w:t>zrealizowano</w:t>
            </w:r>
          </w:p>
        </w:tc>
        <w:tc>
          <w:tcPr>
            <w:tcW w:w="1757" w:type="dxa"/>
            <w:gridSpan w:val="2"/>
            <w:shd w:val="clear" w:color="auto" w:fill="F2F2F2" w:themeFill="background1" w:themeFillShade="F2"/>
            <w:vAlign w:val="center"/>
          </w:tcPr>
          <w:p w14:paraId="5616D430" w14:textId="6709E3AD" w:rsidR="005314E8" w:rsidRPr="00E00670" w:rsidRDefault="005314E8" w:rsidP="008B3CB5">
            <w:pPr>
              <w:pStyle w:val="Bezodstpw"/>
              <w:spacing w:line="256" w:lineRule="auto"/>
              <w:jc w:val="right"/>
              <w:rPr>
                <w:rFonts w:ascii="Calibri" w:hAnsi="Calibri" w:cs="Calibri"/>
                <w:sz w:val="22"/>
                <w:highlight w:val="yellow"/>
                <w:lang w:eastAsia="en-US"/>
              </w:rPr>
            </w:pPr>
            <w:r w:rsidRPr="00CA0A7F">
              <w:rPr>
                <w:rFonts w:ascii="Calibri" w:hAnsi="Calibri" w:cs="Calibri"/>
                <w:sz w:val="22"/>
                <w:lang w:eastAsia="en-US"/>
              </w:rPr>
              <w:t>3 175,20</w:t>
            </w:r>
          </w:p>
        </w:tc>
        <w:tc>
          <w:tcPr>
            <w:tcW w:w="2098" w:type="dxa"/>
            <w:gridSpan w:val="2"/>
            <w:shd w:val="clear" w:color="auto" w:fill="F2F2F2" w:themeFill="background1" w:themeFillShade="F2"/>
            <w:vAlign w:val="center"/>
          </w:tcPr>
          <w:p w14:paraId="44D71785" w14:textId="34547E1D" w:rsidR="005314E8" w:rsidRPr="00E00670" w:rsidRDefault="005314E8" w:rsidP="008B3CB5">
            <w:pPr>
              <w:pStyle w:val="Bezodstpw"/>
              <w:spacing w:line="256" w:lineRule="auto"/>
              <w:jc w:val="right"/>
              <w:rPr>
                <w:rFonts w:ascii="Calibri" w:hAnsi="Calibri" w:cs="Calibri"/>
                <w:sz w:val="22"/>
                <w:highlight w:val="yellow"/>
                <w:lang w:eastAsia="en-US"/>
              </w:rPr>
            </w:pPr>
            <w:r w:rsidRPr="00B57B34">
              <w:rPr>
                <w:rFonts w:ascii="Calibri" w:hAnsi="Calibri" w:cs="Calibri"/>
                <w:sz w:val="22"/>
                <w:lang w:eastAsia="en-US"/>
              </w:rPr>
              <w:t>1 080,00</w:t>
            </w:r>
          </w:p>
        </w:tc>
        <w:tc>
          <w:tcPr>
            <w:tcW w:w="2268" w:type="dxa"/>
            <w:shd w:val="clear" w:color="auto" w:fill="F2F2F2" w:themeFill="background1" w:themeFillShade="F2"/>
            <w:vAlign w:val="center"/>
          </w:tcPr>
          <w:p w14:paraId="0AAE1A3E" w14:textId="79C172CD" w:rsidR="005314E8" w:rsidRPr="00E00670" w:rsidRDefault="005314E8" w:rsidP="006F4AEF">
            <w:pPr>
              <w:pStyle w:val="Bezodstpw"/>
              <w:spacing w:line="256" w:lineRule="auto"/>
              <w:jc w:val="left"/>
              <w:rPr>
                <w:rFonts w:ascii="Calibri" w:hAnsi="Calibri" w:cs="Calibri"/>
                <w:sz w:val="22"/>
                <w:highlight w:val="yellow"/>
                <w:lang w:eastAsia="en-US"/>
              </w:rPr>
            </w:pPr>
            <w:r w:rsidRPr="00762C2F">
              <w:rPr>
                <w:rFonts w:ascii="Calibri" w:eastAsiaTheme="minorHAnsi" w:hAnsi="Calibri" w:cs="Calibri"/>
                <w:sz w:val="22"/>
              </w:rPr>
              <w:t>środki własne</w:t>
            </w:r>
          </w:p>
        </w:tc>
      </w:tr>
      <w:tr w:rsidR="005314E8" w:rsidRPr="006A161C" w14:paraId="2087A4C6" w14:textId="77777777" w:rsidTr="00204C30">
        <w:trPr>
          <w:trHeight w:val="340"/>
          <w:jc w:val="center"/>
        </w:trPr>
        <w:tc>
          <w:tcPr>
            <w:tcW w:w="665" w:type="dxa"/>
            <w:vMerge/>
            <w:tcBorders>
              <w:bottom w:val="single" w:sz="4" w:space="0" w:color="auto"/>
            </w:tcBorders>
            <w:vAlign w:val="center"/>
          </w:tcPr>
          <w:p w14:paraId="089F764B" w14:textId="77777777" w:rsidR="005314E8" w:rsidRPr="006A161C" w:rsidRDefault="005314E8" w:rsidP="005314E8">
            <w:pPr>
              <w:pStyle w:val="Bezodstpw"/>
              <w:ind w:left="720"/>
              <w:jc w:val="both"/>
              <w:rPr>
                <w:rFonts w:ascii="Calibri" w:hAnsi="Calibri" w:cs="Calibri"/>
                <w:sz w:val="22"/>
              </w:rPr>
            </w:pPr>
          </w:p>
        </w:tc>
        <w:tc>
          <w:tcPr>
            <w:tcW w:w="14960" w:type="dxa"/>
            <w:gridSpan w:val="10"/>
            <w:tcBorders>
              <w:bottom w:val="single" w:sz="4" w:space="0" w:color="auto"/>
            </w:tcBorders>
          </w:tcPr>
          <w:p w14:paraId="6889E340" w14:textId="77777777" w:rsidR="005314E8" w:rsidRPr="00E30CD5" w:rsidRDefault="005314E8" w:rsidP="005314E8">
            <w:pPr>
              <w:pStyle w:val="Bezodstpw"/>
              <w:spacing w:line="256" w:lineRule="auto"/>
              <w:jc w:val="left"/>
              <w:rPr>
                <w:rFonts w:ascii="Calibri" w:eastAsiaTheme="minorHAnsi" w:hAnsi="Calibri" w:cs="Calibri"/>
                <w:sz w:val="22"/>
              </w:rPr>
            </w:pPr>
            <w:r w:rsidRPr="00E30CD5">
              <w:rPr>
                <w:rFonts w:ascii="Calibri" w:eastAsiaTheme="minorHAnsi" w:hAnsi="Calibri" w:cs="Calibri"/>
                <w:sz w:val="22"/>
              </w:rPr>
              <w:t>Opis podjętych działań:</w:t>
            </w:r>
          </w:p>
          <w:p w14:paraId="0CDFFD72" w14:textId="7DD984D1" w:rsidR="005314E8" w:rsidRPr="00E30CD5" w:rsidRDefault="005314E8" w:rsidP="001D43F2">
            <w:pPr>
              <w:pStyle w:val="Bezodstpw"/>
              <w:numPr>
                <w:ilvl w:val="0"/>
                <w:numId w:val="23"/>
              </w:numPr>
              <w:ind w:left="321" w:hanging="284"/>
              <w:jc w:val="left"/>
              <w:rPr>
                <w:rFonts w:ascii="Calibri" w:eastAsiaTheme="minorHAnsi" w:hAnsi="Calibri" w:cs="Calibri"/>
                <w:sz w:val="22"/>
              </w:rPr>
            </w:pPr>
            <w:r w:rsidRPr="00E30CD5">
              <w:rPr>
                <w:rFonts w:ascii="Calibri" w:hAnsi="Calibri" w:cs="Calibri"/>
                <w:sz w:val="22"/>
              </w:rPr>
              <w:t>w 202</w:t>
            </w:r>
            <w:r>
              <w:rPr>
                <w:rFonts w:ascii="Calibri" w:hAnsi="Calibri" w:cs="Calibri"/>
                <w:sz w:val="22"/>
              </w:rPr>
              <w:t>3</w:t>
            </w:r>
            <w:r w:rsidRPr="00E30CD5">
              <w:rPr>
                <w:rFonts w:ascii="Calibri" w:hAnsi="Calibri" w:cs="Calibri"/>
                <w:sz w:val="22"/>
              </w:rPr>
              <w:t xml:space="preserve"> r</w:t>
            </w:r>
            <w:r w:rsidR="009A57C1">
              <w:rPr>
                <w:rFonts w:ascii="Calibri" w:hAnsi="Calibri" w:cs="Calibri"/>
                <w:sz w:val="22"/>
              </w:rPr>
              <w:t>.</w:t>
            </w:r>
            <w:r w:rsidRPr="00E30CD5">
              <w:rPr>
                <w:rFonts w:ascii="Calibri" w:hAnsi="Calibri" w:cs="Calibri"/>
                <w:sz w:val="22"/>
              </w:rPr>
              <w:t xml:space="preserve"> </w:t>
            </w:r>
            <w:r>
              <w:rPr>
                <w:rFonts w:ascii="Calibri" w:hAnsi="Calibri" w:cs="Calibri"/>
                <w:sz w:val="22"/>
              </w:rPr>
              <w:t>zniesiono ochronę z trzech drzew wchodzących w skład</w:t>
            </w:r>
            <w:r w:rsidRPr="00E30CD5">
              <w:rPr>
                <w:rFonts w:ascii="Calibri" w:hAnsi="Calibri" w:cs="Calibri"/>
                <w:sz w:val="22"/>
              </w:rPr>
              <w:t xml:space="preserve"> pomnik</w:t>
            </w:r>
            <w:r>
              <w:rPr>
                <w:rFonts w:ascii="Calibri" w:hAnsi="Calibri" w:cs="Calibri"/>
                <w:sz w:val="22"/>
              </w:rPr>
              <w:t>a</w:t>
            </w:r>
            <w:r w:rsidRPr="00E30CD5">
              <w:rPr>
                <w:rFonts w:ascii="Calibri" w:hAnsi="Calibri" w:cs="Calibri"/>
                <w:sz w:val="22"/>
              </w:rPr>
              <w:t xml:space="preserve"> przyrody</w:t>
            </w:r>
            <w:r>
              <w:rPr>
                <w:rFonts w:ascii="Calibri" w:hAnsi="Calibri" w:cs="Calibri"/>
                <w:sz w:val="22"/>
              </w:rPr>
              <w:t xml:space="preserve"> „Aleja platanowa w Psarskiem”</w:t>
            </w:r>
            <w:r w:rsidRPr="00E30CD5">
              <w:rPr>
                <w:rFonts w:ascii="Calibri" w:hAnsi="Calibri" w:cs="Calibri"/>
                <w:sz w:val="22"/>
              </w:rPr>
              <w:t xml:space="preserve">; w ramach czynnej ochrony pomników przyrody przeprowadzono </w:t>
            </w:r>
            <w:r w:rsidRPr="00CA0A7F">
              <w:rPr>
                <w:rFonts w:ascii="Calibri" w:hAnsi="Calibri" w:cs="Calibri"/>
                <w:sz w:val="22"/>
              </w:rPr>
              <w:t>prace pielęgnacyjne i zabezpieczające dwóch drzew z gatunku dąb szypułkowy stanowiących pomnik przyrody „Dęby przy Zaułku” w</w:t>
            </w:r>
            <w:r w:rsidR="006F4AEF">
              <w:rPr>
                <w:rFonts w:ascii="Calibri" w:hAnsi="Calibri" w:cs="Calibri"/>
                <w:sz w:val="22"/>
              </w:rPr>
              <w:t> </w:t>
            </w:r>
            <w:r w:rsidRPr="00CA0A7F">
              <w:rPr>
                <w:rFonts w:ascii="Calibri" w:hAnsi="Calibri" w:cs="Calibri"/>
                <w:sz w:val="22"/>
              </w:rPr>
              <w:t>Śremie</w:t>
            </w:r>
            <w:r w:rsidRPr="00E30CD5">
              <w:rPr>
                <w:rFonts w:ascii="Calibri" w:eastAsiaTheme="minorHAnsi" w:hAnsi="Calibri" w:cs="Calibri"/>
                <w:sz w:val="22"/>
              </w:rPr>
              <w:t>;</w:t>
            </w:r>
          </w:p>
          <w:p w14:paraId="39D7BE89" w14:textId="77777777" w:rsidR="005314E8" w:rsidRPr="007F3722" w:rsidRDefault="005314E8" w:rsidP="001D43F2">
            <w:pPr>
              <w:pStyle w:val="Bezodstpw"/>
              <w:numPr>
                <w:ilvl w:val="0"/>
                <w:numId w:val="23"/>
              </w:numPr>
              <w:ind w:left="321" w:hanging="284"/>
              <w:jc w:val="left"/>
              <w:rPr>
                <w:rFonts w:ascii="Calibri" w:eastAsiaTheme="minorHAnsi" w:hAnsi="Calibri" w:cs="Calibri"/>
                <w:sz w:val="22"/>
              </w:rPr>
            </w:pPr>
            <w:r w:rsidRPr="00E30CD5">
              <w:rPr>
                <w:rFonts w:ascii="Calibri" w:hAnsi="Calibri" w:cs="Calibri"/>
                <w:sz w:val="22"/>
              </w:rPr>
              <w:t>w 202</w:t>
            </w:r>
            <w:r>
              <w:rPr>
                <w:rFonts w:ascii="Calibri" w:hAnsi="Calibri" w:cs="Calibri"/>
                <w:sz w:val="22"/>
              </w:rPr>
              <w:t>4</w:t>
            </w:r>
            <w:r w:rsidRPr="00E30CD5">
              <w:rPr>
                <w:rFonts w:ascii="Calibri" w:hAnsi="Calibri" w:cs="Calibri"/>
                <w:sz w:val="22"/>
              </w:rPr>
              <w:t xml:space="preserve"> r</w:t>
            </w:r>
            <w:r w:rsidR="009A57C1">
              <w:rPr>
                <w:rFonts w:ascii="Calibri" w:hAnsi="Calibri" w:cs="Calibri"/>
                <w:sz w:val="22"/>
              </w:rPr>
              <w:t>.</w:t>
            </w:r>
            <w:r w:rsidRPr="00E30CD5">
              <w:rPr>
                <w:rFonts w:ascii="Calibri" w:hAnsi="Calibri" w:cs="Calibri"/>
                <w:sz w:val="22"/>
              </w:rPr>
              <w:t xml:space="preserve"> </w:t>
            </w:r>
            <w:r>
              <w:rPr>
                <w:rFonts w:ascii="Calibri" w:hAnsi="Calibri" w:cs="Calibri"/>
                <w:sz w:val="22"/>
              </w:rPr>
              <w:t xml:space="preserve">zniesiono ochronę z 21 drzew wchodzących w skład pomnika przyrody „Aleja kasztanowcowa w Błociszewie” i </w:t>
            </w:r>
            <w:r w:rsidRPr="00CA0A7F">
              <w:rPr>
                <w:rFonts w:ascii="Calibri" w:hAnsi="Calibri" w:cs="Calibri"/>
                <w:sz w:val="22"/>
              </w:rPr>
              <w:t>z trzech drzew z gatunku jesion wyniosły na promenadzie nad Wartą („Jan”, „Daniel”, „Piotr”) oraz ustanowiono pomnikami przyrody cztery drzewa z gatunku dąb szypułkowy w Gaju („Jaromir”, „</w:t>
            </w:r>
            <w:proofErr w:type="spellStart"/>
            <w:r w:rsidRPr="00CA0A7F">
              <w:rPr>
                <w:rFonts w:ascii="Calibri" w:hAnsi="Calibri" w:cs="Calibri"/>
                <w:sz w:val="22"/>
              </w:rPr>
              <w:t>Zamir</w:t>
            </w:r>
            <w:proofErr w:type="spellEnd"/>
            <w:r w:rsidRPr="00CA0A7F">
              <w:rPr>
                <w:rFonts w:ascii="Calibri" w:hAnsi="Calibri" w:cs="Calibri"/>
                <w:sz w:val="22"/>
              </w:rPr>
              <w:t>”, „</w:t>
            </w:r>
            <w:proofErr w:type="spellStart"/>
            <w:r w:rsidRPr="00CA0A7F">
              <w:rPr>
                <w:rFonts w:ascii="Calibri" w:hAnsi="Calibri" w:cs="Calibri"/>
                <w:sz w:val="22"/>
              </w:rPr>
              <w:t>Huniemir</w:t>
            </w:r>
            <w:proofErr w:type="spellEnd"/>
            <w:r w:rsidRPr="00CA0A7F">
              <w:rPr>
                <w:rFonts w:ascii="Calibri" w:hAnsi="Calibri" w:cs="Calibri"/>
                <w:sz w:val="22"/>
              </w:rPr>
              <w:t>”, „Radomir”)</w:t>
            </w:r>
            <w:r>
              <w:rPr>
                <w:rFonts w:ascii="Calibri" w:hAnsi="Calibri" w:cs="Calibri"/>
                <w:sz w:val="22"/>
              </w:rPr>
              <w:t xml:space="preserve">; </w:t>
            </w:r>
            <w:r w:rsidRPr="00E30CD5">
              <w:rPr>
                <w:rFonts w:ascii="Calibri" w:hAnsi="Calibri" w:cs="Calibri"/>
                <w:sz w:val="22"/>
              </w:rPr>
              <w:t xml:space="preserve">w ramach czynnej ochrony pomników przyrody przeprowadzono prace pielęgnacyjne i zabezpieczające </w:t>
            </w:r>
            <w:r w:rsidRPr="00B57B34">
              <w:rPr>
                <w:rFonts w:ascii="Calibri" w:hAnsi="Calibri" w:cs="Calibri"/>
                <w:sz w:val="22"/>
              </w:rPr>
              <w:t>drzewa z gatunku dąb szypułkowy stanowiącego pomnik przyrody „Marian” w Śremie</w:t>
            </w:r>
            <w:r>
              <w:rPr>
                <w:rFonts w:ascii="Calibri" w:hAnsi="Calibri" w:cs="Calibri"/>
                <w:sz w:val="22"/>
              </w:rPr>
              <w:t>.</w:t>
            </w:r>
          </w:p>
          <w:p w14:paraId="5FD8ABE2" w14:textId="77777777" w:rsidR="007F3722" w:rsidRDefault="007F3722" w:rsidP="007F3722">
            <w:pPr>
              <w:pStyle w:val="Bezodstpw"/>
              <w:jc w:val="left"/>
              <w:rPr>
                <w:rFonts w:ascii="Calibri" w:hAnsi="Calibri" w:cs="Calibri"/>
                <w:sz w:val="22"/>
              </w:rPr>
            </w:pPr>
          </w:p>
          <w:p w14:paraId="397C6D05" w14:textId="77777777" w:rsidR="007F3722" w:rsidRDefault="007F3722" w:rsidP="007F3722">
            <w:pPr>
              <w:pStyle w:val="Bezodstpw"/>
              <w:jc w:val="left"/>
              <w:rPr>
                <w:rFonts w:ascii="Calibri" w:hAnsi="Calibri" w:cs="Calibri"/>
                <w:sz w:val="22"/>
              </w:rPr>
            </w:pPr>
          </w:p>
          <w:p w14:paraId="4758B8CC" w14:textId="77777777" w:rsidR="007F3722" w:rsidRDefault="007F3722" w:rsidP="007F3722">
            <w:pPr>
              <w:pStyle w:val="Bezodstpw"/>
              <w:jc w:val="left"/>
              <w:rPr>
                <w:rFonts w:ascii="Calibri" w:hAnsi="Calibri" w:cs="Calibri"/>
                <w:sz w:val="22"/>
              </w:rPr>
            </w:pPr>
          </w:p>
          <w:p w14:paraId="3711E1B1" w14:textId="77777777" w:rsidR="007F3722" w:rsidRDefault="007F3722" w:rsidP="007F3722">
            <w:pPr>
              <w:pStyle w:val="Bezodstpw"/>
              <w:jc w:val="left"/>
              <w:rPr>
                <w:rFonts w:ascii="Calibri" w:hAnsi="Calibri" w:cs="Calibri"/>
                <w:sz w:val="22"/>
              </w:rPr>
            </w:pPr>
          </w:p>
          <w:p w14:paraId="211FB03C" w14:textId="77777777" w:rsidR="007F3722" w:rsidRDefault="007F3722" w:rsidP="007F3722">
            <w:pPr>
              <w:pStyle w:val="Bezodstpw"/>
              <w:jc w:val="left"/>
              <w:rPr>
                <w:rFonts w:ascii="Calibri" w:hAnsi="Calibri" w:cs="Calibri"/>
                <w:sz w:val="22"/>
              </w:rPr>
            </w:pPr>
          </w:p>
          <w:p w14:paraId="619F85A2" w14:textId="77777777" w:rsidR="007F3722" w:rsidRDefault="007F3722" w:rsidP="007F3722">
            <w:pPr>
              <w:pStyle w:val="Bezodstpw"/>
              <w:jc w:val="left"/>
              <w:rPr>
                <w:rFonts w:ascii="Calibri" w:hAnsi="Calibri" w:cs="Calibri"/>
                <w:sz w:val="22"/>
              </w:rPr>
            </w:pPr>
          </w:p>
          <w:p w14:paraId="2460BC1C" w14:textId="77777777" w:rsidR="007F3722" w:rsidRDefault="007F3722" w:rsidP="007F3722">
            <w:pPr>
              <w:pStyle w:val="Bezodstpw"/>
              <w:jc w:val="left"/>
              <w:rPr>
                <w:rFonts w:ascii="Calibri" w:hAnsi="Calibri" w:cs="Calibri"/>
                <w:sz w:val="22"/>
              </w:rPr>
            </w:pPr>
          </w:p>
          <w:p w14:paraId="3145BC22" w14:textId="77777777" w:rsidR="007F3722" w:rsidRDefault="007F3722" w:rsidP="007F3722">
            <w:pPr>
              <w:pStyle w:val="Bezodstpw"/>
              <w:jc w:val="left"/>
              <w:rPr>
                <w:rFonts w:ascii="Calibri" w:hAnsi="Calibri" w:cs="Calibri"/>
                <w:sz w:val="22"/>
              </w:rPr>
            </w:pPr>
          </w:p>
          <w:p w14:paraId="07E9C84F" w14:textId="77777777" w:rsidR="007F3722" w:rsidRDefault="007F3722" w:rsidP="007F3722">
            <w:pPr>
              <w:pStyle w:val="Bezodstpw"/>
              <w:jc w:val="left"/>
              <w:rPr>
                <w:rFonts w:ascii="Calibri" w:hAnsi="Calibri" w:cs="Calibri"/>
                <w:sz w:val="22"/>
              </w:rPr>
            </w:pPr>
          </w:p>
          <w:p w14:paraId="1C7693A1" w14:textId="77777777" w:rsidR="007F3722" w:rsidRDefault="007F3722" w:rsidP="007F3722">
            <w:pPr>
              <w:pStyle w:val="Bezodstpw"/>
              <w:jc w:val="left"/>
              <w:rPr>
                <w:rFonts w:ascii="Calibri" w:hAnsi="Calibri" w:cs="Calibri"/>
                <w:sz w:val="22"/>
              </w:rPr>
            </w:pPr>
          </w:p>
          <w:p w14:paraId="01005656" w14:textId="77777777" w:rsidR="007F3722" w:rsidRDefault="007F3722" w:rsidP="007F3722">
            <w:pPr>
              <w:pStyle w:val="Bezodstpw"/>
              <w:jc w:val="left"/>
              <w:rPr>
                <w:rFonts w:ascii="Calibri" w:hAnsi="Calibri" w:cs="Calibri"/>
                <w:sz w:val="22"/>
              </w:rPr>
            </w:pPr>
          </w:p>
          <w:p w14:paraId="715FB530" w14:textId="77777777" w:rsidR="007F3722" w:rsidRDefault="007F3722" w:rsidP="007F3722">
            <w:pPr>
              <w:pStyle w:val="Bezodstpw"/>
              <w:jc w:val="left"/>
              <w:rPr>
                <w:rFonts w:ascii="Calibri" w:hAnsi="Calibri" w:cs="Calibri"/>
                <w:sz w:val="22"/>
              </w:rPr>
            </w:pPr>
          </w:p>
          <w:p w14:paraId="27777D94" w14:textId="77777777" w:rsidR="007F3722" w:rsidRDefault="007F3722" w:rsidP="007F3722">
            <w:pPr>
              <w:pStyle w:val="Bezodstpw"/>
              <w:jc w:val="left"/>
              <w:rPr>
                <w:rFonts w:ascii="Calibri" w:hAnsi="Calibri" w:cs="Calibri"/>
                <w:sz w:val="22"/>
              </w:rPr>
            </w:pPr>
          </w:p>
          <w:p w14:paraId="205B037C" w14:textId="77777777" w:rsidR="007F3722" w:rsidRDefault="007F3722" w:rsidP="007F3722">
            <w:pPr>
              <w:pStyle w:val="Bezodstpw"/>
              <w:jc w:val="left"/>
              <w:rPr>
                <w:rFonts w:ascii="Calibri" w:hAnsi="Calibri" w:cs="Calibri"/>
                <w:sz w:val="22"/>
              </w:rPr>
            </w:pPr>
          </w:p>
          <w:p w14:paraId="711C5ADD" w14:textId="77777777" w:rsidR="007F3722" w:rsidRDefault="007F3722" w:rsidP="007F3722">
            <w:pPr>
              <w:pStyle w:val="Bezodstpw"/>
              <w:jc w:val="left"/>
              <w:rPr>
                <w:rFonts w:ascii="Calibri" w:hAnsi="Calibri" w:cs="Calibri"/>
                <w:sz w:val="22"/>
              </w:rPr>
            </w:pPr>
          </w:p>
          <w:p w14:paraId="36C9E001" w14:textId="77777777" w:rsidR="007F3722" w:rsidRDefault="007F3722" w:rsidP="007F3722">
            <w:pPr>
              <w:pStyle w:val="Bezodstpw"/>
              <w:jc w:val="left"/>
              <w:rPr>
                <w:rFonts w:ascii="Calibri" w:hAnsi="Calibri" w:cs="Calibri"/>
                <w:sz w:val="22"/>
              </w:rPr>
            </w:pPr>
          </w:p>
          <w:p w14:paraId="08FF7B7A" w14:textId="77777777" w:rsidR="007F3722" w:rsidRDefault="007F3722" w:rsidP="007F3722">
            <w:pPr>
              <w:pStyle w:val="Bezodstpw"/>
              <w:jc w:val="left"/>
              <w:rPr>
                <w:rFonts w:ascii="Calibri" w:hAnsi="Calibri" w:cs="Calibri"/>
                <w:sz w:val="22"/>
              </w:rPr>
            </w:pPr>
          </w:p>
          <w:p w14:paraId="0026BC08" w14:textId="77777777" w:rsidR="007F3722" w:rsidRDefault="007F3722" w:rsidP="007F3722">
            <w:pPr>
              <w:pStyle w:val="Bezodstpw"/>
              <w:jc w:val="left"/>
              <w:rPr>
                <w:rFonts w:ascii="Calibri" w:hAnsi="Calibri" w:cs="Calibri"/>
                <w:sz w:val="22"/>
              </w:rPr>
            </w:pPr>
          </w:p>
          <w:p w14:paraId="080AC72C" w14:textId="59D55AE2" w:rsidR="007F3722" w:rsidRPr="00B57B34" w:rsidRDefault="007F3722" w:rsidP="007F3722">
            <w:pPr>
              <w:pStyle w:val="Bezodstpw"/>
              <w:jc w:val="left"/>
              <w:rPr>
                <w:rFonts w:ascii="Calibri" w:eastAsiaTheme="minorHAnsi" w:hAnsi="Calibri" w:cs="Calibri"/>
                <w:sz w:val="22"/>
              </w:rPr>
            </w:pPr>
          </w:p>
        </w:tc>
      </w:tr>
      <w:tr w:rsidR="005314E8" w:rsidRPr="006A161C" w14:paraId="50F1CEA3" w14:textId="77777777" w:rsidTr="00900B51">
        <w:trPr>
          <w:trHeight w:val="332"/>
          <w:jc w:val="center"/>
        </w:trPr>
        <w:tc>
          <w:tcPr>
            <w:tcW w:w="15625" w:type="dxa"/>
            <w:gridSpan w:val="11"/>
            <w:shd w:val="clear" w:color="auto" w:fill="EDFADC" w:themeFill="accent3" w:themeFillTint="33"/>
          </w:tcPr>
          <w:p w14:paraId="0EC905D7" w14:textId="77777777" w:rsidR="005314E8" w:rsidRPr="00D248C0" w:rsidRDefault="005314E8" w:rsidP="006F4AEF">
            <w:pPr>
              <w:pStyle w:val="Bezodstpw"/>
              <w:spacing w:line="256" w:lineRule="auto"/>
              <w:jc w:val="left"/>
              <w:rPr>
                <w:rFonts w:ascii="Calibri" w:eastAsiaTheme="minorHAnsi" w:hAnsi="Calibri" w:cs="Calibri"/>
                <w:b/>
                <w:sz w:val="22"/>
              </w:rPr>
            </w:pPr>
            <w:r w:rsidRPr="00D248C0">
              <w:rPr>
                <w:rFonts w:ascii="Calibri" w:hAnsi="Calibri" w:cs="Calibri"/>
                <w:b/>
                <w:sz w:val="22"/>
              </w:rPr>
              <w:lastRenderedPageBreak/>
              <w:t>Zagrożenie poważnymi awariami</w:t>
            </w:r>
          </w:p>
        </w:tc>
      </w:tr>
      <w:tr w:rsidR="00C0263C" w:rsidRPr="006A161C" w14:paraId="57772B26" w14:textId="77777777" w:rsidTr="00204C30">
        <w:trPr>
          <w:trHeight w:val="340"/>
          <w:jc w:val="center"/>
        </w:trPr>
        <w:tc>
          <w:tcPr>
            <w:tcW w:w="665" w:type="dxa"/>
            <w:vMerge w:val="restart"/>
            <w:vAlign w:val="center"/>
          </w:tcPr>
          <w:p w14:paraId="679132A2" w14:textId="6C55AE0D" w:rsidR="00C0263C" w:rsidRPr="006A161C" w:rsidRDefault="00C0263C" w:rsidP="00C0263C">
            <w:pPr>
              <w:pStyle w:val="Bezodstpw"/>
              <w:ind w:left="164"/>
              <w:rPr>
                <w:rFonts w:ascii="Calibri" w:hAnsi="Calibri" w:cs="Calibri"/>
                <w:sz w:val="22"/>
              </w:rPr>
            </w:pPr>
            <w:r>
              <w:rPr>
                <w:rFonts w:ascii="Calibri" w:hAnsi="Calibri" w:cs="Calibri"/>
                <w:sz w:val="22"/>
              </w:rPr>
              <w:t>20.</w:t>
            </w:r>
          </w:p>
        </w:tc>
        <w:tc>
          <w:tcPr>
            <w:tcW w:w="4573" w:type="dxa"/>
            <w:shd w:val="clear" w:color="auto" w:fill="F2F2F2" w:themeFill="background1" w:themeFillShade="F2"/>
            <w:vAlign w:val="center"/>
          </w:tcPr>
          <w:p w14:paraId="48504E83" w14:textId="2B78A8BB" w:rsidR="00C0263C" w:rsidRPr="00D248C0" w:rsidRDefault="00C0263C" w:rsidP="0094695B">
            <w:pPr>
              <w:pStyle w:val="Bezodstpw"/>
              <w:jc w:val="left"/>
              <w:rPr>
                <w:rFonts w:ascii="Calibri" w:hAnsi="Calibri" w:cs="Calibri"/>
                <w:b/>
                <w:sz w:val="22"/>
                <w:lang w:eastAsia="en-US"/>
              </w:rPr>
            </w:pPr>
            <w:r w:rsidRPr="00553C6C">
              <w:rPr>
                <w:rFonts w:ascii="Calibri" w:eastAsiaTheme="minorHAnsi" w:hAnsi="Calibri" w:cs="Calibri"/>
                <w:b/>
                <w:sz w:val="22"/>
              </w:rPr>
              <w:t>Rozbudowa i modernizacja systemu ostrzegania i alarmowania ludności na terenie gminy Śrem o dwa punkty alarmowe</w:t>
            </w:r>
          </w:p>
        </w:tc>
        <w:tc>
          <w:tcPr>
            <w:tcW w:w="2372" w:type="dxa"/>
            <w:shd w:val="clear" w:color="auto" w:fill="F2F2F2" w:themeFill="background1" w:themeFillShade="F2"/>
            <w:vAlign w:val="center"/>
          </w:tcPr>
          <w:p w14:paraId="4BE0D360" w14:textId="77777777" w:rsidR="00C0263C" w:rsidRPr="00D248C0" w:rsidRDefault="00C0263C" w:rsidP="006F4AEF">
            <w:pPr>
              <w:pStyle w:val="Bezodstpw"/>
              <w:spacing w:line="256" w:lineRule="auto"/>
              <w:jc w:val="left"/>
              <w:rPr>
                <w:rFonts w:ascii="Calibri" w:hAnsi="Calibri" w:cs="Calibri"/>
                <w:sz w:val="22"/>
                <w:lang w:eastAsia="en-US"/>
              </w:rPr>
            </w:pPr>
            <w:r w:rsidRPr="00D248C0">
              <w:rPr>
                <w:rFonts w:ascii="Calibri" w:hAnsi="Calibri" w:cs="Calibri"/>
                <w:sz w:val="22"/>
              </w:rPr>
              <w:t>Gminny Zespół Zarządzania Kryzysowego w Śremie</w:t>
            </w:r>
          </w:p>
        </w:tc>
        <w:tc>
          <w:tcPr>
            <w:tcW w:w="1892" w:type="dxa"/>
            <w:gridSpan w:val="3"/>
            <w:shd w:val="clear" w:color="auto" w:fill="F2F2F2" w:themeFill="background1" w:themeFillShade="F2"/>
            <w:vAlign w:val="center"/>
          </w:tcPr>
          <w:p w14:paraId="0B19F746" w14:textId="780637B9" w:rsidR="00C0263C" w:rsidRPr="00D248C0" w:rsidRDefault="00C0263C" w:rsidP="006F4AEF">
            <w:pPr>
              <w:pStyle w:val="Bezodstpw"/>
              <w:spacing w:line="256" w:lineRule="auto"/>
              <w:jc w:val="left"/>
              <w:rPr>
                <w:rFonts w:ascii="Calibri" w:hAnsi="Calibri" w:cs="Calibri"/>
                <w:sz w:val="22"/>
                <w:lang w:eastAsia="en-US"/>
              </w:rPr>
            </w:pPr>
            <w:r w:rsidRPr="00D248C0">
              <w:rPr>
                <w:rFonts w:ascii="Calibri" w:hAnsi="Calibri" w:cs="Calibri"/>
                <w:sz w:val="22"/>
              </w:rPr>
              <w:t>zrealizowano</w:t>
            </w:r>
          </w:p>
        </w:tc>
        <w:tc>
          <w:tcPr>
            <w:tcW w:w="1757" w:type="dxa"/>
            <w:gridSpan w:val="2"/>
            <w:shd w:val="clear" w:color="auto" w:fill="F2F2F2" w:themeFill="background1" w:themeFillShade="F2"/>
            <w:vAlign w:val="center"/>
          </w:tcPr>
          <w:p w14:paraId="7E2FF365" w14:textId="3854FF23" w:rsidR="00C0263C" w:rsidRPr="00D248C0" w:rsidRDefault="00C0263C" w:rsidP="008B3CB5">
            <w:pPr>
              <w:pStyle w:val="Bezodstpw"/>
              <w:spacing w:line="256" w:lineRule="auto"/>
              <w:jc w:val="right"/>
              <w:rPr>
                <w:rFonts w:ascii="Calibri" w:hAnsi="Calibri" w:cs="Calibri"/>
                <w:sz w:val="22"/>
                <w:lang w:eastAsia="en-US"/>
              </w:rPr>
            </w:pPr>
            <w:r>
              <w:rPr>
                <w:rFonts w:ascii="Calibri" w:hAnsi="Calibri" w:cs="Calibri"/>
                <w:sz w:val="22"/>
                <w:lang w:eastAsia="en-US"/>
              </w:rPr>
              <w:t>1 000</w:t>
            </w:r>
            <w:r w:rsidRPr="00D248C0">
              <w:rPr>
                <w:rFonts w:ascii="Calibri" w:hAnsi="Calibri" w:cs="Calibri"/>
                <w:sz w:val="22"/>
                <w:lang w:eastAsia="en-US"/>
              </w:rPr>
              <w:t>,0</w:t>
            </w:r>
            <w:r>
              <w:rPr>
                <w:rFonts w:ascii="Calibri" w:hAnsi="Calibri" w:cs="Calibri"/>
                <w:sz w:val="22"/>
                <w:lang w:eastAsia="en-US"/>
              </w:rPr>
              <w:t>0</w:t>
            </w:r>
          </w:p>
        </w:tc>
        <w:tc>
          <w:tcPr>
            <w:tcW w:w="2098" w:type="dxa"/>
            <w:gridSpan w:val="2"/>
            <w:shd w:val="clear" w:color="auto" w:fill="F2F2F2" w:themeFill="background1" w:themeFillShade="F2"/>
            <w:vAlign w:val="center"/>
          </w:tcPr>
          <w:p w14:paraId="10996806" w14:textId="230096A0" w:rsidR="00C0263C" w:rsidRPr="00D248C0" w:rsidRDefault="00C0263C" w:rsidP="008B3CB5">
            <w:pPr>
              <w:pStyle w:val="Bezodstpw"/>
              <w:spacing w:line="256" w:lineRule="auto"/>
              <w:jc w:val="right"/>
              <w:rPr>
                <w:rFonts w:ascii="Calibri" w:hAnsi="Calibri" w:cs="Calibri"/>
                <w:sz w:val="22"/>
                <w:lang w:eastAsia="en-US"/>
              </w:rPr>
            </w:pPr>
            <w:r>
              <w:rPr>
                <w:rFonts w:ascii="Calibri" w:hAnsi="Calibri" w:cs="Calibri"/>
                <w:sz w:val="22"/>
                <w:lang w:eastAsia="en-US"/>
              </w:rPr>
              <w:t>20 664</w:t>
            </w:r>
            <w:r w:rsidRPr="00D248C0">
              <w:rPr>
                <w:rFonts w:ascii="Calibri" w:hAnsi="Calibri" w:cs="Calibri"/>
                <w:sz w:val="22"/>
                <w:lang w:eastAsia="en-US"/>
              </w:rPr>
              <w:t>,0</w:t>
            </w:r>
            <w:r>
              <w:rPr>
                <w:rFonts w:ascii="Calibri" w:hAnsi="Calibri" w:cs="Calibri"/>
                <w:sz w:val="22"/>
                <w:lang w:eastAsia="en-US"/>
              </w:rPr>
              <w:t>0</w:t>
            </w:r>
          </w:p>
        </w:tc>
        <w:tc>
          <w:tcPr>
            <w:tcW w:w="2268" w:type="dxa"/>
            <w:shd w:val="clear" w:color="auto" w:fill="F2F2F2" w:themeFill="background1" w:themeFillShade="F2"/>
            <w:vAlign w:val="center"/>
          </w:tcPr>
          <w:p w14:paraId="68386B3E" w14:textId="5C0C1881" w:rsidR="00C0263C" w:rsidRPr="00E00670" w:rsidRDefault="00C0263C" w:rsidP="006F4AEF">
            <w:pPr>
              <w:pStyle w:val="Bezodstpw"/>
              <w:spacing w:line="256" w:lineRule="auto"/>
              <w:jc w:val="left"/>
              <w:rPr>
                <w:rFonts w:ascii="Calibri" w:hAnsi="Calibri" w:cs="Calibri"/>
                <w:sz w:val="22"/>
                <w:highlight w:val="yellow"/>
                <w:lang w:eastAsia="en-US"/>
              </w:rPr>
            </w:pPr>
            <w:r>
              <w:rPr>
                <w:rFonts w:ascii="Calibri" w:eastAsiaTheme="minorHAnsi" w:hAnsi="Calibri" w:cs="Calibri"/>
                <w:sz w:val="22"/>
              </w:rPr>
              <w:t>środki własne</w:t>
            </w:r>
          </w:p>
        </w:tc>
      </w:tr>
      <w:tr w:rsidR="00C0263C" w:rsidRPr="006A161C" w14:paraId="24297827" w14:textId="77777777" w:rsidTr="00204C30">
        <w:trPr>
          <w:trHeight w:val="340"/>
          <w:jc w:val="center"/>
        </w:trPr>
        <w:tc>
          <w:tcPr>
            <w:tcW w:w="665" w:type="dxa"/>
            <w:vMerge/>
            <w:vAlign w:val="center"/>
          </w:tcPr>
          <w:p w14:paraId="07B80BF0" w14:textId="77777777" w:rsidR="00C0263C" w:rsidRPr="006A161C" w:rsidRDefault="00C0263C" w:rsidP="005314E8">
            <w:pPr>
              <w:pStyle w:val="Bezodstpw"/>
              <w:ind w:left="786"/>
              <w:jc w:val="both"/>
              <w:rPr>
                <w:rFonts w:ascii="Calibri" w:hAnsi="Calibri" w:cs="Calibri"/>
                <w:sz w:val="22"/>
              </w:rPr>
            </w:pPr>
          </w:p>
        </w:tc>
        <w:tc>
          <w:tcPr>
            <w:tcW w:w="14960" w:type="dxa"/>
            <w:gridSpan w:val="10"/>
            <w:vAlign w:val="center"/>
          </w:tcPr>
          <w:p w14:paraId="1DC363BB" w14:textId="77777777" w:rsidR="00C0263C" w:rsidRDefault="00C0263C" w:rsidP="005314E8">
            <w:pPr>
              <w:pStyle w:val="Bezodstpw"/>
              <w:spacing w:line="256" w:lineRule="auto"/>
              <w:jc w:val="left"/>
              <w:rPr>
                <w:rFonts w:ascii="Calibri" w:eastAsiaTheme="minorHAnsi" w:hAnsi="Calibri" w:cs="Calibri"/>
                <w:sz w:val="22"/>
              </w:rPr>
            </w:pPr>
            <w:r>
              <w:rPr>
                <w:rFonts w:ascii="Calibri" w:eastAsiaTheme="minorHAnsi" w:hAnsi="Calibri" w:cs="Calibri"/>
                <w:sz w:val="22"/>
              </w:rPr>
              <w:t>Opis podjętych działań:</w:t>
            </w:r>
          </w:p>
          <w:p w14:paraId="0C9020AA" w14:textId="75F41A09" w:rsidR="00C0263C" w:rsidRDefault="00C0263C">
            <w:pPr>
              <w:pStyle w:val="Bezodstpw"/>
              <w:numPr>
                <w:ilvl w:val="0"/>
                <w:numId w:val="52"/>
              </w:numPr>
              <w:spacing w:line="256" w:lineRule="auto"/>
              <w:ind w:left="355"/>
              <w:jc w:val="left"/>
              <w:rPr>
                <w:rFonts w:ascii="Calibri" w:eastAsiaTheme="minorHAnsi" w:hAnsi="Calibri" w:cs="Calibri"/>
                <w:sz w:val="22"/>
              </w:rPr>
            </w:pPr>
            <w:r>
              <w:rPr>
                <w:rFonts w:ascii="Calibri" w:eastAsiaTheme="minorHAnsi" w:hAnsi="Calibri" w:cs="Calibri"/>
                <w:sz w:val="22"/>
              </w:rPr>
              <w:t xml:space="preserve">w 2023 r. </w:t>
            </w:r>
            <w:r w:rsidR="00CB7DB9">
              <w:rPr>
                <w:rFonts w:ascii="Calibri" w:eastAsiaTheme="minorHAnsi" w:hAnsi="Calibri" w:cs="Calibri"/>
                <w:sz w:val="22"/>
              </w:rPr>
              <w:t>wymieniono</w:t>
            </w:r>
            <w:r>
              <w:rPr>
                <w:rFonts w:ascii="Calibri" w:eastAsiaTheme="minorHAnsi" w:hAnsi="Calibri" w:cs="Calibri"/>
                <w:sz w:val="22"/>
              </w:rPr>
              <w:t xml:space="preserve"> instalacj</w:t>
            </w:r>
            <w:r w:rsidR="00CB7DB9">
              <w:rPr>
                <w:rFonts w:ascii="Calibri" w:eastAsiaTheme="minorHAnsi" w:hAnsi="Calibri" w:cs="Calibri"/>
                <w:sz w:val="22"/>
              </w:rPr>
              <w:t>ę</w:t>
            </w:r>
            <w:r>
              <w:rPr>
                <w:rFonts w:ascii="Calibri" w:eastAsiaTheme="minorHAnsi" w:hAnsi="Calibri" w:cs="Calibri"/>
                <w:sz w:val="22"/>
              </w:rPr>
              <w:t xml:space="preserve"> antenow</w:t>
            </w:r>
            <w:r w:rsidR="00CB7DB9">
              <w:rPr>
                <w:rFonts w:ascii="Calibri" w:eastAsiaTheme="minorHAnsi" w:hAnsi="Calibri" w:cs="Calibri"/>
                <w:sz w:val="22"/>
              </w:rPr>
              <w:t>ą</w:t>
            </w:r>
            <w:r>
              <w:rPr>
                <w:rFonts w:ascii="Calibri" w:eastAsiaTheme="minorHAnsi" w:hAnsi="Calibri" w:cs="Calibri"/>
                <w:sz w:val="22"/>
              </w:rPr>
              <w:t xml:space="preserve"> syreny alarmowej przy ul. Kopernika 13D w Śremie,</w:t>
            </w:r>
          </w:p>
          <w:p w14:paraId="5EB75DCA" w14:textId="77777777" w:rsidR="00C0263C" w:rsidRDefault="00C0263C">
            <w:pPr>
              <w:pStyle w:val="Bezodstpw"/>
              <w:numPr>
                <w:ilvl w:val="0"/>
                <w:numId w:val="52"/>
              </w:numPr>
              <w:spacing w:line="256" w:lineRule="auto"/>
              <w:ind w:left="355"/>
              <w:jc w:val="left"/>
              <w:rPr>
                <w:rFonts w:ascii="Calibri" w:eastAsiaTheme="minorHAnsi" w:hAnsi="Calibri" w:cs="Calibri"/>
                <w:sz w:val="22"/>
              </w:rPr>
            </w:pPr>
            <w:r>
              <w:rPr>
                <w:rFonts w:ascii="Calibri" w:eastAsiaTheme="minorHAnsi" w:hAnsi="Calibri" w:cs="Calibri"/>
                <w:sz w:val="22"/>
              </w:rPr>
              <w:t xml:space="preserve">w 2024 r. </w:t>
            </w:r>
            <w:r w:rsidR="00CB7DB9">
              <w:rPr>
                <w:rFonts w:ascii="Calibri" w:eastAsiaTheme="minorHAnsi" w:hAnsi="Calibri" w:cs="Calibri"/>
                <w:sz w:val="22"/>
              </w:rPr>
              <w:t>wymieniono</w:t>
            </w:r>
            <w:r>
              <w:rPr>
                <w:rFonts w:ascii="Calibri" w:eastAsiaTheme="minorHAnsi" w:hAnsi="Calibri" w:cs="Calibri"/>
                <w:sz w:val="22"/>
              </w:rPr>
              <w:t xml:space="preserve"> syren</w:t>
            </w:r>
            <w:r w:rsidR="00CB7DB9">
              <w:rPr>
                <w:rFonts w:ascii="Calibri" w:eastAsiaTheme="minorHAnsi" w:hAnsi="Calibri" w:cs="Calibri"/>
                <w:sz w:val="22"/>
              </w:rPr>
              <w:t>ę</w:t>
            </w:r>
            <w:r>
              <w:rPr>
                <w:rFonts w:ascii="Calibri" w:eastAsiaTheme="minorHAnsi" w:hAnsi="Calibri" w:cs="Calibri"/>
                <w:sz w:val="22"/>
              </w:rPr>
              <w:t xml:space="preserve"> alarmow</w:t>
            </w:r>
            <w:r w:rsidR="00CB7DB9">
              <w:rPr>
                <w:rFonts w:ascii="Calibri" w:eastAsiaTheme="minorHAnsi" w:hAnsi="Calibri" w:cs="Calibri"/>
                <w:sz w:val="22"/>
              </w:rPr>
              <w:t>ą</w:t>
            </w:r>
            <w:r>
              <w:rPr>
                <w:rFonts w:ascii="Calibri" w:eastAsiaTheme="minorHAnsi" w:hAnsi="Calibri" w:cs="Calibri"/>
                <w:sz w:val="22"/>
              </w:rPr>
              <w:t xml:space="preserve"> przy ul. Plac 20 Października 41 w Śremie, zniszczo</w:t>
            </w:r>
            <w:r w:rsidR="00CB7DB9">
              <w:rPr>
                <w:rFonts w:ascii="Calibri" w:eastAsiaTheme="minorHAnsi" w:hAnsi="Calibri" w:cs="Calibri"/>
                <w:sz w:val="22"/>
              </w:rPr>
              <w:t>ną</w:t>
            </w:r>
            <w:r>
              <w:rPr>
                <w:rFonts w:ascii="Calibri" w:eastAsiaTheme="minorHAnsi" w:hAnsi="Calibri" w:cs="Calibri"/>
                <w:sz w:val="22"/>
              </w:rPr>
              <w:t xml:space="preserve"> w wyniku pożaru </w:t>
            </w:r>
            <w:r w:rsidR="00A65E74">
              <w:rPr>
                <w:rFonts w:ascii="Calibri" w:eastAsiaTheme="minorHAnsi" w:hAnsi="Calibri" w:cs="Calibri"/>
                <w:sz w:val="22"/>
              </w:rPr>
              <w:t xml:space="preserve">sąsiedniego </w:t>
            </w:r>
            <w:r>
              <w:rPr>
                <w:rFonts w:ascii="Calibri" w:eastAsiaTheme="minorHAnsi" w:hAnsi="Calibri" w:cs="Calibri"/>
                <w:sz w:val="22"/>
              </w:rPr>
              <w:t>budynku.</w:t>
            </w:r>
          </w:p>
          <w:p w14:paraId="54CEFF6A" w14:textId="3D6C288B" w:rsidR="007F3722" w:rsidRPr="00D248C0" w:rsidRDefault="007F3722" w:rsidP="007F3722">
            <w:pPr>
              <w:pStyle w:val="Bezodstpw"/>
              <w:spacing w:line="256" w:lineRule="auto"/>
              <w:ind w:left="355"/>
              <w:jc w:val="left"/>
              <w:rPr>
                <w:rFonts w:ascii="Calibri" w:eastAsiaTheme="minorHAnsi" w:hAnsi="Calibri" w:cs="Calibri"/>
                <w:sz w:val="22"/>
              </w:rPr>
            </w:pPr>
          </w:p>
        </w:tc>
      </w:tr>
      <w:tr w:rsidR="005314E8" w:rsidRPr="006A161C" w14:paraId="10608C8C" w14:textId="77777777" w:rsidTr="00204C30">
        <w:trPr>
          <w:trHeight w:val="340"/>
          <w:jc w:val="center"/>
        </w:trPr>
        <w:tc>
          <w:tcPr>
            <w:tcW w:w="665" w:type="dxa"/>
            <w:vMerge w:val="restart"/>
            <w:vAlign w:val="center"/>
          </w:tcPr>
          <w:p w14:paraId="7C9731A2" w14:textId="65869635" w:rsidR="005314E8" w:rsidRPr="006A161C" w:rsidRDefault="00C0263C" w:rsidP="00C0263C">
            <w:pPr>
              <w:pStyle w:val="Bezodstpw"/>
              <w:ind w:left="164"/>
              <w:rPr>
                <w:rFonts w:ascii="Calibri" w:hAnsi="Calibri" w:cs="Calibri"/>
                <w:sz w:val="22"/>
              </w:rPr>
            </w:pPr>
            <w:bookmarkStart w:id="19" w:name="_Hlk213157166"/>
            <w:r>
              <w:rPr>
                <w:rFonts w:ascii="Calibri" w:hAnsi="Calibri" w:cs="Calibri"/>
                <w:sz w:val="22"/>
              </w:rPr>
              <w:t>21.</w:t>
            </w:r>
          </w:p>
        </w:tc>
        <w:tc>
          <w:tcPr>
            <w:tcW w:w="4573" w:type="dxa"/>
            <w:shd w:val="clear" w:color="auto" w:fill="F2F2F2" w:themeFill="background1" w:themeFillShade="F2"/>
            <w:vAlign w:val="center"/>
          </w:tcPr>
          <w:p w14:paraId="4F58055E" w14:textId="490D8B4C" w:rsidR="005314E8" w:rsidRPr="00FA7AC1" w:rsidRDefault="005314E8" w:rsidP="0094695B">
            <w:pPr>
              <w:pStyle w:val="Bezodstpw"/>
              <w:spacing w:line="256" w:lineRule="auto"/>
              <w:jc w:val="left"/>
              <w:rPr>
                <w:rFonts w:ascii="Calibri" w:hAnsi="Calibri" w:cs="Calibri"/>
                <w:b/>
                <w:sz w:val="22"/>
                <w:lang w:eastAsia="en-US"/>
              </w:rPr>
            </w:pPr>
            <w:bookmarkStart w:id="20" w:name="_Hlk213148242"/>
            <w:r w:rsidRPr="00DF6835">
              <w:rPr>
                <w:rFonts w:ascii="Calibri" w:eastAsiaTheme="minorHAnsi" w:hAnsi="Calibri" w:cs="Calibri"/>
                <w:b/>
                <w:sz w:val="22"/>
              </w:rPr>
              <w:t xml:space="preserve">Doposażenie jednostek OSP w sprzęt ratowniczo </w:t>
            </w:r>
            <w:r w:rsidR="00815231">
              <w:rPr>
                <w:rFonts w:ascii="Calibri" w:eastAsiaTheme="minorHAnsi" w:hAnsi="Calibri" w:cs="Calibri"/>
                <w:b/>
                <w:sz w:val="22"/>
              </w:rPr>
              <w:t>–</w:t>
            </w:r>
            <w:r w:rsidRPr="00DF6835">
              <w:rPr>
                <w:rFonts w:ascii="Calibri" w:eastAsiaTheme="minorHAnsi" w:hAnsi="Calibri" w:cs="Calibri"/>
                <w:b/>
                <w:sz w:val="22"/>
              </w:rPr>
              <w:t xml:space="preserve"> gaśniczy</w:t>
            </w:r>
            <w:bookmarkEnd w:id="20"/>
          </w:p>
        </w:tc>
        <w:tc>
          <w:tcPr>
            <w:tcW w:w="2372" w:type="dxa"/>
            <w:shd w:val="clear" w:color="auto" w:fill="F2F2F2" w:themeFill="background1" w:themeFillShade="F2"/>
            <w:vAlign w:val="center"/>
          </w:tcPr>
          <w:p w14:paraId="7ED2C82D" w14:textId="2643F6FB" w:rsidR="005314E8" w:rsidRPr="00FA7AC1" w:rsidRDefault="005314E8" w:rsidP="00EE6F35">
            <w:pPr>
              <w:pStyle w:val="Bezodstpw"/>
              <w:spacing w:line="256" w:lineRule="auto"/>
              <w:jc w:val="left"/>
              <w:rPr>
                <w:rFonts w:ascii="Calibri" w:hAnsi="Calibri" w:cs="Calibri"/>
                <w:sz w:val="22"/>
                <w:lang w:eastAsia="en-US"/>
              </w:rPr>
            </w:pPr>
            <w:r w:rsidRPr="00FA7AC1">
              <w:rPr>
                <w:rFonts w:ascii="Calibri" w:hAnsi="Calibri" w:cs="Calibri"/>
                <w:sz w:val="22"/>
              </w:rPr>
              <w:t>OSP Niesłabin,</w:t>
            </w:r>
            <w:r>
              <w:rPr>
                <w:rFonts w:ascii="Calibri" w:hAnsi="Calibri" w:cs="Calibri"/>
                <w:sz w:val="22"/>
              </w:rPr>
              <w:t xml:space="preserve"> OSP Pysząca,</w:t>
            </w:r>
            <w:r w:rsidRPr="00FA7AC1">
              <w:rPr>
                <w:rFonts w:ascii="Calibri" w:hAnsi="Calibri" w:cs="Calibri"/>
                <w:sz w:val="22"/>
              </w:rPr>
              <w:t xml:space="preserve"> Gmina Śrem</w:t>
            </w:r>
          </w:p>
        </w:tc>
        <w:tc>
          <w:tcPr>
            <w:tcW w:w="1892" w:type="dxa"/>
            <w:gridSpan w:val="3"/>
            <w:shd w:val="clear" w:color="auto" w:fill="F2F2F2" w:themeFill="background1" w:themeFillShade="F2"/>
            <w:vAlign w:val="center"/>
          </w:tcPr>
          <w:p w14:paraId="77566F2A" w14:textId="77777777" w:rsidR="005314E8" w:rsidRPr="00F133EA" w:rsidRDefault="005314E8" w:rsidP="00EE6F35">
            <w:pPr>
              <w:pStyle w:val="Bezodstpw"/>
              <w:spacing w:line="256" w:lineRule="auto"/>
              <w:jc w:val="left"/>
              <w:rPr>
                <w:rFonts w:ascii="Calibri" w:hAnsi="Calibri" w:cs="Calibri"/>
                <w:color w:val="EE0000"/>
                <w:sz w:val="22"/>
                <w:lang w:eastAsia="en-US"/>
              </w:rPr>
            </w:pPr>
            <w:r w:rsidRPr="00553C6C">
              <w:rPr>
                <w:rFonts w:ascii="Calibri" w:hAnsi="Calibri" w:cs="Calibri"/>
                <w:sz w:val="22"/>
              </w:rPr>
              <w:t>zrealizowano</w:t>
            </w:r>
          </w:p>
        </w:tc>
        <w:tc>
          <w:tcPr>
            <w:tcW w:w="1757" w:type="dxa"/>
            <w:gridSpan w:val="2"/>
            <w:shd w:val="clear" w:color="auto" w:fill="F2F2F2" w:themeFill="background1" w:themeFillShade="F2"/>
            <w:vAlign w:val="center"/>
          </w:tcPr>
          <w:p w14:paraId="49F3922C" w14:textId="2CA4793F" w:rsidR="009E1DA4" w:rsidRPr="00611A66" w:rsidRDefault="00D0384C" w:rsidP="008B3CB5">
            <w:pPr>
              <w:pStyle w:val="Bezodstpw"/>
              <w:spacing w:line="256" w:lineRule="auto"/>
              <w:jc w:val="right"/>
              <w:rPr>
                <w:rFonts w:ascii="Calibri" w:hAnsi="Calibri" w:cs="Calibri"/>
                <w:sz w:val="22"/>
                <w:lang w:eastAsia="en-US"/>
              </w:rPr>
            </w:pPr>
            <w:r w:rsidRPr="00D0384C">
              <w:rPr>
                <w:rFonts w:ascii="Calibri" w:hAnsi="Calibri" w:cs="Calibri"/>
                <w:sz w:val="22"/>
                <w:lang w:eastAsia="en-US"/>
              </w:rPr>
              <w:t>220 000</w:t>
            </w:r>
            <w:r w:rsidR="005314E8" w:rsidRPr="00D0384C">
              <w:rPr>
                <w:rFonts w:ascii="Calibri" w:hAnsi="Calibri" w:cs="Calibri"/>
                <w:sz w:val="22"/>
                <w:lang w:eastAsia="en-US"/>
              </w:rPr>
              <w:t>,00</w:t>
            </w:r>
            <w:r w:rsidR="00500BBC">
              <w:rPr>
                <w:rFonts w:ascii="Calibri" w:hAnsi="Calibri" w:cs="Calibri"/>
                <w:sz w:val="22"/>
                <w:lang w:eastAsia="en-US"/>
              </w:rPr>
              <w:t xml:space="preserve"> </w:t>
            </w:r>
          </w:p>
        </w:tc>
        <w:tc>
          <w:tcPr>
            <w:tcW w:w="2098" w:type="dxa"/>
            <w:gridSpan w:val="2"/>
            <w:shd w:val="clear" w:color="auto" w:fill="F2F2F2" w:themeFill="background1" w:themeFillShade="F2"/>
            <w:vAlign w:val="center"/>
          </w:tcPr>
          <w:p w14:paraId="203B7BD3" w14:textId="2C291AEA" w:rsidR="009E1DA4" w:rsidRPr="00611A66" w:rsidRDefault="00611A66" w:rsidP="008B3CB5">
            <w:pPr>
              <w:pStyle w:val="Bezodstpw"/>
              <w:spacing w:line="256" w:lineRule="auto"/>
              <w:jc w:val="right"/>
              <w:rPr>
                <w:rFonts w:ascii="Calibri" w:hAnsi="Calibri" w:cs="Calibri"/>
                <w:sz w:val="22"/>
                <w:lang w:eastAsia="en-US"/>
              </w:rPr>
            </w:pPr>
            <w:r>
              <w:rPr>
                <w:rFonts w:ascii="Calibri" w:hAnsi="Calibri" w:cs="Calibri"/>
                <w:sz w:val="22"/>
                <w:lang w:eastAsia="en-US"/>
              </w:rPr>
              <w:t>94</w:t>
            </w:r>
            <w:r w:rsidR="001D543A" w:rsidRPr="001D543A">
              <w:rPr>
                <w:rFonts w:ascii="Calibri" w:hAnsi="Calibri" w:cs="Calibri"/>
                <w:sz w:val="22"/>
                <w:lang w:eastAsia="en-US"/>
              </w:rPr>
              <w:t>0 000</w:t>
            </w:r>
            <w:r w:rsidR="005314E8" w:rsidRPr="001D543A">
              <w:rPr>
                <w:rFonts w:ascii="Calibri" w:hAnsi="Calibri" w:cs="Calibri"/>
                <w:sz w:val="22"/>
                <w:lang w:eastAsia="en-US"/>
              </w:rPr>
              <w:t>,</w:t>
            </w:r>
            <w:r w:rsidR="001D543A" w:rsidRPr="001D543A">
              <w:rPr>
                <w:rFonts w:ascii="Calibri" w:hAnsi="Calibri" w:cs="Calibri"/>
                <w:sz w:val="22"/>
                <w:lang w:eastAsia="en-US"/>
              </w:rPr>
              <w:t>0</w:t>
            </w:r>
            <w:r w:rsidR="005314E8" w:rsidRPr="001D543A">
              <w:rPr>
                <w:rFonts w:ascii="Calibri" w:hAnsi="Calibri" w:cs="Calibri"/>
                <w:sz w:val="22"/>
                <w:lang w:eastAsia="en-US"/>
              </w:rPr>
              <w:t>0</w:t>
            </w:r>
          </w:p>
        </w:tc>
        <w:tc>
          <w:tcPr>
            <w:tcW w:w="2268" w:type="dxa"/>
            <w:shd w:val="clear" w:color="auto" w:fill="F2F2F2" w:themeFill="background1" w:themeFillShade="F2"/>
            <w:vAlign w:val="center"/>
          </w:tcPr>
          <w:p w14:paraId="250A1F53" w14:textId="7CB1D8D9" w:rsidR="005314E8" w:rsidRPr="00F133EA" w:rsidRDefault="005314E8" w:rsidP="00EE6F35">
            <w:pPr>
              <w:pStyle w:val="Bezodstpw"/>
              <w:spacing w:line="256" w:lineRule="auto"/>
              <w:jc w:val="left"/>
              <w:rPr>
                <w:rFonts w:ascii="Calibri" w:hAnsi="Calibri" w:cs="Calibri"/>
                <w:color w:val="EE0000"/>
                <w:sz w:val="22"/>
                <w:highlight w:val="yellow"/>
                <w:lang w:eastAsia="en-US"/>
              </w:rPr>
            </w:pPr>
            <w:r w:rsidRPr="001D543A">
              <w:rPr>
                <w:rFonts w:ascii="Calibri" w:eastAsiaTheme="minorHAnsi" w:hAnsi="Calibri" w:cs="Calibri"/>
                <w:sz w:val="22"/>
              </w:rPr>
              <w:t xml:space="preserve">budżet gminy Śrem, środki OSP Śrem, </w:t>
            </w:r>
            <w:r w:rsidR="009E1DA4" w:rsidRPr="00DF6835">
              <w:rPr>
                <w:rFonts w:ascii="Calibri" w:eastAsiaTheme="minorHAnsi" w:hAnsi="Calibri" w:cs="Calibri"/>
                <w:sz w:val="22"/>
              </w:rPr>
              <w:t>środki zewnętrzne</w:t>
            </w:r>
            <w:r w:rsidRPr="00DF6835">
              <w:rPr>
                <w:rFonts w:ascii="Calibri" w:eastAsiaTheme="minorHAnsi" w:hAnsi="Calibri" w:cs="Calibri"/>
                <w:sz w:val="22"/>
              </w:rPr>
              <w:t xml:space="preserve"> </w:t>
            </w:r>
          </w:p>
        </w:tc>
      </w:tr>
      <w:bookmarkEnd w:id="19"/>
      <w:tr w:rsidR="005314E8" w:rsidRPr="006A161C" w14:paraId="0E8772B8" w14:textId="77777777" w:rsidTr="00204C30">
        <w:trPr>
          <w:trHeight w:val="191"/>
          <w:jc w:val="center"/>
        </w:trPr>
        <w:tc>
          <w:tcPr>
            <w:tcW w:w="665" w:type="dxa"/>
            <w:vMerge/>
            <w:vAlign w:val="center"/>
          </w:tcPr>
          <w:p w14:paraId="62FC7EB8" w14:textId="77777777" w:rsidR="005314E8" w:rsidRPr="006A161C" w:rsidRDefault="005314E8" w:rsidP="005314E8">
            <w:pPr>
              <w:pStyle w:val="Bezodstpw"/>
              <w:numPr>
                <w:ilvl w:val="0"/>
                <w:numId w:val="13"/>
              </w:numPr>
              <w:rPr>
                <w:rFonts w:ascii="Calibri" w:hAnsi="Calibri" w:cs="Calibri"/>
                <w:sz w:val="22"/>
              </w:rPr>
            </w:pPr>
          </w:p>
        </w:tc>
        <w:tc>
          <w:tcPr>
            <w:tcW w:w="14960" w:type="dxa"/>
            <w:gridSpan w:val="10"/>
          </w:tcPr>
          <w:p w14:paraId="0B964AF7" w14:textId="77777777" w:rsidR="005314E8" w:rsidRPr="00E230BB" w:rsidRDefault="005314E8" w:rsidP="005314E8">
            <w:pPr>
              <w:pStyle w:val="Bezodstpw"/>
              <w:spacing w:line="256" w:lineRule="auto"/>
              <w:jc w:val="left"/>
              <w:rPr>
                <w:rFonts w:ascii="Calibri" w:eastAsiaTheme="minorHAnsi" w:hAnsi="Calibri" w:cs="Calibri"/>
                <w:sz w:val="22"/>
              </w:rPr>
            </w:pPr>
            <w:r w:rsidRPr="00FA7AC1">
              <w:rPr>
                <w:rFonts w:ascii="Calibri" w:eastAsiaTheme="minorHAnsi" w:hAnsi="Calibri" w:cs="Calibri"/>
                <w:sz w:val="22"/>
              </w:rPr>
              <w:t>Opis podjętych działań:</w:t>
            </w:r>
          </w:p>
          <w:p w14:paraId="1FC68B59" w14:textId="7815F48E" w:rsidR="005314E8" w:rsidRPr="00E230BB" w:rsidRDefault="005314E8">
            <w:pPr>
              <w:pStyle w:val="Bezodstpw"/>
              <w:numPr>
                <w:ilvl w:val="0"/>
                <w:numId w:val="24"/>
              </w:numPr>
              <w:spacing w:line="256" w:lineRule="auto"/>
              <w:ind w:left="367" w:hanging="283"/>
              <w:jc w:val="both"/>
              <w:rPr>
                <w:rFonts w:ascii="Calibri" w:eastAsiaTheme="minorHAnsi" w:hAnsi="Calibri" w:cs="Calibri"/>
                <w:sz w:val="22"/>
              </w:rPr>
            </w:pPr>
            <w:r w:rsidRPr="00E230BB">
              <w:rPr>
                <w:rFonts w:ascii="Calibri" w:eastAsiaTheme="minorHAnsi" w:hAnsi="Calibri" w:cs="Calibri"/>
                <w:sz w:val="22"/>
              </w:rPr>
              <w:t>w 2023 r.</w:t>
            </w:r>
            <w:r w:rsidR="00E230BB" w:rsidRPr="00E230BB">
              <w:rPr>
                <w:rFonts w:ascii="Calibri" w:eastAsiaTheme="minorHAnsi" w:hAnsi="Calibri" w:cs="Calibri"/>
                <w:sz w:val="22"/>
              </w:rPr>
              <w:t>:</w:t>
            </w:r>
          </w:p>
          <w:p w14:paraId="509EA7DE" w14:textId="05C4294F" w:rsidR="00115D1E" w:rsidRPr="00EA02EA" w:rsidRDefault="00E230BB" w:rsidP="00115D1E">
            <w:pPr>
              <w:pStyle w:val="Bezodstpw"/>
              <w:numPr>
                <w:ilvl w:val="0"/>
                <w:numId w:val="59"/>
              </w:numPr>
              <w:spacing w:line="256" w:lineRule="auto"/>
              <w:ind w:left="639"/>
              <w:jc w:val="left"/>
              <w:rPr>
                <w:rFonts w:ascii="Calibri" w:eastAsiaTheme="minorHAnsi" w:hAnsi="Calibri" w:cs="Calibri"/>
                <w:sz w:val="22"/>
              </w:rPr>
            </w:pPr>
            <w:r w:rsidRPr="00E230BB">
              <w:rPr>
                <w:rFonts w:ascii="Calibri" w:eastAsiaTheme="minorHAnsi" w:hAnsi="Calibri" w:cs="Calibri"/>
                <w:sz w:val="22"/>
              </w:rPr>
              <w:t>gmina Śrem podpisała umowę z Ochotniczą Strażą Pożarną w Niesłabinie na realizację zadań z zakresu zapewnienia bezpieczeństwa pożarowego i</w:t>
            </w:r>
            <w:r w:rsidR="00115D1E">
              <w:rPr>
                <w:rFonts w:ascii="Calibri" w:eastAsiaTheme="minorHAnsi" w:hAnsi="Calibri" w:cs="Calibri"/>
                <w:sz w:val="22"/>
              </w:rPr>
              <w:t> </w:t>
            </w:r>
            <w:r w:rsidRPr="00E230BB">
              <w:rPr>
                <w:rFonts w:ascii="Calibri" w:eastAsiaTheme="minorHAnsi" w:hAnsi="Calibri" w:cs="Calibri"/>
                <w:sz w:val="22"/>
              </w:rPr>
              <w:t xml:space="preserve">powodziowego na terenie miasta i gminy Śrem </w:t>
            </w:r>
            <w:r w:rsidRPr="00611A66">
              <w:rPr>
                <w:rFonts w:ascii="Calibri" w:eastAsiaTheme="minorHAnsi" w:hAnsi="Calibri" w:cs="Calibri"/>
                <w:sz w:val="22"/>
              </w:rPr>
              <w:t>na kwotę 220 000 z</w:t>
            </w:r>
            <w:r w:rsidRPr="008376C5">
              <w:rPr>
                <w:rFonts w:ascii="Calibri" w:eastAsiaTheme="minorHAnsi" w:hAnsi="Calibri" w:cs="Calibri"/>
                <w:strike/>
                <w:sz w:val="22"/>
              </w:rPr>
              <w:t>ł</w:t>
            </w:r>
            <w:r w:rsidRPr="00E230BB">
              <w:rPr>
                <w:rFonts w:ascii="Calibri" w:eastAsiaTheme="minorHAnsi" w:hAnsi="Calibri" w:cs="Calibri"/>
                <w:sz w:val="22"/>
              </w:rPr>
              <w:t xml:space="preserve">; w ramach dotacji zakupiono </w:t>
            </w:r>
            <w:r w:rsidR="00815231">
              <w:rPr>
                <w:rFonts w:ascii="Calibri" w:eastAsiaTheme="minorHAnsi" w:hAnsi="Calibri" w:cs="Calibri"/>
                <w:sz w:val="22"/>
              </w:rPr>
              <w:t>m.in</w:t>
            </w:r>
            <w:r w:rsidRPr="00E230BB">
              <w:rPr>
                <w:rFonts w:ascii="Calibri" w:eastAsiaTheme="minorHAnsi" w:hAnsi="Calibri" w:cs="Calibri"/>
                <w:sz w:val="22"/>
              </w:rPr>
              <w:t>. buty specjalne, hełmy, baterie i elektrody do AED, ubrania specjalne i koszarowe, pompę zanurzeniową, kurtynę wodną, tłumice gumowe, aparat nadciśnieniowy, maskę, butlę stalową 6l, rękawice specjalne, prądownicę turbo, smok ssawny z zaworem oraz kompresor;</w:t>
            </w:r>
          </w:p>
          <w:p w14:paraId="53F9F3E1" w14:textId="77777777" w:rsidR="00E230BB" w:rsidRPr="00E230BB" w:rsidRDefault="005314E8" w:rsidP="001D543A">
            <w:pPr>
              <w:pStyle w:val="Bezodstpw"/>
              <w:numPr>
                <w:ilvl w:val="0"/>
                <w:numId w:val="24"/>
              </w:numPr>
              <w:spacing w:line="256" w:lineRule="auto"/>
              <w:ind w:left="367" w:hanging="283"/>
              <w:jc w:val="left"/>
              <w:rPr>
                <w:rFonts w:ascii="Calibri" w:eastAsiaTheme="minorHAnsi" w:hAnsi="Calibri" w:cs="Calibri"/>
                <w:sz w:val="22"/>
              </w:rPr>
            </w:pPr>
            <w:r w:rsidRPr="001D543A">
              <w:rPr>
                <w:rFonts w:ascii="Calibri" w:hAnsi="Calibri" w:cs="Calibri"/>
                <w:sz w:val="22"/>
              </w:rPr>
              <w:t>w 2024 r.</w:t>
            </w:r>
            <w:r w:rsidR="00E230BB">
              <w:rPr>
                <w:rFonts w:ascii="Calibri" w:hAnsi="Calibri" w:cs="Calibri"/>
                <w:sz w:val="22"/>
              </w:rPr>
              <w:t>:</w:t>
            </w:r>
          </w:p>
          <w:p w14:paraId="695CB6EF" w14:textId="162F1913" w:rsidR="005314E8" w:rsidRPr="00E230BB" w:rsidRDefault="001D543A">
            <w:pPr>
              <w:pStyle w:val="Bezodstpw"/>
              <w:numPr>
                <w:ilvl w:val="0"/>
                <w:numId w:val="58"/>
              </w:numPr>
              <w:spacing w:line="256" w:lineRule="auto"/>
              <w:ind w:left="639"/>
              <w:jc w:val="left"/>
              <w:rPr>
                <w:rFonts w:ascii="Calibri" w:eastAsiaTheme="minorHAnsi" w:hAnsi="Calibri" w:cs="Calibri"/>
                <w:sz w:val="22"/>
              </w:rPr>
            </w:pPr>
            <w:r w:rsidRPr="001D543A">
              <w:rPr>
                <w:rFonts w:ascii="Calibri" w:hAnsi="Calibri" w:cs="Calibri"/>
                <w:sz w:val="22"/>
              </w:rPr>
              <w:t xml:space="preserve">w ramach budżetu obywatelskiego zakupiono sprzęt i wyposażenie dla gminnych OSP za kwotę blisko 250 000 zł; w ramach dotacji zakupiono </w:t>
            </w:r>
            <w:r w:rsidR="00815231">
              <w:rPr>
                <w:rFonts w:ascii="Calibri" w:hAnsi="Calibri" w:cs="Calibri"/>
                <w:sz w:val="22"/>
              </w:rPr>
              <w:t>m.in.</w:t>
            </w:r>
            <w:r w:rsidRPr="001D543A">
              <w:rPr>
                <w:rFonts w:ascii="Calibri" w:hAnsi="Calibri" w:cs="Calibri"/>
                <w:sz w:val="22"/>
              </w:rPr>
              <w:t xml:space="preserve">: </w:t>
            </w:r>
            <w:r w:rsidRPr="00DF6835">
              <w:rPr>
                <w:rFonts w:ascii="Calibri" w:hAnsi="Calibri" w:cs="Calibri"/>
                <w:sz w:val="22"/>
              </w:rPr>
              <w:t xml:space="preserve">quad CF </w:t>
            </w:r>
            <w:proofErr w:type="spellStart"/>
            <w:r w:rsidRPr="00DF6835">
              <w:rPr>
                <w:rFonts w:ascii="Calibri" w:hAnsi="Calibri" w:cs="Calibri"/>
                <w:sz w:val="22"/>
              </w:rPr>
              <w:t>Moto</w:t>
            </w:r>
            <w:proofErr w:type="spellEnd"/>
            <w:r w:rsidRPr="00DF6835">
              <w:rPr>
                <w:rFonts w:ascii="Calibri" w:hAnsi="Calibri" w:cs="Calibri"/>
                <w:sz w:val="22"/>
              </w:rPr>
              <w:t xml:space="preserve"> 520L, ubrania specjalistyczne – 18 szt., hełmy strażackie – 13 szt., obuwie strażackie (specjalistyczne) </w:t>
            </w:r>
            <w:r w:rsidR="00815231">
              <w:rPr>
                <w:rFonts w:ascii="Calibri" w:hAnsi="Calibri" w:cs="Calibri"/>
                <w:sz w:val="22"/>
              </w:rPr>
              <w:t>–</w:t>
            </w:r>
            <w:r w:rsidRPr="00DF6835">
              <w:rPr>
                <w:rFonts w:ascii="Calibri" w:hAnsi="Calibri" w:cs="Calibri"/>
                <w:sz w:val="22"/>
              </w:rPr>
              <w:t xml:space="preserve"> 17 par, deskę ortopedyczną ze stabilizacją i</w:t>
            </w:r>
            <w:r w:rsidR="00115D1E">
              <w:rPr>
                <w:rFonts w:ascii="Calibri" w:hAnsi="Calibri" w:cs="Calibri"/>
                <w:sz w:val="22"/>
              </w:rPr>
              <w:t> </w:t>
            </w:r>
            <w:r w:rsidRPr="00DF6835">
              <w:rPr>
                <w:rFonts w:ascii="Calibri" w:hAnsi="Calibri" w:cs="Calibri"/>
                <w:sz w:val="22"/>
              </w:rPr>
              <w:t xml:space="preserve">pasami – 2 komplety, zestaw fantomów, aparaty powietrzne </w:t>
            </w:r>
            <w:r w:rsidR="00815231">
              <w:rPr>
                <w:rFonts w:ascii="Calibri" w:hAnsi="Calibri" w:cs="Calibri"/>
                <w:sz w:val="22"/>
              </w:rPr>
              <w:t>–</w:t>
            </w:r>
            <w:r w:rsidRPr="00DF6835">
              <w:rPr>
                <w:rFonts w:ascii="Calibri" w:hAnsi="Calibri" w:cs="Calibri"/>
                <w:sz w:val="22"/>
              </w:rPr>
              <w:t xml:space="preserve"> 6 kompletów, wentylator oddymiający – 1 szt., flary ostrzegawcze -1 komplet, przecinarkę STIHL TS 700 – 1 szt., kamerę </w:t>
            </w:r>
            <w:proofErr w:type="spellStart"/>
            <w:r w:rsidRPr="00DF6835">
              <w:rPr>
                <w:rFonts w:ascii="Calibri" w:hAnsi="Calibri" w:cs="Calibri"/>
                <w:sz w:val="22"/>
              </w:rPr>
              <w:t>Flir</w:t>
            </w:r>
            <w:proofErr w:type="spellEnd"/>
            <w:r w:rsidRPr="00DF6835">
              <w:rPr>
                <w:rFonts w:ascii="Calibri" w:hAnsi="Calibri" w:cs="Calibri"/>
                <w:sz w:val="22"/>
              </w:rPr>
              <w:t xml:space="preserve"> K2 -1 szt., prądownicę z łamanym przegubem – 1 szt., zbiornik brezentowy 2,5 m</w:t>
            </w:r>
            <w:r w:rsidRPr="00DF6835">
              <w:rPr>
                <w:rFonts w:ascii="Calibri" w:hAnsi="Calibri" w:cs="Calibri"/>
                <w:sz w:val="22"/>
                <w:vertAlign w:val="superscript"/>
              </w:rPr>
              <w:t>3</w:t>
            </w:r>
            <w:r w:rsidRPr="00DF6835">
              <w:rPr>
                <w:rFonts w:ascii="Calibri" w:hAnsi="Calibri" w:cs="Calibri"/>
                <w:sz w:val="22"/>
              </w:rPr>
              <w:t xml:space="preserve"> – 1 szt</w:t>
            </w:r>
            <w:r w:rsidR="005314E8" w:rsidRPr="00DF6835">
              <w:rPr>
                <w:rFonts w:ascii="Calibri" w:hAnsi="Calibri" w:cs="Calibri"/>
                <w:sz w:val="22"/>
              </w:rPr>
              <w:t>.</w:t>
            </w:r>
            <w:r w:rsidR="00E230BB" w:rsidRPr="00DF6835">
              <w:rPr>
                <w:rFonts w:ascii="Calibri" w:hAnsi="Calibri" w:cs="Calibri"/>
                <w:sz w:val="22"/>
              </w:rPr>
              <w:t>;</w:t>
            </w:r>
          </w:p>
          <w:p w14:paraId="6208E608" w14:textId="1751C865" w:rsidR="00E230BB" w:rsidRPr="00E230BB" w:rsidRDefault="00E230BB">
            <w:pPr>
              <w:pStyle w:val="Bezodstpw"/>
              <w:numPr>
                <w:ilvl w:val="0"/>
                <w:numId w:val="58"/>
              </w:numPr>
              <w:spacing w:line="256" w:lineRule="auto"/>
              <w:ind w:left="639"/>
              <w:jc w:val="left"/>
              <w:rPr>
                <w:rFonts w:ascii="Calibri" w:eastAsiaTheme="minorHAnsi" w:hAnsi="Calibri" w:cs="Calibri"/>
                <w:sz w:val="22"/>
              </w:rPr>
            </w:pPr>
            <w:r w:rsidRPr="00E230BB">
              <w:rPr>
                <w:rFonts w:ascii="Calibri" w:hAnsi="Calibri" w:cs="Calibri"/>
                <w:sz w:val="22"/>
              </w:rPr>
              <w:t>gmina Śrem podpisała umowę z Ochotniczą Strażą Pożarną w Niesłabinie na realizację zadań z zakresu zapewnienia bezpieczeństwa pożarowego i</w:t>
            </w:r>
            <w:r w:rsidR="00115D1E">
              <w:rPr>
                <w:rFonts w:ascii="Calibri" w:hAnsi="Calibri" w:cs="Calibri"/>
                <w:sz w:val="22"/>
              </w:rPr>
              <w:t> </w:t>
            </w:r>
            <w:r w:rsidRPr="00E230BB">
              <w:rPr>
                <w:rFonts w:ascii="Calibri" w:hAnsi="Calibri" w:cs="Calibri"/>
                <w:sz w:val="22"/>
              </w:rPr>
              <w:t>powodziowego na terenie miasta i gminy Śrem na kwotę 300 000 zł.</w:t>
            </w:r>
            <w:r>
              <w:rPr>
                <w:rFonts w:ascii="Calibri" w:hAnsi="Calibri" w:cs="Calibri"/>
                <w:sz w:val="22"/>
              </w:rPr>
              <w:t>,</w:t>
            </w:r>
          </w:p>
          <w:p w14:paraId="776E0EB5" w14:textId="77777777" w:rsidR="00E230BB" w:rsidRDefault="00E230BB">
            <w:pPr>
              <w:pStyle w:val="Bezodstpw"/>
              <w:numPr>
                <w:ilvl w:val="0"/>
                <w:numId w:val="58"/>
              </w:numPr>
              <w:spacing w:line="256" w:lineRule="auto"/>
              <w:ind w:left="639"/>
              <w:jc w:val="left"/>
              <w:rPr>
                <w:rFonts w:ascii="Calibri" w:eastAsiaTheme="minorHAnsi" w:hAnsi="Calibri" w:cs="Calibri"/>
                <w:sz w:val="22"/>
              </w:rPr>
            </w:pPr>
            <w:r w:rsidRPr="00E230BB">
              <w:rPr>
                <w:rFonts w:ascii="Calibri" w:eastAsiaTheme="minorHAnsi" w:hAnsi="Calibri" w:cs="Calibri"/>
                <w:sz w:val="22"/>
              </w:rPr>
              <w:t>gmina udzieliła dotacji w wysokości 390 000 zł na zakup samochodów ratowniczo-gaśniczych dla OSP Dalewo oraz OSP Śrem</w:t>
            </w:r>
            <w:r>
              <w:rPr>
                <w:rFonts w:ascii="Calibri" w:eastAsiaTheme="minorHAnsi" w:hAnsi="Calibri" w:cs="Calibri"/>
                <w:sz w:val="22"/>
              </w:rPr>
              <w:t>.</w:t>
            </w:r>
          </w:p>
          <w:p w14:paraId="63F2D733" w14:textId="77777777" w:rsidR="007F3722" w:rsidRDefault="007F3722" w:rsidP="007F3722">
            <w:pPr>
              <w:pStyle w:val="Bezodstpw"/>
              <w:spacing w:line="256" w:lineRule="auto"/>
              <w:jc w:val="left"/>
              <w:rPr>
                <w:rFonts w:ascii="Calibri" w:eastAsiaTheme="minorHAnsi" w:hAnsi="Calibri" w:cs="Calibri"/>
                <w:sz w:val="22"/>
              </w:rPr>
            </w:pPr>
          </w:p>
          <w:p w14:paraId="1EDC8FDA" w14:textId="27D2BE44" w:rsidR="007F3722" w:rsidRPr="00FA7AC1" w:rsidRDefault="007F3722" w:rsidP="007F3722">
            <w:pPr>
              <w:pStyle w:val="Bezodstpw"/>
              <w:spacing w:line="256" w:lineRule="auto"/>
              <w:jc w:val="left"/>
              <w:rPr>
                <w:rFonts w:ascii="Calibri" w:eastAsiaTheme="minorHAnsi" w:hAnsi="Calibri" w:cs="Calibri"/>
                <w:sz w:val="22"/>
              </w:rPr>
            </w:pPr>
          </w:p>
        </w:tc>
      </w:tr>
      <w:tr w:rsidR="005314E8" w:rsidRPr="006A161C" w14:paraId="0357B10C" w14:textId="77777777" w:rsidTr="00C31E7F">
        <w:trPr>
          <w:trHeight w:val="340"/>
          <w:jc w:val="center"/>
        </w:trPr>
        <w:tc>
          <w:tcPr>
            <w:tcW w:w="15625" w:type="dxa"/>
            <w:gridSpan w:val="11"/>
            <w:shd w:val="clear" w:color="auto" w:fill="EDFADC" w:themeFill="accent3" w:themeFillTint="33"/>
          </w:tcPr>
          <w:p w14:paraId="03CA4F7A" w14:textId="598DB960" w:rsidR="005314E8" w:rsidRPr="00972C9A" w:rsidRDefault="005314E8" w:rsidP="00115D1E">
            <w:pPr>
              <w:pStyle w:val="Bezodstpw"/>
              <w:spacing w:line="256" w:lineRule="auto"/>
              <w:jc w:val="left"/>
              <w:rPr>
                <w:rFonts w:ascii="Calibri" w:hAnsi="Calibri" w:cs="Calibri"/>
                <w:b/>
                <w:sz w:val="22"/>
                <w:lang w:eastAsia="en-US"/>
              </w:rPr>
            </w:pPr>
            <w:r w:rsidRPr="00972C9A">
              <w:rPr>
                <w:rFonts w:ascii="Calibri" w:hAnsi="Calibri" w:cs="Calibri"/>
                <w:b/>
                <w:sz w:val="22"/>
              </w:rPr>
              <w:lastRenderedPageBreak/>
              <w:t>Edukacja</w:t>
            </w:r>
            <w:r>
              <w:rPr>
                <w:rFonts w:ascii="Calibri" w:hAnsi="Calibri" w:cs="Calibri"/>
                <w:b/>
                <w:sz w:val="22"/>
              </w:rPr>
              <w:t xml:space="preserve"> ekologiczna</w:t>
            </w:r>
          </w:p>
        </w:tc>
      </w:tr>
      <w:tr w:rsidR="005314E8" w:rsidRPr="006A161C" w14:paraId="5AC710DC" w14:textId="77777777" w:rsidTr="00204C30">
        <w:trPr>
          <w:trHeight w:val="340"/>
          <w:jc w:val="center"/>
        </w:trPr>
        <w:tc>
          <w:tcPr>
            <w:tcW w:w="665" w:type="dxa"/>
            <w:vMerge w:val="restart"/>
            <w:vAlign w:val="center"/>
          </w:tcPr>
          <w:p w14:paraId="562FD5E7" w14:textId="4EF7FFF1" w:rsidR="005314E8" w:rsidRPr="006A161C" w:rsidRDefault="00C0263C" w:rsidP="00C0263C">
            <w:pPr>
              <w:pStyle w:val="Bezodstpw"/>
              <w:ind w:left="164"/>
              <w:rPr>
                <w:rFonts w:ascii="Calibri" w:hAnsi="Calibri" w:cs="Calibri"/>
                <w:sz w:val="22"/>
              </w:rPr>
            </w:pPr>
            <w:r>
              <w:rPr>
                <w:rFonts w:ascii="Calibri" w:hAnsi="Calibri" w:cs="Calibri"/>
                <w:sz w:val="22"/>
              </w:rPr>
              <w:t>22.</w:t>
            </w:r>
          </w:p>
        </w:tc>
        <w:tc>
          <w:tcPr>
            <w:tcW w:w="4573" w:type="dxa"/>
            <w:shd w:val="clear" w:color="auto" w:fill="F2F2F2" w:themeFill="background1" w:themeFillShade="F2"/>
            <w:vAlign w:val="center"/>
          </w:tcPr>
          <w:p w14:paraId="042DCFC5" w14:textId="53D858D1" w:rsidR="005314E8" w:rsidRPr="00D960EA" w:rsidRDefault="005314E8" w:rsidP="0094695B">
            <w:pPr>
              <w:pStyle w:val="Bezodstpw"/>
              <w:spacing w:line="256" w:lineRule="auto"/>
              <w:jc w:val="left"/>
              <w:rPr>
                <w:rFonts w:ascii="Calibri" w:hAnsi="Calibri" w:cs="Calibri"/>
                <w:b/>
                <w:color w:val="EE0000"/>
                <w:sz w:val="22"/>
                <w:highlight w:val="yellow"/>
                <w:lang w:eastAsia="en-US"/>
              </w:rPr>
            </w:pPr>
            <w:r w:rsidRPr="007C6D80">
              <w:rPr>
                <w:rFonts w:ascii="Calibri" w:eastAsiaTheme="minorHAnsi" w:hAnsi="Calibri" w:cs="Calibri"/>
                <w:b/>
                <w:sz w:val="22"/>
              </w:rPr>
              <w:t>Działania informacyjne i edukacyjne w zakresie oszczędzania energii, ochrony klimatu i jakości powietrza</w:t>
            </w:r>
          </w:p>
        </w:tc>
        <w:tc>
          <w:tcPr>
            <w:tcW w:w="2372" w:type="dxa"/>
            <w:shd w:val="clear" w:color="auto" w:fill="F2F2F2" w:themeFill="background1" w:themeFillShade="F2"/>
            <w:vAlign w:val="center"/>
          </w:tcPr>
          <w:p w14:paraId="6C886BAA" w14:textId="77777777" w:rsidR="005314E8" w:rsidRPr="00E00670" w:rsidRDefault="005314E8" w:rsidP="00115D1E">
            <w:pPr>
              <w:pStyle w:val="Bezodstpw"/>
              <w:spacing w:line="256" w:lineRule="auto"/>
              <w:jc w:val="left"/>
              <w:rPr>
                <w:rFonts w:ascii="Calibri" w:hAnsi="Calibri" w:cs="Calibri"/>
                <w:sz w:val="22"/>
                <w:highlight w:val="yellow"/>
                <w:lang w:eastAsia="en-US"/>
              </w:rPr>
            </w:pPr>
            <w:r w:rsidRPr="00972C9A">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48975450" w14:textId="77777777" w:rsidR="005314E8" w:rsidRPr="00972C9A" w:rsidRDefault="005314E8" w:rsidP="00115D1E">
            <w:pPr>
              <w:pStyle w:val="Bezodstpw"/>
              <w:spacing w:line="256" w:lineRule="auto"/>
              <w:jc w:val="left"/>
              <w:rPr>
                <w:rFonts w:ascii="Calibri" w:hAnsi="Calibri" w:cs="Calibri"/>
                <w:sz w:val="22"/>
                <w:lang w:eastAsia="en-US"/>
              </w:rPr>
            </w:pPr>
            <w:r w:rsidRPr="00972C9A">
              <w:rPr>
                <w:rFonts w:ascii="Calibri" w:hAnsi="Calibri" w:cs="Calibri"/>
                <w:sz w:val="22"/>
              </w:rPr>
              <w:t>zrealizowano</w:t>
            </w:r>
          </w:p>
        </w:tc>
        <w:tc>
          <w:tcPr>
            <w:tcW w:w="1757" w:type="dxa"/>
            <w:gridSpan w:val="2"/>
            <w:shd w:val="clear" w:color="auto" w:fill="F2F2F2" w:themeFill="background1" w:themeFillShade="F2"/>
            <w:vAlign w:val="center"/>
          </w:tcPr>
          <w:p w14:paraId="708A6F21" w14:textId="7BC14836" w:rsidR="005314E8" w:rsidRPr="00254C3F" w:rsidRDefault="00254C3F" w:rsidP="008B3CB5">
            <w:pPr>
              <w:pStyle w:val="Bezodstpw"/>
              <w:spacing w:line="256" w:lineRule="auto"/>
              <w:jc w:val="right"/>
              <w:rPr>
                <w:rFonts w:ascii="Calibri" w:hAnsi="Calibri" w:cs="Calibri"/>
                <w:sz w:val="22"/>
                <w:lang w:eastAsia="en-US"/>
              </w:rPr>
            </w:pPr>
            <w:r w:rsidRPr="00254C3F">
              <w:rPr>
                <w:rFonts w:ascii="Calibri" w:hAnsi="Calibri" w:cs="Calibri"/>
                <w:sz w:val="22"/>
                <w:lang w:eastAsia="en-US"/>
              </w:rPr>
              <w:t>wydatki bieżące</w:t>
            </w:r>
          </w:p>
        </w:tc>
        <w:tc>
          <w:tcPr>
            <w:tcW w:w="2098" w:type="dxa"/>
            <w:gridSpan w:val="2"/>
            <w:shd w:val="clear" w:color="auto" w:fill="F2F2F2" w:themeFill="background1" w:themeFillShade="F2"/>
            <w:vAlign w:val="center"/>
          </w:tcPr>
          <w:p w14:paraId="09D63EAD" w14:textId="19571932" w:rsidR="005314E8" w:rsidRPr="00254C3F" w:rsidRDefault="00254C3F" w:rsidP="008B3CB5">
            <w:pPr>
              <w:pStyle w:val="Bezodstpw"/>
              <w:spacing w:line="256" w:lineRule="auto"/>
              <w:jc w:val="right"/>
              <w:rPr>
                <w:rFonts w:ascii="Calibri" w:hAnsi="Calibri" w:cs="Calibri"/>
                <w:sz w:val="22"/>
                <w:lang w:eastAsia="en-US"/>
              </w:rPr>
            </w:pPr>
            <w:r w:rsidRPr="00254C3F">
              <w:rPr>
                <w:rFonts w:ascii="Calibri" w:hAnsi="Calibri" w:cs="Calibri"/>
                <w:sz w:val="22"/>
                <w:lang w:eastAsia="en-US"/>
              </w:rPr>
              <w:t>wydatki bieżące</w:t>
            </w:r>
          </w:p>
        </w:tc>
        <w:tc>
          <w:tcPr>
            <w:tcW w:w="2268" w:type="dxa"/>
            <w:shd w:val="clear" w:color="auto" w:fill="F2F2F2" w:themeFill="background1" w:themeFillShade="F2"/>
            <w:vAlign w:val="center"/>
          </w:tcPr>
          <w:p w14:paraId="7B2F25B8" w14:textId="77777777" w:rsidR="005314E8" w:rsidRPr="00E00670" w:rsidRDefault="005314E8" w:rsidP="00115D1E">
            <w:pPr>
              <w:pStyle w:val="Bezodstpw"/>
              <w:spacing w:line="256" w:lineRule="auto"/>
              <w:jc w:val="left"/>
              <w:rPr>
                <w:rFonts w:ascii="Calibri" w:hAnsi="Calibri" w:cs="Calibri"/>
                <w:sz w:val="22"/>
                <w:highlight w:val="yellow"/>
                <w:lang w:eastAsia="en-US"/>
              </w:rPr>
            </w:pPr>
            <w:r w:rsidRPr="00972C9A">
              <w:rPr>
                <w:rFonts w:ascii="Calibri" w:hAnsi="Calibri" w:cs="Calibri"/>
                <w:sz w:val="22"/>
                <w:lang w:eastAsia="en-US"/>
              </w:rPr>
              <w:t>środki własne</w:t>
            </w:r>
          </w:p>
        </w:tc>
      </w:tr>
      <w:tr w:rsidR="005314E8" w:rsidRPr="006A161C" w14:paraId="2D18FD5A" w14:textId="77777777" w:rsidTr="00204C30">
        <w:trPr>
          <w:trHeight w:val="340"/>
          <w:jc w:val="center"/>
        </w:trPr>
        <w:tc>
          <w:tcPr>
            <w:tcW w:w="665" w:type="dxa"/>
            <w:vMerge/>
            <w:vAlign w:val="center"/>
          </w:tcPr>
          <w:p w14:paraId="21DE9C12" w14:textId="77777777" w:rsidR="005314E8" w:rsidRPr="006A161C" w:rsidRDefault="005314E8" w:rsidP="005314E8">
            <w:pPr>
              <w:pStyle w:val="Bezodstpw"/>
              <w:ind w:left="720"/>
              <w:jc w:val="both"/>
              <w:rPr>
                <w:rFonts w:ascii="Calibri" w:hAnsi="Calibri" w:cs="Calibri"/>
                <w:sz w:val="22"/>
              </w:rPr>
            </w:pPr>
          </w:p>
        </w:tc>
        <w:tc>
          <w:tcPr>
            <w:tcW w:w="14960" w:type="dxa"/>
            <w:gridSpan w:val="10"/>
          </w:tcPr>
          <w:p w14:paraId="74161156" w14:textId="77777777" w:rsidR="005314E8" w:rsidRPr="007C6D80" w:rsidRDefault="005314E8" w:rsidP="005314E8">
            <w:pPr>
              <w:spacing w:after="0" w:line="240" w:lineRule="auto"/>
              <w:ind w:firstLine="0"/>
              <w:jc w:val="left"/>
              <w:rPr>
                <w:rFonts w:ascii="Calibri" w:hAnsi="Calibri" w:cs="Calibri"/>
                <w:bCs/>
                <w:sz w:val="22"/>
                <w:szCs w:val="22"/>
              </w:rPr>
            </w:pPr>
            <w:r w:rsidRPr="007C6D80">
              <w:rPr>
                <w:rFonts w:ascii="Calibri" w:hAnsi="Calibri" w:cs="Calibri"/>
                <w:bCs/>
                <w:sz w:val="22"/>
                <w:szCs w:val="22"/>
              </w:rPr>
              <w:t xml:space="preserve">Opis podjętych działań: </w:t>
            </w:r>
          </w:p>
          <w:p w14:paraId="0DA4164B" w14:textId="098F45D1" w:rsidR="005314E8" w:rsidRPr="007C6D80" w:rsidRDefault="005314E8">
            <w:pPr>
              <w:pStyle w:val="Akapitzlist"/>
              <w:numPr>
                <w:ilvl w:val="0"/>
                <w:numId w:val="25"/>
              </w:numPr>
              <w:spacing w:before="0" w:after="0" w:line="240" w:lineRule="auto"/>
              <w:ind w:left="367"/>
              <w:jc w:val="left"/>
              <w:rPr>
                <w:rFonts w:ascii="Calibri" w:hAnsi="Calibri" w:cs="Calibri"/>
                <w:sz w:val="24"/>
                <w:szCs w:val="24"/>
              </w:rPr>
            </w:pPr>
            <w:r w:rsidRPr="007C6D80">
              <w:rPr>
                <w:rFonts w:ascii="Calibri" w:hAnsi="Calibri" w:cs="Calibri"/>
                <w:sz w:val="22"/>
                <w:szCs w:val="22"/>
              </w:rPr>
              <w:t xml:space="preserve">kampania informacyjna dot. udziału w akcji „60+ Godzina dla Ziemi” </w:t>
            </w:r>
            <w:r w:rsidR="00815231">
              <w:rPr>
                <w:rFonts w:ascii="Calibri" w:hAnsi="Calibri" w:cs="Calibri"/>
                <w:sz w:val="22"/>
                <w:szCs w:val="22"/>
              </w:rPr>
              <w:t>–</w:t>
            </w:r>
            <w:r w:rsidRPr="007C6D80">
              <w:rPr>
                <w:rFonts w:ascii="Calibri" w:hAnsi="Calibri" w:cs="Calibri"/>
                <w:sz w:val="22"/>
                <w:szCs w:val="22"/>
              </w:rPr>
              <w:t xml:space="preserve"> przykład aktywnego uczestnictwa poprzez wyłączenie na godzinę oświetlenia wieży wodociągowej w Śremie</w:t>
            </w:r>
            <w:r w:rsidR="007C6D80">
              <w:rPr>
                <w:rFonts w:ascii="Calibri" w:hAnsi="Calibri" w:cs="Calibri"/>
                <w:sz w:val="22"/>
                <w:szCs w:val="22"/>
              </w:rPr>
              <w:t xml:space="preserve"> i budynku Śremskiego Ośrodka Kultury</w:t>
            </w:r>
            <w:r w:rsidRPr="007C6D80">
              <w:rPr>
                <w:rFonts w:ascii="Calibri" w:hAnsi="Calibri" w:cs="Calibri"/>
                <w:sz w:val="22"/>
                <w:szCs w:val="22"/>
              </w:rPr>
              <w:t>,</w:t>
            </w:r>
          </w:p>
          <w:p w14:paraId="6AF7ED12" w14:textId="7E61C2D3" w:rsidR="005314E8" w:rsidRPr="00197C75" w:rsidRDefault="005314E8">
            <w:pPr>
              <w:pStyle w:val="Akapitzlist"/>
              <w:numPr>
                <w:ilvl w:val="0"/>
                <w:numId w:val="25"/>
              </w:numPr>
              <w:spacing w:before="0" w:after="0" w:line="240" w:lineRule="auto"/>
              <w:ind w:left="367"/>
              <w:jc w:val="left"/>
              <w:rPr>
                <w:rFonts w:ascii="Calibri" w:hAnsi="Calibri" w:cs="Calibri"/>
                <w:sz w:val="22"/>
                <w:szCs w:val="22"/>
              </w:rPr>
            </w:pPr>
            <w:r w:rsidRPr="007C6D80">
              <w:rPr>
                <w:rFonts w:ascii="Calibri" w:hAnsi="Calibri" w:cs="Calibri"/>
                <w:sz w:val="22"/>
                <w:szCs w:val="22"/>
              </w:rPr>
              <w:t xml:space="preserve">promowanie uczestnictwa w Europejskim Tygodniu </w:t>
            </w:r>
            <w:r w:rsidR="007C6D80" w:rsidRPr="007C6D80">
              <w:rPr>
                <w:rFonts w:ascii="Calibri" w:hAnsi="Calibri" w:cs="Calibri"/>
                <w:sz w:val="22"/>
                <w:szCs w:val="22"/>
              </w:rPr>
              <w:t>Mobilności</w:t>
            </w:r>
            <w:r w:rsidRPr="007C6D80">
              <w:rPr>
                <w:rFonts w:ascii="Calibri" w:hAnsi="Calibri" w:cs="Calibri"/>
                <w:sz w:val="22"/>
                <w:szCs w:val="22"/>
              </w:rPr>
              <w:t xml:space="preserve"> i obchody Dnia bez Samochodu (22 września), zachęcanie mieszkańców do korzystania z</w:t>
            </w:r>
            <w:r w:rsidR="00115D1E">
              <w:rPr>
                <w:rFonts w:ascii="Calibri" w:hAnsi="Calibri" w:cs="Calibri"/>
                <w:sz w:val="22"/>
                <w:szCs w:val="22"/>
              </w:rPr>
              <w:t> </w:t>
            </w:r>
            <w:r w:rsidRPr="007C6D80">
              <w:rPr>
                <w:rFonts w:ascii="Calibri" w:hAnsi="Calibri" w:cs="Calibri"/>
                <w:sz w:val="22"/>
                <w:szCs w:val="22"/>
              </w:rPr>
              <w:t>bezpłatnej komunikacji miejskiej,</w:t>
            </w:r>
          </w:p>
          <w:p w14:paraId="2CBF266C" w14:textId="19DD253F" w:rsidR="00682205" w:rsidRPr="00197C75" w:rsidRDefault="00682205">
            <w:pPr>
              <w:pStyle w:val="Akapitzlist"/>
              <w:numPr>
                <w:ilvl w:val="0"/>
                <w:numId w:val="25"/>
              </w:numPr>
              <w:spacing w:before="0" w:after="0" w:line="240" w:lineRule="auto"/>
              <w:ind w:left="367"/>
              <w:jc w:val="left"/>
              <w:rPr>
                <w:rFonts w:ascii="Calibri" w:hAnsi="Calibri" w:cs="Calibri"/>
                <w:sz w:val="22"/>
                <w:szCs w:val="22"/>
              </w:rPr>
            </w:pPr>
            <w:r w:rsidRPr="00197C75">
              <w:rPr>
                <w:rFonts w:ascii="Calibri" w:hAnsi="Calibri" w:cs="Calibri"/>
                <w:sz w:val="22"/>
                <w:szCs w:val="22"/>
              </w:rPr>
              <w:t>współpraca z Wojewódzkim Funduszem Ochrony Środowiska w Poznaniu w zakresie promocji programu priorytetowego „Czyste Powietrze” – organizacja konsultacji dla mieszkańców z doradcą energetycznym w Bibliotece Publicznej w Śremie</w:t>
            </w:r>
            <w:r w:rsidR="00197C75">
              <w:rPr>
                <w:rFonts w:ascii="Calibri" w:hAnsi="Calibri" w:cs="Calibri"/>
                <w:sz w:val="22"/>
                <w:szCs w:val="22"/>
              </w:rPr>
              <w:t xml:space="preserve"> (2023 r</w:t>
            </w:r>
            <w:r w:rsidR="007A74DC">
              <w:rPr>
                <w:rFonts w:ascii="Calibri" w:hAnsi="Calibri" w:cs="Calibri"/>
                <w:sz w:val="22"/>
                <w:szCs w:val="22"/>
              </w:rPr>
              <w:t>.</w:t>
            </w:r>
            <w:r w:rsidR="00197C75">
              <w:rPr>
                <w:rFonts w:ascii="Calibri" w:hAnsi="Calibri" w:cs="Calibri"/>
                <w:sz w:val="22"/>
                <w:szCs w:val="22"/>
              </w:rPr>
              <w:t>)</w:t>
            </w:r>
            <w:r w:rsidRPr="00197C75">
              <w:rPr>
                <w:rFonts w:ascii="Calibri" w:hAnsi="Calibri" w:cs="Calibri"/>
                <w:sz w:val="22"/>
                <w:szCs w:val="22"/>
              </w:rPr>
              <w:t>,</w:t>
            </w:r>
            <w:r w:rsidR="00197C75">
              <w:rPr>
                <w:rFonts w:ascii="Calibri" w:hAnsi="Calibri" w:cs="Calibri"/>
                <w:sz w:val="22"/>
                <w:szCs w:val="22"/>
              </w:rPr>
              <w:t xml:space="preserve"> spotkanie informacyjne dla mieszkańców w Muzeum Śremskim w Śremie (2024 </w:t>
            </w:r>
            <w:r w:rsidR="007A74DC">
              <w:rPr>
                <w:rFonts w:ascii="Calibri" w:hAnsi="Calibri" w:cs="Calibri"/>
                <w:sz w:val="22"/>
                <w:szCs w:val="22"/>
              </w:rPr>
              <w:t>r.</w:t>
            </w:r>
            <w:r w:rsidR="00197C75">
              <w:rPr>
                <w:rFonts w:ascii="Calibri" w:hAnsi="Calibri" w:cs="Calibri"/>
                <w:sz w:val="22"/>
                <w:szCs w:val="22"/>
              </w:rPr>
              <w:t>),</w:t>
            </w:r>
          </w:p>
          <w:p w14:paraId="3BB33F2A" w14:textId="5245991A" w:rsidR="005314E8" w:rsidRPr="00F67C76" w:rsidRDefault="005314E8">
            <w:pPr>
              <w:pStyle w:val="Akapitzlist"/>
              <w:numPr>
                <w:ilvl w:val="0"/>
                <w:numId w:val="25"/>
              </w:numPr>
              <w:spacing w:before="0" w:after="0" w:line="240" w:lineRule="auto"/>
              <w:ind w:left="367"/>
              <w:jc w:val="left"/>
              <w:rPr>
                <w:rFonts w:ascii="Calibri" w:hAnsi="Calibri" w:cs="Calibri"/>
                <w:color w:val="EE0000"/>
                <w:sz w:val="22"/>
                <w:szCs w:val="22"/>
              </w:rPr>
            </w:pPr>
            <w:r w:rsidRPr="007C6D80">
              <w:rPr>
                <w:rFonts w:ascii="Calibri" w:hAnsi="Calibri" w:cs="Calibri"/>
                <w:sz w:val="22"/>
                <w:szCs w:val="22"/>
              </w:rPr>
              <w:t>konkurs ekologiczny dla dzieci ze szkół podstawowych „</w:t>
            </w:r>
            <w:r w:rsidR="007C6D80" w:rsidRPr="007C6D80">
              <w:rPr>
                <w:rFonts w:ascii="Calibri" w:hAnsi="Calibri" w:cs="Calibri"/>
                <w:sz w:val="22"/>
                <w:szCs w:val="22"/>
              </w:rPr>
              <w:t>Przekonaj innych do oszczędzania wody i energii elektrycznej</w:t>
            </w:r>
            <w:r w:rsidRPr="007C6D80">
              <w:rPr>
                <w:rFonts w:ascii="Calibri" w:hAnsi="Calibri" w:cs="Calibri"/>
                <w:sz w:val="22"/>
                <w:szCs w:val="22"/>
              </w:rPr>
              <w:t>”,</w:t>
            </w:r>
          </w:p>
          <w:p w14:paraId="3D953D36" w14:textId="3C9EF4A7" w:rsidR="00F67C76" w:rsidRPr="00F67C76" w:rsidRDefault="00F67C76">
            <w:pPr>
              <w:pStyle w:val="Akapitzlist"/>
              <w:numPr>
                <w:ilvl w:val="0"/>
                <w:numId w:val="25"/>
              </w:numPr>
              <w:spacing w:before="0" w:after="0" w:line="240" w:lineRule="auto"/>
              <w:ind w:left="367"/>
              <w:jc w:val="left"/>
              <w:rPr>
                <w:rFonts w:ascii="Calibri" w:hAnsi="Calibri" w:cs="Calibri"/>
                <w:sz w:val="22"/>
                <w:szCs w:val="22"/>
              </w:rPr>
            </w:pPr>
            <w:r w:rsidRPr="00F67C76">
              <w:rPr>
                <w:rFonts w:ascii="Calibri" w:hAnsi="Calibri" w:cs="Calibri"/>
                <w:sz w:val="22"/>
                <w:szCs w:val="22"/>
              </w:rPr>
              <w:t xml:space="preserve">konkurs wiedzy o Programie Priorytetowym </w:t>
            </w:r>
            <w:r w:rsidR="00815231">
              <w:rPr>
                <w:rFonts w:ascii="Calibri" w:hAnsi="Calibri" w:cs="Calibri"/>
                <w:sz w:val="22"/>
                <w:szCs w:val="22"/>
              </w:rPr>
              <w:t>„</w:t>
            </w:r>
            <w:r w:rsidRPr="00F67C76">
              <w:rPr>
                <w:rFonts w:ascii="Calibri" w:hAnsi="Calibri" w:cs="Calibri"/>
                <w:sz w:val="22"/>
                <w:szCs w:val="22"/>
              </w:rPr>
              <w:t>Czyste Powietrze</w:t>
            </w:r>
            <w:r w:rsidR="00815231">
              <w:rPr>
                <w:rFonts w:ascii="Calibri" w:hAnsi="Calibri" w:cs="Calibri"/>
                <w:sz w:val="22"/>
                <w:szCs w:val="22"/>
              </w:rPr>
              <w:t>”</w:t>
            </w:r>
            <w:r w:rsidRPr="00F67C76">
              <w:rPr>
                <w:rFonts w:ascii="Calibri" w:hAnsi="Calibri" w:cs="Calibri"/>
                <w:sz w:val="22"/>
                <w:szCs w:val="22"/>
              </w:rPr>
              <w:t>,</w:t>
            </w:r>
          </w:p>
          <w:p w14:paraId="03A105DD" w14:textId="77777777" w:rsidR="00115D1E" w:rsidRPr="007F3722" w:rsidRDefault="005314E8" w:rsidP="007A74DC">
            <w:pPr>
              <w:pStyle w:val="Akapitzlist"/>
              <w:numPr>
                <w:ilvl w:val="0"/>
                <w:numId w:val="25"/>
              </w:numPr>
              <w:spacing w:before="0" w:line="240" w:lineRule="auto"/>
              <w:ind w:left="367"/>
              <w:jc w:val="left"/>
              <w:rPr>
                <w:rFonts w:ascii="Calibri" w:hAnsi="Calibri" w:cs="Calibri"/>
                <w:sz w:val="24"/>
                <w:szCs w:val="24"/>
              </w:rPr>
            </w:pPr>
            <w:r w:rsidRPr="00254C3F">
              <w:rPr>
                <w:rFonts w:ascii="Calibri" w:hAnsi="Calibri" w:cs="Calibri"/>
                <w:sz w:val="22"/>
                <w:szCs w:val="22"/>
              </w:rPr>
              <w:t>informowanie o konkursach z zakresu ochrony środowiska ogłoszonych przez instytucje zewnętrzne (</w:t>
            </w:r>
            <w:r w:rsidR="00254C3F" w:rsidRPr="00254C3F">
              <w:rPr>
                <w:rFonts w:ascii="Calibri" w:hAnsi="Calibri" w:cs="Calibri"/>
                <w:sz w:val="22"/>
                <w:szCs w:val="22"/>
              </w:rPr>
              <w:t xml:space="preserve">„Lokalne </w:t>
            </w:r>
            <w:proofErr w:type="spellStart"/>
            <w:r w:rsidR="00254C3F" w:rsidRPr="00254C3F">
              <w:rPr>
                <w:rFonts w:ascii="Calibri" w:hAnsi="Calibri" w:cs="Calibri"/>
                <w:sz w:val="22"/>
                <w:szCs w:val="22"/>
              </w:rPr>
              <w:t>Ekopraktyki</w:t>
            </w:r>
            <w:proofErr w:type="spellEnd"/>
            <w:r w:rsidR="00254C3F" w:rsidRPr="00254C3F">
              <w:rPr>
                <w:rFonts w:ascii="Calibri" w:hAnsi="Calibri" w:cs="Calibri"/>
                <w:sz w:val="22"/>
                <w:szCs w:val="22"/>
              </w:rPr>
              <w:t>” – Ministerstwo Klimatu i Środowiska</w:t>
            </w:r>
            <w:r w:rsidRPr="00254C3F">
              <w:rPr>
                <w:rFonts w:ascii="Calibri" w:hAnsi="Calibri" w:cs="Calibri"/>
                <w:sz w:val="22"/>
                <w:szCs w:val="22"/>
              </w:rPr>
              <w:t>,</w:t>
            </w:r>
            <w:r w:rsidRPr="00D960EA">
              <w:rPr>
                <w:rFonts w:ascii="Calibri" w:hAnsi="Calibri" w:cs="Calibri"/>
                <w:color w:val="EE0000"/>
                <w:sz w:val="22"/>
                <w:szCs w:val="22"/>
              </w:rPr>
              <w:t xml:space="preserve"> </w:t>
            </w:r>
            <w:r w:rsidRPr="00F67C76">
              <w:rPr>
                <w:rFonts w:ascii="Calibri" w:hAnsi="Calibri" w:cs="Calibri"/>
                <w:sz w:val="22"/>
                <w:szCs w:val="22"/>
              </w:rPr>
              <w:t xml:space="preserve">„Zielona Ławeczka” – Fundacja Banku Ochrony Środowiska, </w:t>
            </w:r>
            <w:r w:rsidRPr="007C6D80">
              <w:rPr>
                <w:rFonts w:ascii="Calibri" w:hAnsi="Calibri" w:cs="Calibri"/>
                <w:sz w:val="22"/>
                <w:szCs w:val="22"/>
              </w:rPr>
              <w:t xml:space="preserve">„Nasz pomysł na ochronę środowiska” </w:t>
            </w:r>
            <w:r w:rsidR="00815231">
              <w:rPr>
                <w:rFonts w:ascii="Calibri" w:hAnsi="Calibri" w:cs="Calibri"/>
                <w:sz w:val="22"/>
                <w:szCs w:val="22"/>
              </w:rPr>
              <w:t>–</w:t>
            </w:r>
            <w:r w:rsidR="00F67C76">
              <w:rPr>
                <w:rFonts w:ascii="Calibri" w:hAnsi="Calibri" w:cs="Calibri"/>
                <w:sz w:val="22"/>
                <w:szCs w:val="22"/>
              </w:rPr>
              <w:t xml:space="preserve"> </w:t>
            </w:r>
            <w:r w:rsidR="007C6D80">
              <w:rPr>
                <w:rFonts w:ascii="Calibri" w:hAnsi="Calibri" w:cs="Calibri"/>
                <w:sz w:val="22"/>
                <w:szCs w:val="22"/>
              </w:rPr>
              <w:t xml:space="preserve">VIII </w:t>
            </w:r>
            <w:r w:rsidRPr="007C6D80">
              <w:rPr>
                <w:rFonts w:ascii="Calibri" w:hAnsi="Calibri" w:cs="Calibri"/>
                <w:sz w:val="22"/>
                <w:szCs w:val="22"/>
              </w:rPr>
              <w:t>edycja</w:t>
            </w:r>
            <w:r w:rsidR="007C6D80">
              <w:rPr>
                <w:rFonts w:ascii="Calibri" w:hAnsi="Calibri" w:cs="Calibri"/>
                <w:color w:val="EE0000"/>
                <w:sz w:val="22"/>
                <w:szCs w:val="22"/>
              </w:rPr>
              <w:t xml:space="preserve"> </w:t>
            </w:r>
            <w:r w:rsidR="007C6D80" w:rsidRPr="00F67C76">
              <w:rPr>
                <w:rFonts w:ascii="Calibri" w:hAnsi="Calibri" w:cs="Calibri"/>
                <w:sz w:val="22"/>
                <w:szCs w:val="22"/>
              </w:rPr>
              <w:t>pn. „Grasz – dbasz o środowisko</w:t>
            </w:r>
            <w:r w:rsidRPr="00F67C76">
              <w:rPr>
                <w:rFonts w:ascii="Calibri" w:hAnsi="Calibri" w:cs="Calibri"/>
                <w:sz w:val="22"/>
                <w:szCs w:val="22"/>
              </w:rPr>
              <w:t>”</w:t>
            </w:r>
            <w:r w:rsidR="00F67C76" w:rsidRPr="00F67C76">
              <w:rPr>
                <w:rFonts w:ascii="Calibri" w:hAnsi="Calibri" w:cs="Calibri"/>
                <w:sz w:val="22"/>
                <w:szCs w:val="22"/>
              </w:rPr>
              <w:t>, IX edycja pn.</w:t>
            </w:r>
            <w:r w:rsidR="00115D1E">
              <w:rPr>
                <w:rFonts w:ascii="Calibri" w:hAnsi="Calibri" w:cs="Calibri"/>
                <w:sz w:val="22"/>
                <w:szCs w:val="22"/>
              </w:rPr>
              <w:t> </w:t>
            </w:r>
            <w:r w:rsidR="00F67C76" w:rsidRPr="00F67C76">
              <w:rPr>
                <w:rFonts w:ascii="Calibri" w:hAnsi="Calibri" w:cs="Calibri"/>
                <w:sz w:val="22"/>
                <w:szCs w:val="22"/>
              </w:rPr>
              <w:t>„Odnawialne źródła energii”</w:t>
            </w:r>
            <w:r w:rsidRPr="00F67C76">
              <w:rPr>
                <w:rFonts w:ascii="Calibri" w:hAnsi="Calibri" w:cs="Calibri"/>
                <w:sz w:val="22"/>
                <w:szCs w:val="22"/>
              </w:rPr>
              <w:t xml:space="preserve"> – Samorząd Województwa Wielkopolskiego).</w:t>
            </w:r>
          </w:p>
          <w:p w14:paraId="4AEB34C5" w14:textId="77777777" w:rsidR="007F3722" w:rsidRDefault="007F3722" w:rsidP="007F3722">
            <w:pPr>
              <w:spacing w:before="0" w:line="240" w:lineRule="auto"/>
              <w:jc w:val="left"/>
              <w:rPr>
                <w:rFonts w:ascii="Calibri" w:hAnsi="Calibri" w:cs="Calibri"/>
                <w:sz w:val="24"/>
                <w:szCs w:val="24"/>
              </w:rPr>
            </w:pPr>
          </w:p>
          <w:p w14:paraId="0585B729" w14:textId="77777777" w:rsidR="007F3722" w:rsidRDefault="007F3722" w:rsidP="007F3722">
            <w:pPr>
              <w:spacing w:before="0" w:line="240" w:lineRule="auto"/>
              <w:jc w:val="left"/>
              <w:rPr>
                <w:rFonts w:ascii="Calibri" w:hAnsi="Calibri" w:cs="Calibri"/>
                <w:sz w:val="24"/>
                <w:szCs w:val="24"/>
              </w:rPr>
            </w:pPr>
          </w:p>
          <w:p w14:paraId="5143F5E7" w14:textId="77777777" w:rsidR="007F3722" w:rsidRDefault="007F3722" w:rsidP="007F3722">
            <w:pPr>
              <w:spacing w:before="0" w:line="240" w:lineRule="auto"/>
              <w:jc w:val="left"/>
              <w:rPr>
                <w:rFonts w:ascii="Calibri" w:hAnsi="Calibri" w:cs="Calibri"/>
                <w:sz w:val="24"/>
                <w:szCs w:val="24"/>
              </w:rPr>
            </w:pPr>
          </w:p>
          <w:p w14:paraId="4D45B107" w14:textId="77777777" w:rsidR="007F3722" w:rsidRDefault="007F3722" w:rsidP="007F3722">
            <w:pPr>
              <w:spacing w:before="0" w:line="240" w:lineRule="auto"/>
              <w:jc w:val="left"/>
              <w:rPr>
                <w:rFonts w:ascii="Calibri" w:hAnsi="Calibri" w:cs="Calibri"/>
                <w:sz w:val="24"/>
                <w:szCs w:val="24"/>
              </w:rPr>
            </w:pPr>
          </w:p>
          <w:p w14:paraId="2C4118D4" w14:textId="77777777" w:rsidR="007F3722" w:rsidRDefault="007F3722" w:rsidP="007F3722">
            <w:pPr>
              <w:spacing w:before="0" w:line="240" w:lineRule="auto"/>
              <w:jc w:val="left"/>
              <w:rPr>
                <w:rFonts w:ascii="Calibri" w:hAnsi="Calibri" w:cs="Calibri"/>
                <w:sz w:val="24"/>
                <w:szCs w:val="24"/>
              </w:rPr>
            </w:pPr>
          </w:p>
          <w:p w14:paraId="6E5424E9" w14:textId="5B496D47" w:rsidR="007F3722" w:rsidRPr="007F3722" w:rsidRDefault="007F3722" w:rsidP="007F3722">
            <w:pPr>
              <w:spacing w:before="0" w:line="240" w:lineRule="auto"/>
              <w:jc w:val="left"/>
              <w:rPr>
                <w:rFonts w:ascii="Calibri" w:hAnsi="Calibri" w:cs="Calibri"/>
                <w:sz w:val="24"/>
                <w:szCs w:val="24"/>
              </w:rPr>
            </w:pPr>
          </w:p>
        </w:tc>
      </w:tr>
      <w:tr w:rsidR="005314E8" w:rsidRPr="006A161C" w14:paraId="2CA9B33C" w14:textId="77777777" w:rsidTr="00204C30">
        <w:trPr>
          <w:trHeight w:val="340"/>
          <w:jc w:val="center"/>
        </w:trPr>
        <w:tc>
          <w:tcPr>
            <w:tcW w:w="665" w:type="dxa"/>
            <w:vMerge w:val="restart"/>
            <w:vAlign w:val="center"/>
          </w:tcPr>
          <w:p w14:paraId="32BC1F2B" w14:textId="74AF8882" w:rsidR="005314E8" w:rsidRPr="006A161C" w:rsidRDefault="00C0263C" w:rsidP="005F437A">
            <w:pPr>
              <w:pStyle w:val="Bezodstpw"/>
              <w:ind w:left="164"/>
              <w:rPr>
                <w:rFonts w:ascii="Calibri" w:hAnsi="Calibri" w:cs="Calibri"/>
                <w:sz w:val="22"/>
              </w:rPr>
            </w:pPr>
            <w:bookmarkStart w:id="21" w:name="_Hlk148599337"/>
            <w:r>
              <w:rPr>
                <w:rFonts w:ascii="Calibri" w:hAnsi="Calibri" w:cs="Calibri"/>
                <w:sz w:val="22"/>
              </w:rPr>
              <w:lastRenderedPageBreak/>
              <w:t>23.</w:t>
            </w:r>
          </w:p>
        </w:tc>
        <w:tc>
          <w:tcPr>
            <w:tcW w:w="4573" w:type="dxa"/>
            <w:shd w:val="clear" w:color="auto" w:fill="F2F2F2" w:themeFill="background1" w:themeFillShade="F2"/>
            <w:vAlign w:val="center"/>
          </w:tcPr>
          <w:p w14:paraId="7604744F" w14:textId="77777777" w:rsidR="005314E8" w:rsidRPr="007109DC" w:rsidRDefault="005314E8" w:rsidP="0094695B">
            <w:pPr>
              <w:pStyle w:val="Bezodstpw"/>
              <w:spacing w:line="256" w:lineRule="auto"/>
              <w:jc w:val="left"/>
              <w:rPr>
                <w:rFonts w:ascii="Calibri" w:hAnsi="Calibri" w:cs="Calibri"/>
                <w:b/>
                <w:sz w:val="22"/>
                <w:lang w:eastAsia="en-US"/>
              </w:rPr>
            </w:pPr>
            <w:r w:rsidRPr="002D4502">
              <w:rPr>
                <w:rFonts w:ascii="Calibri" w:eastAsiaTheme="minorHAnsi" w:hAnsi="Calibri" w:cs="Calibri"/>
                <w:b/>
                <w:sz w:val="22"/>
              </w:rPr>
              <w:t>Prowadzenie działań informacyjnych i edukacyjnych w zakresie prawidłowego gospodarowania odpadami komunalnymi, w szczególności w zakresie selektywnego zbierania odpadów komunalnych</w:t>
            </w:r>
          </w:p>
        </w:tc>
        <w:tc>
          <w:tcPr>
            <w:tcW w:w="2372" w:type="dxa"/>
            <w:shd w:val="clear" w:color="auto" w:fill="F2F2F2" w:themeFill="background1" w:themeFillShade="F2"/>
            <w:vAlign w:val="center"/>
          </w:tcPr>
          <w:p w14:paraId="23EEE3AD" w14:textId="77777777" w:rsidR="005314E8" w:rsidRPr="007109DC" w:rsidRDefault="005314E8" w:rsidP="00115D1E">
            <w:pPr>
              <w:pStyle w:val="Bezodstpw"/>
              <w:spacing w:line="256" w:lineRule="auto"/>
              <w:jc w:val="left"/>
              <w:rPr>
                <w:rFonts w:ascii="Calibri" w:hAnsi="Calibri" w:cs="Calibri"/>
                <w:sz w:val="22"/>
                <w:lang w:eastAsia="en-US"/>
              </w:rPr>
            </w:pPr>
            <w:r w:rsidRPr="007109DC">
              <w:rPr>
                <w:rFonts w:ascii="Calibri" w:eastAsiaTheme="minorHAnsi" w:hAnsi="Calibri" w:cs="Calibri"/>
                <w:sz w:val="22"/>
              </w:rPr>
              <w:t>Gmina Śrem</w:t>
            </w:r>
          </w:p>
        </w:tc>
        <w:tc>
          <w:tcPr>
            <w:tcW w:w="1892" w:type="dxa"/>
            <w:gridSpan w:val="3"/>
            <w:shd w:val="clear" w:color="auto" w:fill="F2F2F2" w:themeFill="background1" w:themeFillShade="F2"/>
            <w:vAlign w:val="center"/>
          </w:tcPr>
          <w:p w14:paraId="1EA129C2" w14:textId="77777777" w:rsidR="005314E8" w:rsidRPr="007109DC" w:rsidRDefault="005314E8" w:rsidP="00115D1E">
            <w:pPr>
              <w:pStyle w:val="Bezodstpw"/>
              <w:spacing w:line="256" w:lineRule="auto"/>
              <w:jc w:val="left"/>
              <w:rPr>
                <w:rFonts w:ascii="Calibri" w:hAnsi="Calibri" w:cs="Calibri"/>
                <w:sz w:val="22"/>
                <w:lang w:eastAsia="en-US"/>
              </w:rPr>
            </w:pPr>
            <w:r w:rsidRPr="007109DC">
              <w:rPr>
                <w:rFonts w:ascii="Calibri" w:hAnsi="Calibri" w:cs="Calibri"/>
                <w:sz w:val="22"/>
                <w:lang w:eastAsia="en-US"/>
              </w:rPr>
              <w:t>zrealizowano</w:t>
            </w:r>
          </w:p>
        </w:tc>
        <w:tc>
          <w:tcPr>
            <w:tcW w:w="1757" w:type="dxa"/>
            <w:gridSpan w:val="2"/>
            <w:shd w:val="clear" w:color="auto" w:fill="F2F2F2" w:themeFill="background1" w:themeFillShade="F2"/>
            <w:vAlign w:val="center"/>
          </w:tcPr>
          <w:p w14:paraId="27CBBD03" w14:textId="0A0DAF98" w:rsidR="005314E8" w:rsidRPr="00525292" w:rsidRDefault="00525292" w:rsidP="008B3CB5">
            <w:pPr>
              <w:pStyle w:val="Bezodstpw"/>
              <w:spacing w:line="256" w:lineRule="auto"/>
              <w:jc w:val="right"/>
              <w:rPr>
                <w:rFonts w:ascii="Calibri" w:hAnsi="Calibri" w:cs="Calibri"/>
                <w:color w:val="EE0000"/>
                <w:sz w:val="22"/>
                <w:lang w:eastAsia="en-US"/>
              </w:rPr>
            </w:pPr>
            <w:r w:rsidRPr="00525292">
              <w:rPr>
                <w:rFonts w:ascii="Calibri" w:hAnsi="Calibri" w:cs="Calibri"/>
                <w:sz w:val="22"/>
              </w:rPr>
              <w:t>9</w:t>
            </w:r>
            <w:r>
              <w:rPr>
                <w:rFonts w:ascii="Calibri" w:hAnsi="Calibri" w:cs="Calibri"/>
                <w:sz w:val="22"/>
              </w:rPr>
              <w:t> </w:t>
            </w:r>
            <w:r w:rsidRPr="00525292">
              <w:rPr>
                <w:rFonts w:ascii="Calibri" w:hAnsi="Calibri" w:cs="Calibri"/>
                <w:sz w:val="22"/>
              </w:rPr>
              <w:t>265,10</w:t>
            </w:r>
          </w:p>
        </w:tc>
        <w:tc>
          <w:tcPr>
            <w:tcW w:w="2098" w:type="dxa"/>
            <w:gridSpan w:val="2"/>
            <w:shd w:val="clear" w:color="auto" w:fill="F2F2F2" w:themeFill="background1" w:themeFillShade="F2"/>
            <w:vAlign w:val="center"/>
          </w:tcPr>
          <w:p w14:paraId="4E1EE525" w14:textId="05232BA8" w:rsidR="005314E8" w:rsidRPr="00525292" w:rsidRDefault="00525292" w:rsidP="008B3CB5">
            <w:pPr>
              <w:pStyle w:val="Bezodstpw"/>
              <w:spacing w:line="256" w:lineRule="auto"/>
              <w:jc w:val="right"/>
              <w:rPr>
                <w:rFonts w:ascii="Calibri" w:hAnsi="Calibri" w:cs="Calibri"/>
                <w:color w:val="EE0000"/>
                <w:sz w:val="22"/>
              </w:rPr>
            </w:pPr>
            <w:r w:rsidRPr="00525292">
              <w:rPr>
                <w:rFonts w:ascii="Calibri" w:hAnsi="Calibri" w:cs="Calibri"/>
                <w:sz w:val="22"/>
              </w:rPr>
              <w:t>4</w:t>
            </w:r>
            <w:r>
              <w:rPr>
                <w:rFonts w:ascii="Calibri" w:hAnsi="Calibri" w:cs="Calibri"/>
                <w:sz w:val="22"/>
              </w:rPr>
              <w:t> </w:t>
            </w:r>
            <w:r w:rsidRPr="00525292">
              <w:rPr>
                <w:rFonts w:ascii="Calibri" w:hAnsi="Calibri" w:cs="Calibri"/>
                <w:sz w:val="22"/>
              </w:rPr>
              <w:t>792,99</w:t>
            </w:r>
          </w:p>
        </w:tc>
        <w:tc>
          <w:tcPr>
            <w:tcW w:w="2268" w:type="dxa"/>
            <w:shd w:val="clear" w:color="auto" w:fill="F2F2F2" w:themeFill="background1" w:themeFillShade="F2"/>
            <w:vAlign w:val="center"/>
          </w:tcPr>
          <w:p w14:paraId="12499A1B" w14:textId="77777777" w:rsidR="005314E8" w:rsidRPr="00E00670" w:rsidRDefault="005314E8" w:rsidP="00115D1E">
            <w:pPr>
              <w:pStyle w:val="Bezodstpw"/>
              <w:spacing w:line="256" w:lineRule="auto"/>
              <w:jc w:val="left"/>
              <w:rPr>
                <w:rFonts w:ascii="Calibri" w:hAnsi="Calibri" w:cs="Calibri"/>
                <w:sz w:val="22"/>
                <w:highlight w:val="yellow"/>
                <w:lang w:eastAsia="en-US"/>
              </w:rPr>
            </w:pPr>
            <w:r w:rsidRPr="007109DC">
              <w:rPr>
                <w:rFonts w:ascii="Calibri" w:hAnsi="Calibri" w:cs="Calibri"/>
                <w:sz w:val="22"/>
                <w:lang w:eastAsia="en-US"/>
              </w:rPr>
              <w:t>środki własne</w:t>
            </w:r>
          </w:p>
        </w:tc>
      </w:tr>
      <w:tr w:rsidR="005314E8" w:rsidRPr="006A161C" w14:paraId="729B6E29" w14:textId="77777777" w:rsidTr="00204C30">
        <w:trPr>
          <w:trHeight w:val="340"/>
          <w:jc w:val="center"/>
        </w:trPr>
        <w:tc>
          <w:tcPr>
            <w:tcW w:w="665" w:type="dxa"/>
            <w:vMerge/>
            <w:vAlign w:val="center"/>
          </w:tcPr>
          <w:p w14:paraId="054DCBD5" w14:textId="77777777" w:rsidR="005314E8" w:rsidRPr="006A161C" w:rsidRDefault="005314E8" w:rsidP="005314E8">
            <w:pPr>
              <w:pStyle w:val="Bezodstpw"/>
              <w:ind w:left="720"/>
              <w:jc w:val="both"/>
              <w:rPr>
                <w:rFonts w:ascii="Calibri" w:hAnsi="Calibri" w:cs="Calibri"/>
                <w:sz w:val="22"/>
              </w:rPr>
            </w:pPr>
          </w:p>
        </w:tc>
        <w:tc>
          <w:tcPr>
            <w:tcW w:w="14960" w:type="dxa"/>
            <w:gridSpan w:val="10"/>
          </w:tcPr>
          <w:p w14:paraId="1491655A" w14:textId="77777777" w:rsidR="005314E8" w:rsidRPr="00525292" w:rsidRDefault="005314E8" w:rsidP="005314E8">
            <w:pPr>
              <w:pStyle w:val="Bezodstpw"/>
              <w:spacing w:line="256" w:lineRule="auto"/>
              <w:jc w:val="left"/>
              <w:rPr>
                <w:rFonts w:ascii="Calibri" w:eastAsia="Arial" w:hAnsi="Calibri" w:cs="Calibri"/>
                <w:sz w:val="22"/>
              </w:rPr>
            </w:pPr>
            <w:r w:rsidRPr="00525292">
              <w:rPr>
                <w:rFonts w:ascii="Calibri" w:eastAsia="Arial" w:hAnsi="Calibri" w:cs="Calibri"/>
                <w:sz w:val="22"/>
              </w:rPr>
              <w:t>Opis podjętych działań:</w:t>
            </w:r>
          </w:p>
          <w:p w14:paraId="731F955B" w14:textId="1C8405CA" w:rsidR="00190DE3" w:rsidRPr="00190DE3" w:rsidRDefault="005314E8" w:rsidP="00190DE3">
            <w:pPr>
              <w:pStyle w:val="Bezodstpw"/>
              <w:numPr>
                <w:ilvl w:val="0"/>
                <w:numId w:val="27"/>
              </w:numPr>
              <w:spacing w:line="256" w:lineRule="auto"/>
              <w:ind w:left="367" w:hanging="283"/>
              <w:jc w:val="left"/>
              <w:rPr>
                <w:rFonts w:ascii="Calibri" w:hAnsi="Calibri" w:cs="Calibri"/>
                <w:sz w:val="22"/>
                <w:lang w:eastAsia="en-US"/>
              </w:rPr>
            </w:pPr>
            <w:r w:rsidRPr="00525292">
              <w:rPr>
                <w:rFonts w:ascii="Calibri" w:eastAsia="Arial" w:hAnsi="Calibri" w:cs="Calibri"/>
                <w:sz w:val="22"/>
              </w:rPr>
              <w:t xml:space="preserve">w 2023 r.: </w:t>
            </w:r>
          </w:p>
          <w:p w14:paraId="76D7F763" w14:textId="55AFD7D3" w:rsidR="00190DE3" w:rsidRPr="00190DE3" w:rsidRDefault="00190DE3" w:rsidP="00DF6835">
            <w:pPr>
              <w:pStyle w:val="Bezodstpw"/>
              <w:numPr>
                <w:ilvl w:val="0"/>
                <w:numId w:val="28"/>
              </w:numPr>
              <w:ind w:left="355" w:hanging="284"/>
              <w:jc w:val="left"/>
              <w:rPr>
                <w:rFonts w:ascii="Calibri" w:hAnsi="Calibri" w:cs="Calibri"/>
                <w:color w:val="EE0000"/>
                <w:sz w:val="22"/>
                <w:lang w:eastAsia="en-US"/>
              </w:rPr>
            </w:pPr>
            <w:r w:rsidRPr="00190DE3">
              <w:rPr>
                <w:rFonts w:ascii="Calibri" w:hAnsi="Calibri" w:cs="Calibri"/>
                <w:sz w:val="22"/>
                <w:lang w:eastAsia="en-US"/>
              </w:rPr>
              <w:t>Gminny Konkurs Ekologiczny „</w:t>
            </w:r>
            <w:proofErr w:type="spellStart"/>
            <w:r w:rsidRPr="00190DE3">
              <w:rPr>
                <w:rFonts w:ascii="Calibri" w:hAnsi="Calibri" w:cs="Calibri"/>
                <w:sz w:val="22"/>
                <w:lang w:eastAsia="en-US"/>
              </w:rPr>
              <w:t>PUSZKObranie</w:t>
            </w:r>
            <w:proofErr w:type="spellEnd"/>
            <w:r w:rsidRPr="00190DE3">
              <w:rPr>
                <w:rFonts w:ascii="Calibri" w:hAnsi="Calibri" w:cs="Calibri"/>
                <w:sz w:val="22"/>
                <w:lang w:eastAsia="en-US"/>
              </w:rPr>
              <w:t>” – ostatnia XXIII edycja</w:t>
            </w:r>
            <w:r>
              <w:rPr>
                <w:rFonts w:ascii="Calibri" w:hAnsi="Calibri" w:cs="Calibri"/>
                <w:sz w:val="22"/>
                <w:lang w:eastAsia="en-US"/>
              </w:rPr>
              <w:t>,</w:t>
            </w:r>
          </w:p>
          <w:p w14:paraId="33ACEB15" w14:textId="686946D2" w:rsidR="003A41CF" w:rsidRPr="003A41CF" w:rsidRDefault="003A41CF" w:rsidP="00DF6835">
            <w:pPr>
              <w:pStyle w:val="Bezodstpw"/>
              <w:numPr>
                <w:ilvl w:val="0"/>
                <w:numId w:val="28"/>
              </w:numPr>
              <w:ind w:left="355" w:hanging="284"/>
              <w:jc w:val="left"/>
              <w:rPr>
                <w:rFonts w:ascii="Calibri" w:hAnsi="Calibri" w:cs="Calibri"/>
                <w:color w:val="EE0000"/>
                <w:sz w:val="22"/>
                <w:lang w:eastAsia="en-US"/>
              </w:rPr>
            </w:pPr>
            <w:r w:rsidRPr="003A41CF">
              <w:rPr>
                <w:rFonts w:ascii="Calibri" w:hAnsi="Calibri" w:cs="Calibri"/>
                <w:sz w:val="22"/>
              </w:rPr>
              <w:t>wydano materiał promujący nową lokalizacj</w:t>
            </w:r>
            <w:r w:rsidR="00115D1E">
              <w:rPr>
                <w:rFonts w:ascii="Calibri" w:hAnsi="Calibri" w:cs="Calibri"/>
                <w:sz w:val="22"/>
              </w:rPr>
              <w:t>ę</w:t>
            </w:r>
            <w:r w:rsidRPr="003A41CF">
              <w:rPr>
                <w:rFonts w:ascii="Calibri" w:hAnsi="Calibri" w:cs="Calibri"/>
                <w:sz w:val="22"/>
              </w:rPr>
              <w:t xml:space="preserve"> Punktu Selektywnej Zbiórki Odpadów Komunalnych (PSZOK) wraz z</w:t>
            </w:r>
            <w:r w:rsidR="00115D1E">
              <w:rPr>
                <w:rFonts w:ascii="Calibri" w:hAnsi="Calibri" w:cs="Calibri"/>
                <w:sz w:val="22"/>
              </w:rPr>
              <w:t>e</w:t>
            </w:r>
            <w:r w:rsidRPr="003A41CF">
              <w:rPr>
                <w:rFonts w:ascii="Calibri" w:hAnsi="Calibri" w:cs="Calibri"/>
                <w:sz w:val="22"/>
              </w:rPr>
              <w:t xml:space="preserve"> wskazaniem szczegółowych informacji dotyczących godzin funkcjonowania punktu oraz opisem rodzajów odpadów przyjmowanych na PSZOK</w:t>
            </w:r>
            <w:r w:rsidR="00D72BCB">
              <w:rPr>
                <w:rFonts w:ascii="Calibri" w:hAnsi="Calibri" w:cs="Calibri"/>
                <w:sz w:val="22"/>
              </w:rPr>
              <w:t xml:space="preserve"> (</w:t>
            </w:r>
            <w:r w:rsidRPr="003A41CF">
              <w:rPr>
                <w:rFonts w:ascii="Calibri" w:hAnsi="Calibri" w:cs="Calibri"/>
                <w:sz w:val="22"/>
              </w:rPr>
              <w:t>16 165 sztuk został</w:t>
            </w:r>
            <w:r w:rsidR="00D72BCB">
              <w:rPr>
                <w:rFonts w:ascii="Calibri" w:hAnsi="Calibri" w:cs="Calibri"/>
                <w:sz w:val="22"/>
              </w:rPr>
              <w:t>o</w:t>
            </w:r>
            <w:r w:rsidRPr="003A41CF">
              <w:rPr>
                <w:rFonts w:ascii="Calibri" w:hAnsi="Calibri" w:cs="Calibri"/>
                <w:sz w:val="22"/>
              </w:rPr>
              <w:t xml:space="preserve"> rozdysponowan</w:t>
            </w:r>
            <w:r w:rsidR="00D72BCB">
              <w:rPr>
                <w:rFonts w:ascii="Calibri" w:hAnsi="Calibri" w:cs="Calibri"/>
                <w:sz w:val="22"/>
              </w:rPr>
              <w:t>e</w:t>
            </w:r>
            <w:r w:rsidRPr="003A41CF">
              <w:rPr>
                <w:rFonts w:ascii="Calibri" w:hAnsi="Calibri" w:cs="Calibri"/>
                <w:sz w:val="22"/>
              </w:rPr>
              <w:t xml:space="preserve"> do</w:t>
            </w:r>
            <w:r w:rsidR="00EC4484">
              <w:rPr>
                <w:rFonts w:ascii="Calibri" w:hAnsi="Calibri" w:cs="Calibri"/>
                <w:sz w:val="22"/>
              </w:rPr>
              <w:t> </w:t>
            </w:r>
            <w:r w:rsidRPr="003A41CF">
              <w:rPr>
                <w:rFonts w:ascii="Calibri" w:hAnsi="Calibri" w:cs="Calibri"/>
                <w:sz w:val="22"/>
              </w:rPr>
              <w:t>wszystkich mieszkańców gminy Śrem przez Pocztę Polską</w:t>
            </w:r>
            <w:r w:rsidR="00D72BCB">
              <w:rPr>
                <w:rFonts w:ascii="Calibri" w:hAnsi="Calibri" w:cs="Calibri"/>
                <w:sz w:val="22"/>
              </w:rPr>
              <w:t>)</w:t>
            </w:r>
            <w:r>
              <w:rPr>
                <w:rFonts w:ascii="Calibri" w:hAnsi="Calibri" w:cs="Calibri"/>
                <w:sz w:val="22"/>
              </w:rPr>
              <w:t>,</w:t>
            </w:r>
          </w:p>
          <w:p w14:paraId="5CF2C278" w14:textId="6705A8AF" w:rsidR="003A41CF" w:rsidRPr="003B045E" w:rsidRDefault="00481E73" w:rsidP="00DF6835">
            <w:pPr>
              <w:pStyle w:val="Bezodstpw"/>
              <w:numPr>
                <w:ilvl w:val="0"/>
                <w:numId w:val="28"/>
              </w:numPr>
              <w:ind w:left="355" w:hanging="284"/>
              <w:jc w:val="left"/>
              <w:rPr>
                <w:rFonts w:ascii="Calibri" w:hAnsi="Calibri" w:cs="Calibri"/>
                <w:sz w:val="22"/>
                <w:lang w:eastAsia="en-US"/>
              </w:rPr>
            </w:pPr>
            <w:r w:rsidRPr="00481E73">
              <w:rPr>
                <w:rFonts w:ascii="Calibri" w:hAnsi="Calibri" w:cs="Calibri"/>
                <w:sz w:val="22"/>
              </w:rPr>
              <w:t>zakupiono bidony oraz śniadaniówki z napisem #sremsegreguje</w:t>
            </w:r>
            <w:r>
              <w:rPr>
                <w:rFonts w:ascii="Calibri" w:hAnsi="Calibri" w:cs="Calibri"/>
                <w:sz w:val="22"/>
              </w:rPr>
              <w:t>; m</w:t>
            </w:r>
            <w:r w:rsidRPr="00481E73">
              <w:rPr>
                <w:rFonts w:ascii="Calibri" w:hAnsi="Calibri" w:cs="Calibri"/>
                <w:sz w:val="22"/>
              </w:rPr>
              <w:t>ateriał promujący segregacj</w:t>
            </w:r>
            <w:r>
              <w:rPr>
                <w:rFonts w:ascii="Calibri" w:hAnsi="Calibri" w:cs="Calibri"/>
                <w:sz w:val="22"/>
              </w:rPr>
              <w:t>ę</w:t>
            </w:r>
            <w:r w:rsidRPr="00481E73">
              <w:rPr>
                <w:rFonts w:ascii="Calibri" w:hAnsi="Calibri" w:cs="Calibri"/>
                <w:sz w:val="22"/>
              </w:rPr>
              <w:t xml:space="preserve"> odpadów komunalnych został rozdysponowany wśród mieszkańców gminy Śrem (konkursy, odwiedziny </w:t>
            </w:r>
            <w:r>
              <w:rPr>
                <w:rFonts w:ascii="Calibri" w:hAnsi="Calibri" w:cs="Calibri"/>
                <w:sz w:val="22"/>
              </w:rPr>
              <w:t xml:space="preserve">uczniów </w:t>
            </w:r>
            <w:r w:rsidRPr="00481E73">
              <w:rPr>
                <w:rFonts w:ascii="Calibri" w:hAnsi="Calibri" w:cs="Calibri"/>
                <w:sz w:val="22"/>
              </w:rPr>
              <w:t>w Urzędzie Miejskim</w:t>
            </w:r>
            <w:r>
              <w:rPr>
                <w:rFonts w:ascii="Calibri" w:hAnsi="Calibri" w:cs="Calibri"/>
                <w:sz w:val="22"/>
              </w:rPr>
              <w:t xml:space="preserve"> w Śremie</w:t>
            </w:r>
            <w:r w:rsidRPr="00481E73">
              <w:rPr>
                <w:rFonts w:ascii="Calibri" w:hAnsi="Calibri" w:cs="Calibri"/>
                <w:sz w:val="22"/>
              </w:rPr>
              <w:t>, spotkania w Klub</w:t>
            </w:r>
            <w:r>
              <w:rPr>
                <w:rFonts w:ascii="Calibri" w:hAnsi="Calibri" w:cs="Calibri"/>
                <w:sz w:val="22"/>
              </w:rPr>
              <w:t>ie</w:t>
            </w:r>
            <w:r w:rsidRPr="00481E73">
              <w:rPr>
                <w:rFonts w:ascii="Calibri" w:hAnsi="Calibri" w:cs="Calibri"/>
                <w:sz w:val="22"/>
              </w:rPr>
              <w:t xml:space="preserve"> Senior+</w:t>
            </w:r>
            <w:r>
              <w:rPr>
                <w:rFonts w:ascii="Calibri" w:hAnsi="Calibri" w:cs="Calibri"/>
                <w:sz w:val="22"/>
              </w:rPr>
              <w:t>,</w:t>
            </w:r>
            <w:r w:rsidRPr="00481E73">
              <w:rPr>
                <w:rFonts w:ascii="Calibri" w:hAnsi="Calibri" w:cs="Calibri"/>
                <w:sz w:val="22"/>
              </w:rPr>
              <w:t xml:space="preserve"> </w:t>
            </w:r>
            <w:r w:rsidR="00815231">
              <w:rPr>
                <w:rFonts w:ascii="Calibri" w:hAnsi="Calibri" w:cs="Calibri"/>
                <w:sz w:val="22"/>
              </w:rPr>
              <w:t>m.in</w:t>
            </w:r>
            <w:r w:rsidRPr="00481E73">
              <w:rPr>
                <w:rFonts w:ascii="Calibri" w:hAnsi="Calibri" w:cs="Calibri"/>
                <w:sz w:val="22"/>
              </w:rPr>
              <w:t>.</w:t>
            </w:r>
            <w:r w:rsidRPr="003B045E">
              <w:rPr>
                <w:rFonts w:ascii="Calibri" w:hAnsi="Calibri" w:cs="Calibri"/>
                <w:sz w:val="22"/>
              </w:rPr>
              <w:t>)</w:t>
            </w:r>
            <w:r w:rsidR="00525292" w:rsidRPr="003B045E">
              <w:rPr>
                <w:rFonts w:ascii="Calibri" w:hAnsi="Calibri" w:cs="Calibri"/>
                <w:sz w:val="22"/>
                <w:lang w:eastAsia="en-US"/>
              </w:rPr>
              <w:t>,</w:t>
            </w:r>
          </w:p>
          <w:p w14:paraId="37A77D28" w14:textId="2241095C" w:rsidR="005314E8" w:rsidRPr="003B045E" w:rsidRDefault="005314E8" w:rsidP="00DF6835">
            <w:pPr>
              <w:pStyle w:val="Bezodstpw"/>
              <w:numPr>
                <w:ilvl w:val="0"/>
                <w:numId w:val="28"/>
              </w:numPr>
              <w:spacing w:line="256" w:lineRule="auto"/>
              <w:ind w:left="355" w:hanging="284"/>
              <w:jc w:val="left"/>
              <w:rPr>
                <w:rFonts w:ascii="Calibri" w:hAnsi="Calibri" w:cs="Calibri"/>
                <w:sz w:val="22"/>
                <w:lang w:eastAsia="en-US"/>
              </w:rPr>
            </w:pPr>
            <w:r w:rsidRPr="003B045E">
              <w:rPr>
                <w:rFonts w:ascii="Calibri" w:hAnsi="Calibri" w:cs="Calibri"/>
                <w:sz w:val="22"/>
              </w:rPr>
              <w:t>Sprzątanie Świata (wiosenne w ramach Światowego Dnia Ziemi</w:t>
            </w:r>
            <w:r w:rsidR="003B045E" w:rsidRPr="003B045E">
              <w:rPr>
                <w:rFonts w:ascii="Calibri" w:hAnsi="Calibri" w:cs="Calibri"/>
                <w:sz w:val="22"/>
              </w:rPr>
              <w:t xml:space="preserve"> </w:t>
            </w:r>
            <w:r w:rsidRPr="003B045E">
              <w:rPr>
                <w:rFonts w:ascii="Calibri" w:hAnsi="Calibri" w:cs="Calibri"/>
                <w:sz w:val="22"/>
              </w:rPr>
              <w:t>i „Jesienne Sprzątanie Świata” z udziałem placówek oświatowych oraz mieszkańców gminy)</w:t>
            </w:r>
            <w:r w:rsidRPr="003B045E">
              <w:rPr>
                <w:rFonts w:ascii="Calibri" w:eastAsia="Arial" w:hAnsi="Calibri" w:cs="Calibri"/>
                <w:sz w:val="22"/>
              </w:rPr>
              <w:t xml:space="preserve"> – ogólnoświatowa kampania na rzecz promowania właściwego pozbywania się odpadów, ich recyklingu oraz ograniczania ich produkcji; w akcji uczestniczą głównie placówki oświatowe z terenu gminy Śrem (szkoły, przedszkola); z</w:t>
            </w:r>
            <w:r w:rsidRPr="003B045E">
              <w:rPr>
                <w:rFonts w:ascii="Calibri" w:eastAsia="Arial Unicode MS" w:hAnsi="Calibri" w:cs="Calibri"/>
                <w:kern w:val="1"/>
                <w:sz w:val="22"/>
                <w:lang w:eastAsia="ar-SA"/>
              </w:rPr>
              <w:t>akupiono dla uczestników rękawice i worki na odpady oraz pokryto koszty transportu zebranych odpadów,</w:t>
            </w:r>
          </w:p>
          <w:p w14:paraId="156D43A0" w14:textId="73B1E4D6" w:rsidR="005314E8" w:rsidRPr="00525292" w:rsidRDefault="005314E8" w:rsidP="00DF6835">
            <w:pPr>
              <w:pStyle w:val="Bezodstpw"/>
              <w:numPr>
                <w:ilvl w:val="0"/>
                <w:numId w:val="28"/>
              </w:numPr>
              <w:ind w:left="355" w:hanging="284"/>
              <w:jc w:val="left"/>
              <w:rPr>
                <w:rFonts w:ascii="Calibri" w:hAnsi="Calibri" w:cs="Calibri"/>
                <w:color w:val="EE0000"/>
                <w:sz w:val="22"/>
                <w:lang w:eastAsia="en-US"/>
              </w:rPr>
            </w:pPr>
            <w:r w:rsidRPr="00190DE3">
              <w:rPr>
                <w:rStyle w:val="Pogrubienie"/>
                <w:rFonts w:ascii="Calibri" w:hAnsi="Calibri" w:cs="Calibri"/>
                <w:b w:val="0"/>
                <w:sz w:val="22"/>
                <w:shd w:val="clear" w:color="auto" w:fill="FFFFFF"/>
              </w:rPr>
              <w:t xml:space="preserve">koordynowanie konkursu organizowanego przez Zakład Gospodarki Odpadami w Jarocinie – Wielkopolskie Centrum Recyklingu pn. „Region Czysty na 6” – konkurs skierowany jest </w:t>
            </w:r>
            <w:r w:rsidRPr="00190DE3">
              <w:rPr>
                <w:rFonts w:ascii="Calibri" w:hAnsi="Calibri" w:cs="Calibri"/>
                <w:sz w:val="22"/>
              </w:rPr>
              <w:t>do placówek oświatowych i polega na rozpowszechnieniu wśród dzieci i młodzieży postaw ekologicznych poprzez zachęcenie ich do odzysku surowców wtórnych (plastikowych nakrętek, aluminiowych puszek i baterii);</w:t>
            </w:r>
          </w:p>
          <w:p w14:paraId="25293214" w14:textId="2E8BB85E" w:rsidR="005314E8" w:rsidRPr="00525292" w:rsidRDefault="005314E8">
            <w:pPr>
              <w:pStyle w:val="Bezodstpw"/>
              <w:numPr>
                <w:ilvl w:val="0"/>
                <w:numId w:val="27"/>
              </w:numPr>
              <w:spacing w:line="256" w:lineRule="auto"/>
              <w:ind w:left="367" w:hanging="283"/>
              <w:jc w:val="left"/>
              <w:rPr>
                <w:rFonts w:ascii="Calibri" w:hAnsi="Calibri" w:cs="Calibri"/>
                <w:sz w:val="22"/>
                <w:lang w:eastAsia="en-US"/>
              </w:rPr>
            </w:pPr>
            <w:r w:rsidRPr="00525292">
              <w:rPr>
                <w:rFonts w:ascii="Calibri" w:eastAsia="Arial" w:hAnsi="Calibri" w:cs="Calibri"/>
                <w:sz w:val="22"/>
              </w:rPr>
              <w:t xml:space="preserve">w 2024 r.: </w:t>
            </w:r>
          </w:p>
          <w:p w14:paraId="152DA8F6" w14:textId="5FA09CD4" w:rsidR="00481E73" w:rsidRPr="00525292" w:rsidRDefault="00481E73" w:rsidP="00DF6835">
            <w:pPr>
              <w:pStyle w:val="Bezodstpw"/>
              <w:numPr>
                <w:ilvl w:val="0"/>
                <w:numId w:val="29"/>
              </w:numPr>
              <w:spacing w:line="256" w:lineRule="auto"/>
              <w:ind w:left="355" w:hanging="283"/>
              <w:jc w:val="left"/>
              <w:rPr>
                <w:rStyle w:val="Pogrubienie"/>
                <w:rFonts w:ascii="Calibri" w:hAnsi="Calibri" w:cs="Calibri"/>
                <w:b w:val="0"/>
                <w:bCs w:val="0"/>
                <w:color w:val="EE0000"/>
                <w:sz w:val="22"/>
                <w:lang w:eastAsia="en-US"/>
              </w:rPr>
            </w:pPr>
            <w:r w:rsidRPr="00525292">
              <w:rPr>
                <w:rFonts w:ascii="Calibri" w:hAnsi="Calibri" w:cs="Calibri"/>
                <w:sz w:val="22"/>
              </w:rPr>
              <w:t>zlecono wydruk 7000 sztuk ulotek dotyczących zmiany stawki opłaty za gospodarowanie odpadami komunalnymi (ulotki rozdysponowano wśród mieszkańców gminy Śrem), 2000 sztuk ulotek dotyczących PSZOK w Śremie</w:t>
            </w:r>
            <w:r w:rsidR="00875CEE">
              <w:rPr>
                <w:rFonts w:ascii="Calibri" w:hAnsi="Calibri" w:cs="Calibri"/>
                <w:sz w:val="22"/>
              </w:rPr>
              <w:t>,</w:t>
            </w:r>
          </w:p>
          <w:p w14:paraId="0649DE51" w14:textId="0F458254" w:rsidR="00481E73" w:rsidRPr="00525292" w:rsidRDefault="00525292" w:rsidP="00DF6835">
            <w:pPr>
              <w:pStyle w:val="Bezodstpw"/>
              <w:numPr>
                <w:ilvl w:val="0"/>
                <w:numId w:val="29"/>
              </w:numPr>
              <w:spacing w:line="256" w:lineRule="auto"/>
              <w:ind w:left="355" w:hanging="283"/>
              <w:jc w:val="left"/>
              <w:rPr>
                <w:rStyle w:val="Pogrubienie"/>
                <w:rFonts w:ascii="Calibri" w:hAnsi="Calibri" w:cs="Calibri"/>
                <w:b w:val="0"/>
                <w:bCs w:val="0"/>
                <w:color w:val="EE0000"/>
                <w:sz w:val="22"/>
                <w:lang w:eastAsia="en-US"/>
              </w:rPr>
            </w:pPr>
            <w:r w:rsidRPr="00525292">
              <w:rPr>
                <w:rFonts w:ascii="Calibri" w:hAnsi="Calibri" w:cs="Calibri"/>
                <w:sz w:val="22"/>
              </w:rPr>
              <w:t>zakupiono 200 sztuk naklejek z opisem właściwej s</w:t>
            </w:r>
            <w:r>
              <w:rPr>
                <w:rFonts w:ascii="Calibri" w:hAnsi="Calibri" w:cs="Calibri"/>
                <w:sz w:val="22"/>
              </w:rPr>
              <w:t>egre</w:t>
            </w:r>
            <w:r w:rsidRPr="00525292">
              <w:rPr>
                <w:rFonts w:ascii="Calibri" w:hAnsi="Calibri" w:cs="Calibri"/>
                <w:sz w:val="22"/>
              </w:rPr>
              <w:t>gacji bioodpadów kuchennych z przeznaczeniem na pojemniki do zbiórki bioodpadów kuchennych w</w:t>
            </w:r>
            <w:r w:rsidR="00EC4484">
              <w:rPr>
                <w:rFonts w:ascii="Calibri" w:hAnsi="Calibri" w:cs="Calibri"/>
                <w:sz w:val="22"/>
              </w:rPr>
              <w:t> </w:t>
            </w:r>
            <w:r w:rsidRPr="00525292">
              <w:rPr>
                <w:rFonts w:ascii="Calibri" w:hAnsi="Calibri" w:cs="Calibri"/>
                <w:sz w:val="22"/>
              </w:rPr>
              <w:t>zabudowie wielolokalowej</w:t>
            </w:r>
            <w:r>
              <w:rPr>
                <w:rFonts w:ascii="Calibri" w:hAnsi="Calibri" w:cs="Calibri"/>
                <w:sz w:val="22"/>
              </w:rPr>
              <w:t>,</w:t>
            </w:r>
          </w:p>
          <w:p w14:paraId="4E29B28F" w14:textId="77777777" w:rsidR="00EC4484" w:rsidRPr="007F3722" w:rsidRDefault="005314E8" w:rsidP="00EC4484">
            <w:pPr>
              <w:pStyle w:val="Bezodstpw"/>
              <w:numPr>
                <w:ilvl w:val="0"/>
                <w:numId w:val="29"/>
              </w:numPr>
              <w:ind w:left="355" w:hanging="283"/>
              <w:jc w:val="left"/>
              <w:rPr>
                <w:rStyle w:val="Pogrubienie"/>
                <w:rFonts w:ascii="Calibri" w:hAnsi="Calibri" w:cs="Calibri"/>
                <w:b w:val="0"/>
                <w:bCs w:val="0"/>
                <w:sz w:val="22"/>
                <w:lang w:eastAsia="en-US"/>
              </w:rPr>
            </w:pPr>
            <w:r w:rsidRPr="00190DE3">
              <w:rPr>
                <w:rStyle w:val="Pogrubienie"/>
                <w:rFonts w:ascii="Calibri" w:hAnsi="Calibri" w:cs="Calibri"/>
                <w:b w:val="0"/>
                <w:sz w:val="22"/>
                <w:shd w:val="clear" w:color="auto" w:fill="FFFFFF"/>
              </w:rPr>
              <w:t>koordynowanie konkursu organizowanego przez Zakład Gospodarki Odpadami w Jarocinie – Wielkopolskie Centrum Recyklingu pn. „Region Czysty na 6”</w:t>
            </w:r>
            <w:r w:rsidR="00BD239C">
              <w:rPr>
                <w:rStyle w:val="Pogrubienie"/>
                <w:rFonts w:ascii="Calibri" w:hAnsi="Calibri" w:cs="Calibri"/>
                <w:b w:val="0"/>
                <w:sz w:val="22"/>
                <w:shd w:val="clear" w:color="auto" w:fill="FFFFFF"/>
              </w:rPr>
              <w:t>.</w:t>
            </w:r>
          </w:p>
          <w:p w14:paraId="5B840407" w14:textId="4A9C05CB" w:rsidR="007F3722" w:rsidRPr="00BD239C" w:rsidRDefault="007F3722" w:rsidP="007F3722">
            <w:pPr>
              <w:pStyle w:val="Bezodstpw"/>
              <w:ind w:left="355"/>
              <w:jc w:val="left"/>
              <w:rPr>
                <w:rFonts w:ascii="Calibri" w:hAnsi="Calibri" w:cs="Calibri"/>
                <w:sz w:val="22"/>
                <w:lang w:eastAsia="en-US"/>
              </w:rPr>
            </w:pPr>
          </w:p>
        </w:tc>
      </w:tr>
      <w:bookmarkEnd w:id="21"/>
      <w:tr w:rsidR="007F3722" w:rsidRPr="006A161C" w14:paraId="6030B627" w14:textId="77777777" w:rsidTr="00204C30">
        <w:trPr>
          <w:trHeight w:val="340"/>
          <w:jc w:val="center"/>
        </w:trPr>
        <w:tc>
          <w:tcPr>
            <w:tcW w:w="665" w:type="dxa"/>
            <w:vMerge w:val="restart"/>
            <w:vAlign w:val="center"/>
          </w:tcPr>
          <w:p w14:paraId="7BABD0C3" w14:textId="739B766C" w:rsidR="007F3722" w:rsidRPr="00875CEE" w:rsidRDefault="007F3722" w:rsidP="007F3722">
            <w:pPr>
              <w:pStyle w:val="Bezodstpw"/>
              <w:ind w:left="164"/>
              <w:rPr>
                <w:rFonts w:ascii="Calibri" w:hAnsi="Calibri" w:cs="Calibri"/>
                <w:sz w:val="22"/>
              </w:rPr>
            </w:pPr>
            <w:r>
              <w:rPr>
                <w:rFonts w:ascii="Calibri" w:hAnsi="Calibri" w:cs="Calibri"/>
                <w:sz w:val="22"/>
              </w:rPr>
              <w:lastRenderedPageBreak/>
              <w:t>24.</w:t>
            </w:r>
          </w:p>
        </w:tc>
        <w:tc>
          <w:tcPr>
            <w:tcW w:w="4573" w:type="dxa"/>
            <w:shd w:val="clear" w:color="auto" w:fill="F2F2F2" w:themeFill="background1" w:themeFillShade="F2"/>
            <w:vAlign w:val="center"/>
          </w:tcPr>
          <w:p w14:paraId="0974C23A" w14:textId="5B6A2F21" w:rsidR="007F3722" w:rsidRPr="00875CEE" w:rsidRDefault="007F3722" w:rsidP="007F3722">
            <w:pPr>
              <w:pStyle w:val="Bezodstpw"/>
              <w:spacing w:line="256" w:lineRule="auto"/>
              <w:jc w:val="left"/>
              <w:rPr>
                <w:rFonts w:ascii="Calibri" w:eastAsiaTheme="minorHAnsi" w:hAnsi="Calibri" w:cs="Calibri"/>
                <w:b/>
                <w:sz w:val="22"/>
              </w:rPr>
            </w:pPr>
            <w:r w:rsidRPr="001C22F7">
              <w:rPr>
                <w:rFonts w:ascii="Calibri" w:eastAsiaTheme="minorHAnsi" w:hAnsi="Calibri" w:cs="Calibri"/>
                <w:b/>
                <w:sz w:val="22"/>
              </w:rPr>
              <w:t>Promocja walorów przyrodniczych gminy</w:t>
            </w:r>
          </w:p>
        </w:tc>
        <w:tc>
          <w:tcPr>
            <w:tcW w:w="2372" w:type="dxa"/>
            <w:shd w:val="clear" w:color="auto" w:fill="F2F2F2" w:themeFill="background1" w:themeFillShade="F2"/>
            <w:vAlign w:val="center"/>
          </w:tcPr>
          <w:p w14:paraId="139EF516" w14:textId="77777777" w:rsidR="007F3722" w:rsidRDefault="007F3722" w:rsidP="007F3722">
            <w:pPr>
              <w:pStyle w:val="Bezodstpw"/>
              <w:spacing w:line="256" w:lineRule="auto"/>
              <w:jc w:val="left"/>
              <w:rPr>
                <w:rFonts w:ascii="Calibri" w:hAnsi="Calibri" w:cs="Calibri"/>
                <w:sz w:val="22"/>
                <w:lang w:eastAsia="en-US"/>
              </w:rPr>
            </w:pPr>
            <w:r w:rsidRPr="00FE5F76">
              <w:rPr>
                <w:rFonts w:ascii="Calibri" w:hAnsi="Calibri" w:cs="Calibri"/>
                <w:sz w:val="22"/>
                <w:lang w:eastAsia="en-US"/>
              </w:rPr>
              <w:t>Gmina Śrem</w:t>
            </w:r>
            <w:r>
              <w:rPr>
                <w:rFonts w:ascii="Calibri" w:hAnsi="Calibri" w:cs="Calibri"/>
                <w:sz w:val="22"/>
                <w:lang w:eastAsia="en-US"/>
              </w:rPr>
              <w:t>,</w:t>
            </w:r>
          </w:p>
          <w:p w14:paraId="542CF647" w14:textId="77777777" w:rsidR="007F3722" w:rsidRDefault="007F3722" w:rsidP="007F3722">
            <w:pPr>
              <w:pStyle w:val="Bezodstpw"/>
              <w:spacing w:line="256" w:lineRule="auto"/>
              <w:ind w:right="-155"/>
              <w:jc w:val="left"/>
              <w:rPr>
                <w:rFonts w:ascii="Calibri" w:hAnsi="Calibri" w:cs="Calibri"/>
                <w:sz w:val="22"/>
                <w:lang w:eastAsia="en-US"/>
              </w:rPr>
            </w:pPr>
            <w:r>
              <w:rPr>
                <w:rFonts w:ascii="Calibri" w:hAnsi="Calibri" w:cs="Calibri"/>
                <w:sz w:val="22"/>
                <w:lang w:eastAsia="en-US"/>
              </w:rPr>
              <w:t>Śremski Sport Sp. z o. o.,</w:t>
            </w:r>
          </w:p>
          <w:p w14:paraId="5F4BE86F" w14:textId="5BF0DEDA" w:rsidR="007F3722" w:rsidRPr="00875CEE" w:rsidRDefault="007F3722" w:rsidP="007F3722">
            <w:pPr>
              <w:pStyle w:val="Bezodstpw"/>
              <w:spacing w:line="256" w:lineRule="auto"/>
              <w:jc w:val="left"/>
              <w:rPr>
                <w:rFonts w:ascii="Calibri" w:hAnsi="Calibri" w:cs="Calibri"/>
                <w:sz w:val="22"/>
                <w:lang w:eastAsia="en-US"/>
              </w:rPr>
            </w:pPr>
            <w:r>
              <w:rPr>
                <w:rFonts w:ascii="Calibri" w:hAnsi="Calibri" w:cs="Calibri"/>
                <w:sz w:val="22"/>
              </w:rPr>
              <w:t xml:space="preserve">Biblioteka Publiczna </w:t>
            </w:r>
            <w:r>
              <w:rPr>
                <w:rFonts w:ascii="Calibri" w:eastAsiaTheme="minorHAnsi" w:hAnsi="Calibri" w:cs="Calibri"/>
                <w:sz w:val="22"/>
              </w:rPr>
              <w:t xml:space="preserve">im. Heliodora Święcickiego </w:t>
            </w:r>
            <w:r>
              <w:rPr>
                <w:rFonts w:ascii="Calibri" w:hAnsi="Calibri" w:cs="Calibri"/>
                <w:sz w:val="22"/>
              </w:rPr>
              <w:t>w Śremie</w:t>
            </w:r>
          </w:p>
        </w:tc>
        <w:tc>
          <w:tcPr>
            <w:tcW w:w="1892" w:type="dxa"/>
            <w:gridSpan w:val="3"/>
            <w:shd w:val="clear" w:color="auto" w:fill="F2F2F2" w:themeFill="background1" w:themeFillShade="F2"/>
            <w:vAlign w:val="center"/>
          </w:tcPr>
          <w:p w14:paraId="7E20E175" w14:textId="42A241F6" w:rsidR="007F3722" w:rsidRPr="00875CEE" w:rsidRDefault="007F3722" w:rsidP="007F3722">
            <w:pPr>
              <w:pStyle w:val="Bezodstpw"/>
              <w:spacing w:line="256" w:lineRule="auto"/>
              <w:jc w:val="left"/>
              <w:rPr>
                <w:rFonts w:ascii="Calibri" w:hAnsi="Calibri" w:cs="Calibri"/>
                <w:sz w:val="22"/>
                <w:lang w:eastAsia="en-US"/>
              </w:rPr>
            </w:pPr>
            <w:r w:rsidRPr="00FE5F76">
              <w:rPr>
                <w:rFonts w:ascii="Calibri" w:hAnsi="Calibri" w:cs="Calibri"/>
                <w:sz w:val="22"/>
              </w:rPr>
              <w:t>zrealizowano</w:t>
            </w:r>
          </w:p>
        </w:tc>
        <w:tc>
          <w:tcPr>
            <w:tcW w:w="1757" w:type="dxa"/>
            <w:gridSpan w:val="2"/>
            <w:shd w:val="clear" w:color="auto" w:fill="F2F2F2" w:themeFill="background1" w:themeFillShade="F2"/>
            <w:vAlign w:val="center"/>
          </w:tcPr>
          <w:p w14:paraId="4E763E5D" w14:textId="65C9625E" w:rsidR="007F3722" w:rsidRPr="00875CEE" w:rsidRDefault="007F3722" w:rsidP="007F3722">
            <w:pPr>
              <w:pStyle w:val="Bezodstpw"/>
              <w:spacing w:line="256" w:lineRule="auto"/>
              <w:jc w:val="right"/>
              <w:rPr>
                <w:rFonts w:ascii="Calibri" w:hAnsi="Calibri" w:cs="Calibri"/>
                <w:sz w:val="22"/>
                <w:lang w:eastAsia="en-US"/>
              </w:rPr>
            </w:pPr>
            <w:r w:rsidRPr="007A0C1E">
              <w:rPr>
                <w:rFonts w:ascii="Calibri" w:hAnsi="Calibri" w:cs="Calibri"/>
                <w:sz w:val="22"/>
                <w:lang w:eastAsia="en-US"/>
              </w:rPr>
              <w:t>191 329,94</w:t>
            </w:r>
          </w:p>
        </w:tc>
        <w:tc>
          <w:tcPr>
            <w:tcW w:w="2098" w:type="dxa"/>
            <w:gridSpan w:val="2"/>
            <w:shd w:val="clear" w:color="auto" w:fill="F2F2F2" w:themeFill="background1" w:themeFillShade="F2"/>
            <w:vAlign w:val="center"/>
          </w:tcPr>
          <w:p w14:paraId="29434F2D" w14:textId="79CF8E7B" w:rsidR="007F3722" w:rsidRPr="00875CEE" w:rsidRDefault="007F3722" w:rsidP="007F3722">
            <w:pPr>
              <w:pStyle w:val="Bezodstpw"/>
              <w:spacing w:line="256" w:lineRule="auto"/>
              <w:jc w:val="right"/>
              <w:rPr>
                <w:rFonts w:ascii="Calibri" w:hAnsi="Calibri" w:cs="Calibri"/>
                <w:sz w:val="22"/>
                <w:highlight w:val="yellow"/>
                <w:lang w:eastAsia="en-US"/>
              </w:rPr>
            </w:pPr>
            <w:r w:rsidRPr="00F63D23">
              <w:rPr>
                <w:rFonts w:ascii="Calibri" w:hAnsi="Calibri" w:cs="Calibri"/>
                <w:sz w:val="22"/>
                <w:lang w:eastAsia="en-US"/>
              </w:rPr>
              <w:t>364 009,18</w:t>
            </w:r>
          </w:p>
        </w:tc>
        <w:tc>
          <w:tcPr>
            <w:tcW w:w="2268" w:type="dxa"/>
            <w:shd w:val="clear" w:color="auto" w:fill="F2F2F2" w:themeFill="background1" w:themeFillShade="F2"/>
            <w:vAlign w:val="center"/>
          </w:tcPr>
          <w:p w14:paraId="16413F93" w14:textId="2A99F8D3" w:rsidR="007F3722" w:rsidRPr="00875CEE" w:rsidRDefault="007F3722" w:rsidP="007F3722">
            <w:pPr>
              <w:pStyle w:val="Bezodstpw"/>
              <w:spacing w:line="256" w:lineRule="auto"/>
              <w:jc w:val="left"/>
              <w:rPr>
                <w:rFonts w:ascii="Calibri" w:hAnsi="Calibri" w:cs="Calibri"/>
                <w:sz w:val="22"/>
                <w:lang w:eastAsia="en-US"/>
              </w:rPr>
            </w:pPr>
            <w:r w:rsidRPr="00FE5F76">
              <w:rPr>
                <w:rFonts w:ascii="Calibri" w:hAnsi="Calibri" w:cs="Calibri"/>
                <w:sz w:val="22"/>
                <w:lang w:eastAsia="en-US"/>
              </w:rPr>
              <w:t>środki własne</w:t>
            </w:r>
          </w:p>
        </w:tc>
      </w:tr>
      <w:tr w:rsidR="007F3722" w:rsidRPr="006A161C" w14:paraId="23D68FE6" w14:textId="77777777" w:rsidTr="002573D0">
        <w:trPr>
          <w:trHeight w:val="340"/>
          <w:jc w:val="center"/>
        </w:trPr>
        <w:tc>
          <w:tcPr>
            <w:tcW w:w="665" w:type="dxa"/>
            <w:vMerge/>
            <w:vAlign w:val="center"/>
          </w:tcPr>
          <w:p w14:paraId="6CBE9F9A" w14:textId="77777777" w:rsidR="007F3722" w:rsidRPr="00875CEE" w:rsidRDefault="007F3722" w:rsidP="007F3722">
            <w:pPr>
              <w:pStyle w:val="Bezodstpw"/>
              <w:ind w:left="426"/>
              <w:rPr>
                <w:rFonts w:ascii="Calibri" w:hAnsi="Calibri" w:cs="Calibri"/>
                <w:sz w:val="22"/>
              </w:rPr>
            </w:pPr>
          </w:p>
        </w:tc>
        <w:tc>
          <w:tcPr>
            <w:tcW w:w="14960" w:type="dxa"/>
            <w:gridSpan w:val="10"/>
            <w:vAlign w:val="center"/>
          </w:tcPr>
          <w:p w14:paraId="6DCF92DD" w14:textId="77777777" w:rsidR="007F3722" w:rsidRPr="00C75DB4" w:rsidRDefault="007F3722" w:rsidP="007F3722">
            <w:pPr>
              <w:pStyle w:val="Bezodstpw"/>
              <w:spacing w:line="256" w:lineRule="auto"/>
              <w:jc w:val="left"/>
              <w:rPr>
                <w:rFonts w:ascii="Calibri" w:hAnsi="Calibri" w:cs="Calibri"/>
                <w:sz w:val="22"/>
                <w:lang w:eastAsia="en-US"/>
              </w:rPr>
            </w:pPr>
            <w:r w:rsidRPr="00C75DB4">
              <w:rPr>
                <w:rFonts w:ascii="Calibri" w:hAnsi="Calibri" w:cs="Calibri"/>
                <w:sz w:val="22"/>
                <w:lang w:eastAsia="en-US"/>
              </w:rPr>
              <w:t>Opis podjętych działań:</w:t>
            </w:r>
          </w:p>
          <w:p w14:paraId="4F422C02" w14:textId="77777777" w:rsidR="007F3722" w:rsidRPr="00C75DB4" w:rsidRDefault="007F3722" w:rsidP="007F3722">
            <w:pPr>
              <w:pStyle w:val="Bezodstpw"/>
              <w:numPr>
                <w:ilvl w:val="0"/>
                <w:numId w:val="65"/>
              </w:numPr>
              <w:spacing w:line="256" w:lineRule="auto"/>
              <w:ind w:left="355"/>
              <w:jc w:val="left"/>
              <w:rPr>
                <w:rFonts w:ascii="Calibri" w:eastAsiaTheme="minorHAnsi" w:hAnsi="Calibri" w:cs="Calibri"/>
                <w:sz w:val="22"/>
              </w:rPr>
            </w:pPr>
            <w:r w:rsidRPr="00C75DB4">
              <w:rPr>
                <w:rFonts w:ascii="Calibri" w:eastAsiaTheme="minorHAnsi" w:hAnsi="Calibri" w:cs="Calibri"/>
                <w:sz w:val="22"/>
              </w:rPr>
              <w:t>w 2023 r.:</w:t>
            </w:r>
          </w:p>
          <w:p w14:paraId="389F2F28" w14:textId="77777777" w:rsidR="007F3722" w:rsidRPr="00534DD8" w:rsidRDefault="007F3722" w:rsidP="007F3722">
            <w:pPr>
              <w:pStyle w:val="Bezodstpw"/>
              <w:numPr>
                <w:ilvl w:val="0"/>
                <w:numId w:val="64"/>
              </w:numPr>
              <w:ind w:left="639"/>
              <w:jc w:val="left"/>
              <w:rPr>
                <w:rFonts w:ascii="Calibri" w:eastAsiaTheme="minorHAnsi" w:hAnsi="Calibri" w:cs="Calibri"/>
                <w:sz w:val="22"/>
              </w:rPr>
            </w:pPr>
            <w:r w:rsidRPr="00534DD8">
              <w:rPr>
                <w:rFonts w:ascii="Calibri" w:eastAsiaTheme="minorHAnsi" w:hAnsi="Calibri" w:cs="Calibri"/>
                <w:sz w:val="22"/>
              </w:rPr>
              <w:t xml:space="preserve">zorganizowano </w:t>
            </w:r>
            <w:r>
              <w:rPr>
                <w:rFonts w:ascii="Calibri" w:eastAsiaTheme="minorHAnsi" w:hAnsi="Calibri" w:cs="Calibri"/>
                <w:sz w:val="22"/>
              </w:rPr>
              <w:t>D</w:t>
            </w:r>
            <w:r w:rsidRPr="00534DD8">
              <w:rPr>
                <w:rFonts w:ascii="Calibri" w:eastAsiaTheme="minorHAnsi" w:hAnsi="Calibri" w:cs="Calibri"/>
                <w:sz w:val="22"/>
              </w:rPr>
              <w:t xml:space="preserve">ożynki </w:t>
            </w:r>
            <w:r>
              <w:rPr>
                <w:rFonts w:ascii="Calibri" w:eastAsiaTheme="minorHAnsi" w:hAnsi="Calibri" w:cs="Calibri"/>
                <w:sz w:val="22"/>
              </w:rPr>
              <w:t>G</w:t>
            </w:r>
            <w:r w:rsidRPr="00534DD8">
              <w:rPr>
                <w:rFonts w:ascii="Calibri" w:eastAsiaTheme="minorHAnsi" w:hAnsi="Calibri" w:cs="Calibri"/>
                <w:sz w:val="22"/>
              </w:rPr>
              <w:t xml:space="preserve">minne w Zbrudzewie, </w:t>
            </w:r>
          </w:p>
          <w:p w14:paraId="4DE0D09F" w14:textId="77777777" w:rsidR="007F3722" w:rsidRPr="00FF0036" w:rsidRDefault="007F3722" w:rsidP="007F3722">
            <w:pPr>
              <w:pStyle w:val="Bezodstpw"/>
              <w:numPr>
                <w:ilvl w:val="0"/>
                <w:numId w:val="64"/>
              </w:numPr>
              <w:ind w:left="639"/>
              <w:jc w:val="left"/>
              <w:rPr>
                <w:rFonts w:ascii="Calibri" w:eastAsiaTheme="minorHAnsi" w:hAnsi="Calibri" w:cs="Calibri"/>
                <w:color w:val="EE0000"/>
                <w:sz w:val="22"/>
              </w:rPr>
            </w:pPr>
            <w:r>
              <w:rPr>
                <w:rFonts w:ascii="Calibri" w:eastAsiaTheme="minorHAnsi" w:hAnsi="Calibri" w:cs="Calibri"/>
                <w:sz w:val="22"/>
              </w:rPr>
              <w:t>na promenadzie nad Wartą w Śremie zorganizowano imprezę z cyklu „Promenada jak za dawnych lat” pod hasłem „Promenada jak za dawnych lat – marynistycznie” (organizator: Biblioteka Publiczna im. Heliodora Święcickiego w Śremie</w:t>
            </w:r>
            <w:r w:rsidRPr="005E3ADA">
              <w:rPr>
                <w:rFonts w:ascii="Calibri" w:eastAsiaTheme="minorHAnsi" w:hAnsi="Calibri" w:cs="Calibri"/>
                <w:sz w:val="22"/>
              </w:rPr>
              <w:t>),</w:t>
            </w:r>
            <w:r w:rsidRPr="005E3ADA">
              <w:rPr>
                <w:rFonts w:ascii="Calibri" w:eastAsiaTheme="minorHAnsi" w:hAnsi="Calibri" w:cs="Calibri"/>
                <w:sz w:val="22"/>
                <w:shd w:val="clear" w:color="auto" w:fill="F2F2F2" w:themeFill="background1" w:themeFillShade="F2"/>
              </w:rPr>
              <w:t xml:space="preserve"> </w:t>
            </w:r>
          </w:p>
          <w:p w14:paraId="44B03B5A" w14:textId="77777777" w:rsidR="007F3722" w:rsidRPr="007A0C1E" w:rsidRDefault="007F3722" w:rsidP="007F3722">
            <w:pPr>
              <w:pStyle w:val="Bezodstpw"/>
              <w:numPr>
                <w:ilvl w:val="0"/>
                <w:numId w:val="64"/>
              </w:numPr>
              <w:ind w:left="639"/>
              <w:jc w:val="left"/>
              <w:rPr>
                <w:rFonts w:ascii="Calibri" w:eastAsiaTheme="minorHAnsi" w:hAnsi="Calibri" w:cs="Calibri"/>
                <w:sz w:val="22"/>
              </w:rPr>
            </w:pPr>
            <w:r w:rsidRPr="007A0C1E">
              <w:rPr>
                <w:rFonts w:ascii="Calibri" w:eastAsiaTheme="minorHAnsi" w:hAnsi="Calibri" w:cs="Calibri"/>
                <w:sz w:val="22"/>
              </w:rPr>
              <w:t>zorganizowano cykl 10 rajdów rowerowych ze Śremskim Sportem,</w:t>
            </w:r>
          </w:p>
          <w:p w14:paraId="6C33F08D" w14:textId="77777777" w:rsidR="007F3722" w:rsidRPr="0087024A" w:rsidRDefault="007F3722" w:rsidP="007F3722">
            <w:pPr>
              <w:pStyle w:val="Bezodstpw"/>
              <w:numPr>
                <w:ilvl w:val="0"/>
                <w:numId w:val="65"/>
              </w:numPr>
              <w:spacing w:line="256" w:lineRule="auto"/>
              <w:ind w:left="355"/>
              <w:jc w:val="left"/>
              <w:rPr>
                <w:rFonts w:ascii="Calibri" w:eastAsiaTheme="minorHAnsi" w:hAnsi="Calibri" w:cs="Calibri"/>
                <w:color w:val="EE0000"/>
                <w:sz w:val="22"/>
              </w:rPr>
            </w:pPr>
            <w:r w:rsidRPr="00C75DB4">
              <w:rPr>
                <w:rFonts w:ascii="Calibri" w:hAnsi="Calibri" w:cs="Calibri"/>
                <w:sz w:val="22"/>
              </w:rPr>
              <w:t>w 2024 r.</w:t>
            </w:r>
            <w:r>
              <w:rPr>
                <w:rFonts w:ascii="Calibri" w:hAnsi="Calibri" w:cs="Calibri"/>
                <w:sz w:val="22"/>
              </w:rPr>
              <w:t>:</w:t>
            </w:r>
          </w:p>
          <w:p w14:paraId="1FA05027" w14:textId="77777777" w:rsidR="007F3722" w:rsidRPr="00F63D23" w:rsidRDefault="007F3722" w:rsidP="007F3722">
            <w:pPr>
              <w:pStyle w:val="Bezodstpw"/>
              <w:numPr>
                <w:ilvl w:val="0"/>
                <w:numId w:val="64"/>
              </w:numPr>
              <w:spacing w:line="256" w:lineRule="auto"/>
              <w:ind w:left="639"/>
              <w:jc w:val="left"/>
              <w:rPr>
                <w:rFonts w:ascii="Calibri" w:eastAsiaTheme="minorHAnsi" w:hAnsi="Calibri" w:cs="Calibri"/>
                <w:color w:val="EE0000"/>
                <w:sz w:val="22"/>
              </w:rPr>
            </w:pPr>
            <w:r w:rsidRPr="00F63D23">
              <w:rPr>
                <w:rFonts w:ascii="Calibri" w:eastAsiaTheme="minorHAnsi" w:hAnsi="Calibri" w:cs="Calibri"/>
                <w:sz w:val="22"/>
              </w:rPr>
              <w:t xml:space="preserve">nad Jeziorem Grzymisławskim w Śremie zorganizowano festyn rodzinny „Powitanie wiosny” (organizator: Śremski Sport Sp. z o. o.), </w:t>
            </w:r>
          </w:p>
          <w:p w14:paraId="642FB69E" w14:textId="77777777" w:rsidR="007F3722" w:rsidRPr="00F63D23" w:rsidRDefault="007F3722" w:rsidP="007F3722">
            <w:pPr>
              <w:pStyle w:val="Bezodstpw"/>
              <w:numPr>
                <w:ilvl w:val="0"/>
                <w:numId w:val="64"/>
              </w:numPr>
              <w:spacing w:line="256" w:lineRule="auto"/>
              <w:ind w:left="639"/>
              <w:jc w:val="left"/>
              <w:rPr>
                <w:rFonts w:ascii="Calibri" w:eastAsiaTheme="minorHAnsi" w:hAnsi="Calibri" w:cs="Calibri"/>
                <w:sz w:val="22"/>
              </w:rPr>
            </w:pPr>
            <w:r w:rsidRPr="00F63D23">
              <w:rPr>
                <w:rFonts w:ascii="Calibri" w:eastAsiaTheme="minorHAnsi" w:hAnsi="Calibri" w:cs="Calibri"/>
                <w:sz w:val="22"/>
              </w:rPr>
              <w:t xml:space="preserve">w czerwcu na śremskim rynku oraz deptaku przy ul. Chłapowskiego na tablicach wyklejono zdjęcia autorstwa Piotra Pieczykolana – 24 wyjątkowe artystyczne ujęcia Śremu i okolic, </w:t>
            </w:r>
          </w:p>
          <w:p w14:paraId="157DAC0F" w14:textId="77777777" w:rsidR="007F3722" w:rsidRPr="00F63D23" w:rsidRDefault="007F3722" w:rsidP="007F3722">
            <w:pPr>
              <w:pStyle w:val="Bezodstpw"/>
              <w:numPr>
                <w:ilvl w:val="0"/>
                <w:numId w:val="64"/>
              </w:numPr>
              <w:spacing w:line="256" w:lineRule="auto"/>
              <w:ind w:left="639"/>
              <w:jc w:val="left"/>
              <w:rPr>
                <w:rFonts w:ascii="Calibri" w:eastAsiaTheme="minorHAnsi" w:hAnsi="Calibri" w:cs="Calibri"/>
                <w:color w:val="EE0000"/>
                <w:sz w:val="22"/>
              </w:rPr>
            </w:pPr>
            <w:r>
              <w:rPr>
                <w:rFonts w:ascii="Calibri" w:eastAsiaTheme="minorHAnsi" w:hAnsi="Calibri" w:cs="Calibri"/>
                <w:sz w:val="22"/>
              </w:rPr>
              <w:t>zorganizowano</w:t>
            </w:r>
            <w:r w:rsidRPr="00F63D23">
              <w:rPr>
                <w:rFonts w:ascii="Calibri" w:eastAsiaTheme="minorHAnsi" w:hAnsi="Calibri" w:cs="Calibri"/>
                <w:sz w:val="22"/>
              </w:rPr>
              <w:t xml:space="preserve"> </w:t>
            </w:r>
            <w:bookmarkStart w:id="22" w:name="_Hlk215661201"/>
            <w:r w:rsidRPr="00F63D23">
              <w:rPr>
                <w:rFonts w:ascii="Calibri" w:eastAsiaTheme="minorHAnsi" w:hAnsi="Calibri" w:cs="Calibri"/>
                <w:sz w:val="22"/>
              </w:rPr>
              <w:t xml:space="preserve">rodzinny spływ kajakowy rzeką Wartą na trasie Nowe Miasto – Śrem </w:t>
            </w:r>
            <w:bookmarkEnd w:id="22"/>
            <w:r w:rsidRPr="00F63D23">
              <w:rPr>
                <w:rFonts w:ascii="Calibri" w:eastAsiaTheme="minorHAnsi" w:hAnsi="Calibri" w:cs="Calibri"/>
                <w:sz w:val="22"/>
              </w:rPr>
              <w:t xml:space="preserve">(organizator: Śremski Sport Sp. z o. o.), </w:t>
            </w:r>
          </w:p>
          <w:p w14:paraId="113E7B11" w14:textId="77777777" w:rsidR="007F3722" w:rsidRPr="00F63D23" w:rsidRDefault="007F3722" w:rsidP="007F3722">
            <w:pPr>
              <w:pStyle w:val="Bezodstpw"/>
              <w:numPr>
                <w:ilvl w:val="0"/>
                <w:numId w:val="64"/>
              </w:numPr>
              <w:spacing w:line="256" w:lineRule="auto"/>
              <w:ind w:left="639"/>
              <w:jc w:val="left"/>
              <w:rPr>
                <w:rFonts w:ascii="Calibri" w:eastAsiaTheme="minorHAnsi" w:hAnsi="Calibri" w:cs="Calibri"/>
                <w:color w:val="EE0000"/>
                <w:sz w:val="22"/>
              </w:rPr>
            </w:pPr>
            <w:r w:rsidRPr="00F63D23">
              <w:rPr>
                <w:rFonts w:ascii="Calibri" w:eastAsiaTheme="minorHAnsi" w:hAnsi="Calibri" w:cs="Calibri"/>
                <w:sz w:val="22"/>
              </w:rPr>
              <w:t xml:space="preserve">odbyły się Dożynki Gminne w Dalewie, </w:t>
            </w:r>
          </w:p>
          <w:p w14:paraId="2503F6D2" w14:textId="77777777" w:rsidR="007F3722" w:rsidRPr="00F63D23" w:rsidRDefault="007F3722" w:rsidP="007F3722">
            <w:pPr>
              <w:pStyle w:val="Bezodstpw"/>
              <w:numPr>
                <w:ilvl w:val="0"/>
                <w:numId w:val="64"/>
              </w:numPr>
              <w:spacing w:line="256" w:lineRule="auto"/>
              <w:ind w:left="639"/>
              <w:jc w:val="left"/>
              <w:rPr>
                <w:rFonts w:ascii="Calibri" w:eastAsiaTheme="minorHAnsi" w:hAnsi="Calibri" w:cs="Calibri"/>
                <w:sz w:val="22"/>
              </w:rPr>
            </w:pPr>
            <w:r w:rsidRPr="00F63D23">
              <w:rPr>
                <w:rFonts w:ascii="Calibri" w:eastAsiaTheme="minorHAnsi" w:hAnsi="Calibri" w:cs="Calibri"/>
                <w:sz w:val="22"/>
              </w:rPr>
              <w:t xml:space="preserve">na promenadzie nad Wartą w Śremie zorganizowano imprezę z cyklu „Promenada jak za dawnych lat” pod hasłem „Promenada jak za dawnych lat </w:t>
            </w:r>
            <w:r>
              <w:rPr>
                <w:rFonts w:ascii="Calibri" w:eastAsiaTheme="minorHAnsi" w:hAnsi="Calibri" w:cs="Calibri"/>
                <w:sz w:val="22"/>
              </w:rPr>
              <w:t>–</w:t>
            </w:r>
            <w:r w:rsidRPr="00F63D23">
              <w:rPr>
                <w:rFonts w:ascii="Calibri" w:eastAsiaTheme="minorHAnsi" w:hAnsi="Calibri" w:cs="Calibri"/>
                <w:sz w:val="22"/>
              </w:rPr>
              <w:t xml:space="preserve"> egzotycznie” (organizator: Biblioteka Publiczna im. Heliodora Święcickiego w Śremie), </w:t>
            </w:r>
          </w:p>
          <w:p w14:paraId="2420A03F" w14:textId="77777777" w:rsidR="007F3722" w:rsidRDefault="007F3722" w:rsidP="007F3722">
            <w:pPr>
              <w:pStyle w:val="Bezodstpw"/>
              <w:numPr>
                <w:ilvl w:val="0"/>
                <w:numId w:val="64"/>
              </w:numPr>
              <w:ind w:left="639"/>
              <w:jc w:val="left"/>
              <w:rPr>
                <w:rFonts w:ascii="Calibri" w:eastAsiaTheme="minorHAnsi" w:hAnsi="Calibri" w:cs="Calibri"/>
                <w:sz w:val="22"/>
              </w:rPr>
            </w:pPr>
            <w:r w:rsidRPr="00F63D23">
              <w:rPr>
                <w:rFonts w:ascii="Calibri" w:eastAsiaTheme="minorHAnsi" w:hAnsi="Calibri" w:cs="Calibri"/>
                <w:sz w:val="22"/>
              </w:rPr>
              <w:t xml:space="preserve">zrealizowano projekt pn. „Rozbudowa infrastruktury </w:t>
            </w:r>
            <w:proofErr w:type="spellStart"/>
            <w:r w:rsidRPr="00F63D23">
              <w:rPr>
                <w:rFonts w:ascii="Calibri" w:eastAsiaTheme="minorHAnsi" w:hAnsi="Calibri" w:cs="Calibri"/>
                <w:sz w:val="22"/>
              </w:rPr>
              <w:t>rekreacyjno</w:t>
            </w:r>
            <w:proofErr w:type="spellEnd"/>
            <w:r w:rsidRPr="00F63D23">
              <w:rPr>
                <w:rFonts w:ascii="Calibri" w:eastAsiaTheme="minorHAnsi" w:hAnsi="Calibri" w:cs="Calibri"/>
                <w:sz w:val="22"/>
              </w:rPr>
              <w:t xml:space="preserve"> </w:t>
            </w:r>
            <w:r>
              <w:rPr>
                <w:rFonts w:ascii="Calibri" w:eastAsiaTheme="minorHAnsi" w:hAnsi="Calibri" w:cs="Calibri"/>
                <w:sz w:val="22"/>
              </w:rPr>
              <w:t>–</w:t>
            </w:r>
            <w:r w:rsidRPr="00F63D23">
              <w:rPr>
                <w:rFonts w:ascii="Calibri" w:eastAsiaTheme="minorHAnsi" w:hAnsi="Calibri" w:cs="Calibri"/>
                <w:sz w:val="22"/>
              </w:rPr>
              <w:t xml:space="preserve"> kulturalnej w Lucinach” – inwestycja obejmowała: generalny remont drewnianej wiaty, doświetlenie terenu (montaż sześciu nowych lamp i wymiana jednej lampy na nową), montaż małej architektury i urządzeń zabawowych: stołu z ławami, budowę nowego paleniska, montaż tablicy do rysowania, tablicy kółko i krzyżyk, urządzenia bębenki, utwardzenie terenu, rekultywacja boiska, nasadzenie nowej zieleni, budowę ścieżki edukacyjnej o tematyce przyrodniczej, a także nawiązującej do postaci ks. Jana Kajetańczyka urodzonego w Lucinach i ojca Jana Góry, a także zawierającej informacje o Lucinach oraz okolicznych zabytkach: Kórnika, Rogalina, Zaniemyśla, Białego Gościńca, </w:t>
            </w:r>
          </w:p>
          <w:p w14:paraId="106B0943" w14:textId="77777777" w:rsidR="007F3722" w:rsidRPr="00397389" w:rsidRDefault="007F3722" w:rsidP="00397389">
            <w:pPr>
              <w:pStyle w:val="Bezodstpw"/>
              <w:numPr>
                <w:ilvl w:val="0"/>
                <w:numId w:val="64"/>
              </w:numPr>
              <w:ind w:left="639"/>
              <w:jc w:val="left"/>
              <w:rPr>
                <w:rFonts w:ascii="Calibri" w:eastAsiaTheme="minorHAnsi" w:hAnsi="Calibri" w:cs="Calibri"/>
                <w:sz w:val="22"/>
              </w:rPr>
            </w:pPr>
            <w:r w:rsidRPr="00397389">
              <w:rPr>
                <w:rFonts w:ascii="Calibri" w:eastAsiaTheme="minorHAnsi" w:hAnsi="Calibri" w:cs="Calibri"/>
                <w:sz w:val="22"/>
              </w:rPr>
              <w:t>zorganizowano cykl 10 rajdów rowerowych ze Śremskim Sportem.</w:t>
            </w:r>
          </w:p>
          <w:p w14:paraId="73B5D763" w14:textId="77777777" w:rsidR="007F3722" w:rsidRDefault="007F3722" w:rsidP="007F3722">
            <w:pPr>
              <w:pStyle w:val="Bezodstpw"/>
              <w:spacing w:line="256" w:lineRule="auto"/>
              <w:ind w:left="355"/>
              <w:jc w:val="left"/>
              <w:rPr>
                <w:rFonts w:ascii="Calibri" w:eastAsiaTheme="minorHAnsi" w:hAnsi="Calibri" w:cs="Calibri"/>
                <w:sz w:val="22"/>
              </w:rPr>
            </w:pPr>
          </w:p>
          <w:p w14:paraId="18522EB5" w14:textId="12B04F15" w:rsidR="007F3722" w:rsidRPr="00875CEE" w:rsidRDefault="007F3722" w:rsidP="007F3722">
            <w:pPr>
              <w:pStyle w:val="Bezodstpw"/>
              <w:spacing w:line="256" w:lineRule="auto"/>
              <w:ind w:left="355"/>
              <w:jc w:val="left"/>
              <w:rPr>
                <w:rFonts w:ascii="Calibri" w:hAnsi="Calibri" w:cs="Calibri"/>
                <w:sz w:val="22"/>
                <w:lang w:eastAsia="en-US"/>
              </w:rPr>
            </w:pPr>
          </w:p>
        </w:tc>
      </w:tr>
      <w:tr w:rsidR="007F3722" w:rsidRPr="006A161C" w14:paraId="2098CEA0" w14:textId="77777777" w:rsidTr="007A0C1E">
        <w:trPr>
          <w:trHeight w:val="340"/>
          <w:jc w:val="center"/>
        </w:trPr>
        <w:tc>
          <w:tcPr>
            <w:tcW w:w="665" w:type="dxa"/>
            <w:vMerge w:val="restart"/>
            <w:vAlign w:val="center"/>
          </w:tcPr>
          <w:p w14:paraId="0ED2E175" w14:textId="4FEF3047" w:rsidR="007F3722" w:rsidRPr="005C115E" w:rsidRDefault="007F3722" w:rsidP="007F3722">
            <w:pPr>
              <w:pStyle w:val="Bezodstpw"/>
              <w:ind w:left="164"/>
              <w:rPr>
                <w:rFonts w:ascii="Calibri" w:hAnsi="Calibri" w:cs="Calibri"/>
                <w:color w:val="EE0000"/>
                <w:sz w:val="22"/>
              </w:rPr>
            </w:pPr>
            <w:r w:rsidRPr="002D3451">
              <w:rPr>
                <w:rFonts w:ascii="Calibri" w:hAnsi="Calibri" w:cs="Calibri"/>
                <w:sz w:val="22"/>
              </w:rPr>
              <w:lastRenderedPageBreak/>
              <w:t>25.</w:t>
            </w:r>
          </w:p>
        </w:tc>
        <w:tc>
          <w:tcPr>
            <w:tcW w:w="4573" w:type="dxa"/>
            <w:shd w:val="clear" w:color="auto" w:fill="F2F2F2" w:themeFill="background1" w:themeFillShade="F2"/>
            <w:vAlign w:val="center"/>
          </w:tcPr>
          <w:p w14:paraId="4B200B69" w14:textId="6B728497" w:rsidR="007F3722" w:rsidRPr="005C115E" w:rsidRDefault="007F3722" w:rsidP="007F3722">
            <w:pPr>
              <w:pStyle w:val="Bezodstpw"/>
              <w:spacing w:line="256" w:lineRule="auto"/>
              <w:jc w:val="left"/>
              <w:rPr>
                <w:rFonts w:ascii="Calibri" w:hAnsi="Calibri" w:cs="Calibri"/>
                <w:b/>
                <w:color w:val="EE0000"/>
                <w:sz w:val="22"/>
                <w:lang w:eastAsia="en-US"/>
              </w:rPr>
            </w:pPr>
            <w:r w:rsidRPr="00875CEE">
              <w:rPr>
                <w:rFonts w:ascii="Calibri" w:eastAsiaTheme="minorHAnsi" w:hAnsi="Calibri" w:cs="Calibri"/>
                <w:b/>
                <w:sz w:val="22"/>
              </w:rPr>
              <w:t xml:space="preserve">Wykonanie ścieżki edukacyjnej w </w:t>
            </w:r>
            <w:proofErr w:type="spellStart"/>
            <w:r w:rsidRPr="00875CEE">
              <w:rPr>
                <w:rFonts w:ascii="Calibri" w:eastAsiaTheme="minorHAnsi" w:hAnsi="Calibri" w:cs="Calibri"/>
                <w:b/>
                <w:sz w:val="22"/>
              </w:rPr>
              <w:t>Psarskiem</w:t>
            </w:r>
            <w:proofErr w:type="spellEnd"/>
          </w:p>
        </w:tc>
        <w:tc>
          <w:tcPr>
            <w:tcW w:w="2372" w:type="dxa"/>
            <w:shd w:val="clear" w:color="auto" w:fill="F2F2F2" w:themeFill="background1" w:themeFillShade="F2"/>
            <w:vAlign w:val="center"/>
          </w:tcPr>
          <w:p w14:paraId="2762A70B" w14:textId="2355839A" w:rsidR="007F3722" w:rsidRPr="00FE5F76" w:rsidRDefault="007F3722" w:rsidP="007F3722">
            <w:pPr>
              <w:pStyle w:val="Bezodstpw"/>
              <w:spacing w:line="256" w:lineRule="auto"/>
              <w:jc w:val="left"/>
              <w:rPr>
                <w:rFonts w:ascii="Calibri" w:hAnsi="Calibri" w:cs="Calibri"/>
                <w:sz w:val="22"/>
                <w:lang w:eastAsia="en-US"/>
              </w:rPr>
            </w:pPr>
            <w:r w:rsidRPr="00875CEE">
              <w:rPr>
                <w:rFonts w:ascii="Calibri" w:hAnsi="Calibri" w:cs="Calibri"/>
                <w:sz w:val="22"/>
                <w:lang w:eastAsia="en-US"/>
              </w:rPr>
              <w:t>Gmina Śrem</w:t>
            </w:r>
          </w:p>
        </w:tc>
        <w:tc>
          <w:tcPr>
            <w:tcW w:w="1892" w:type="dxa"/>
            <w:gridSpan w:val="3"/>
            <w:shd w:val="clear" w:color="auto" w:fill="F2F2F2" w:themeFill="background1" w:themeFillShade="F2"/>
            <w:vAlign w:val="center"/>
          </w:tcPr>
          <w:p w14:paraId="0EAF1A0E" w14:textId="22A67068" w:rsidR="007F3722" w:rsidRPr="00FE5F76" w:rsidRDefault="007F3722" w:rsidP="007F3722">
            <w:pPr>
              <w:pStyle w:val="Bezodstpw"/>
              <w:spacing w:line="256" w:lineRule="auto"/>
              <w:jc w:val="left"/>
              <w:rPr>
                <w:rFonts w:ascii="Calibri" w:hAnsi="Calibri" w:cs="Calibri"/>
                <w:sz w:val="22"/>
                <w:lang w:eastAsia="en-US"/>
              </w:rPr>
            </w:pPr>
            <w:r w:rsidRPr="00875CEE">
              <w:rPr>
                <w:rFonts w:ascii="Calibri" w:hAnsi="Calibri" w:cs="Calibri"/>
                <w:sz w:val="22"/>
                <w:lang w:eastAsia="en-US"/>
              </w:rPr>
              <w:t>zrealizowano</w:t>
            </w:r>
          </w:p>
        </w:tc>
        <w:tc>
          <w:tcPr>
            <w:tcW w:w="1757" w:type="dxa"/>
            <w:gridSpan w:val="2"/>
            <w:shd w:val="clear" w:color="auto" w:fill="F2F2F2" w:themeFill="background1" w:themeFillShade="F2"/>
            <w:vAlign w:val="center"/>
          </w:tcPr>
          <w:p w14:paraId="6E874261" w14:textId="663307DE" w:rsidR="007F3722" w:rsidRPr="00FE5F76" w:rsidRDefault="007F3722" w:rsidP="007F3722">
            <w:pPr>
              <w:pStyle w:val="Bezodstpw"/>
              <w:spacing w:line="256" w:lineRule="auto"/>
              <w:jc w:val="right"/>
              <w:rPr>
                <w:rFonts w:ascii="Calibri" w:hAnsi="Calibri" w:cs="Calibri"/>
                <w:sz w:val="22"/>
                <w:lang w:eastAsia="en-US"/>
              </w:rPr>
            </w:pPr>
            <w:r>
              <w:rPr>
                <w:rFonts w:ascii="Calibri" w:hAnsi="Calibri" w:cs="Calibri"/>
                <w:sz w:val="22"/>
                <w:lang w:eastAsia="en-US"/>
              </w:rPr>
              <w:t>154 500,00</w:t>
            </w:r>
          </w:p>
        </w:tc>
        <w:tc>
          <w:tcPr>
            <w:tcW w:w="2098" w:type="dxa"/>
            <w:gridSpan w:val="2"/>
            <w:shd w:val="clear" w:color="auto" w:fill="F2F2F2" w:themeFill="background1" w:themeFillShade="F2"/>
            <w:vAlign w:val="center"/>
          </w:tcPr>
          <w:p w14:paraId="560A8563" w14:textId="4EC1B16E" w:rsidR="007F3722" w:rsidRPr="00E00670" w:rsidRDefault="007F3722" w:rsidP="007F3722">
            <w:pPr>
              <w:pStyle w:val="Bezodstpw"/>
              <w:spacing w:line="256" w:lineRule="auto"/>
              <w:jc w:val="right"/>
              <w:rPr>
                <w:rFonts w:ascii="Calibri" w:hAnsi="Calibri" w:cs="Calibri"/>
                <w:sz w:val="22"/>
                <w:highlight w:val="yellow"/>
                <w:lang w:eastAsia="en-US"/>
              </w:rPr>
            </w:pPr>
            <w:r w:rsidRPr="00875CEE">
              <w:rPr>
                <w:rFonts w:ascii="Calibri" w:hAnsi="Calibri" w:cs="Calibri"/>
                <w:sz w:val="22"/>
                <w:lang w:eastAsia="en-US"/>
              </w:rPr>
              <w:t>0,00</w:t>
            </w:r>
          </w:p>
        </w:tc>
        <w:tc>
          <w:tcPr>
            <w:tcW w:w="2268" w:type="dxa"/>
            <w:shd w:val="clear" w:color="auto" w:fill="F2F2F2" w:themeFill="background1" w:themeFillShade="F2"/>
            <w:vAlign w:val="center"/>
          </w:tcPr>
          <w:p w14:paraId="6CAC146F" w14:textId="77C0A45F" w:rsidR="007F3722" w:rsidRPr="00E00670" w:rsidRDefault="007F3722" w:rsidP="007F3722">
            <w:pPr>
              <w:pStyle w:val="Bezodstpw"/>
              <w:spacing w:line="256" w:lineRule="auto"/>
              <w:jc w:val="left"/>
              <w:rPr>
                <w:rFonts w:ascii="Calibri" w:hAnsi="Calibri" w:cs="Calibri"/>
                <w:sz w:val="22"/>
                <w:highlight w:val="yellow"/>
                <w:lang w:eastAsia="en-US"/>
              </w:rPr>
            </w:pPr>
            <w:r>
              <w:rPr>
                <w:rFonts w:ascii="Calibri" w:hAnsi="Calibri" w:cs="Calibri"/>
                <w:sz w:val="22"/>
                <w:lang w:eastAsia="en-US"/>
              </w:rPr>
              <w:t xml:space="preserve">środki własne, </w:t>
            </w:r>
            <w:r w:rsidRPr="00875CEE">
              <w:rPr>
                <w:rFonts w:ascii="Calibri" w:hAnsi="Calibri" w:cs="Calibri"/>
                <w:sz w:val="22"/>
                <w:lang w:eastAsia="en-US"/>
              </w:rPr>
              <w:t>PROW (Program Rozwoju Obszarów Wiejskich 2014-2020)</w:t>
            </w:r>
          </w:p>
        </w:tc>
      </w:tr>
      <w:tr w:rsidR="007F3722" w:rsidRPr="006D7BB7" w14:paraId="12E24DD3" w14:textId="77777777" w:rsidTr="00204C30">
        <w:trPr>
          <w:trHeight w:val="340"/>
          <w:jc w:val="center"/>
        </w:trPr>
        <w:tc>
          <w:tcPr>
            <w:tcW w:w="665" w:type="dxa"/>
            <w:vMerge/>
            <w:vAlign w:val="center"/>
          </w:tcPr>
          <w:p w14:paraId="213BA3F9" w14:textId="77777777" w:rsidR="007F3722" w:rsidRPr="006A161C" w:rsidRDefault="007F3722" w:rsidP="007F3722">
            <w:pPr>
              <w:pStyle w:val="Bezodstpw"/>
              <w:ind w:left="720"/>
              <w:jc w:val="both"/>
              <w:rPr>
                <w:rFonts w:ascii="Calibri" w:hAnsi="Calibri" w:cs="Calibri"/>
                <w:sz w:val="22"/>
              </w:rPr>
            </w:pPr>
          </w:p>
        </w:tc>
        <w:tc>
          <w:tcPr>
            <w:tcW w:w="14960" w:type="dxa"/>
            <w:gridSpan w:val="10"/>
          </w:tcPr>
          <w:p w14:paraId="3C5D05BC" w14:textId="77777777" w:rsidR="007F3722" w:rsidRPr="00875CEE" w:rsidRDefault="007F3722" w:rsidP="007F3722">
            <w:pPr>
              <w:pStyle w:val="Bezodstpw"/>
              <w:spacing w:line="256" w:lineRule="auto"/>
              <w:jc w:val="left"/>
              <w:rPr>
                <w:rFonts w:ascii="Calibri" w:hAnsi="Calibri" w:cs="Calibri"/>
                <w:sz w:val="22"/>
                <w:lang w:eastAsia="en-US"/>
              </w:rPr>
            </w:pPr>
            <w:r w:rsidRPr="00875CEE">
              <w:rPr>
                <w:rFonts w:ascii="Calibri" w:hAnsi="Calibri" w:cs="Calibri"/>
                <w:sz w:val="22"/>
                <w:lang w:eastAsia="en-US"/>
              </w:rPr>
              <w:t>Opis podjętych działań:</w:t>
            </w:r>
          </w:p>
          <w:p w14:paraId="0F964503" w14:textId="57B1C7B3" w:rsidR="007F3722" w:rsidRPr="00007FB3" w:rsidRDefault="007F3722" w:rsidP="00397389">
            <w:pPr>
              <w:pStyle w:val="Bezodstpw"/>
              <w:numPr>
                <w:ilvl w:val="0"/>
                <w:numId w:val="89"/>
              </w:numPr>
              <w:ind w:left="355"/>
              <w:jc w:val="left"/>
              <w:rPr>
                <w:rFonts w:ascii="Calibri" w:eastAsiaTheme="minorHAnsi" w:hAnsi="Calibri" w:cs="Calibri"/>
                <w:color w:val="EE0000"/>
                <w:sz w:val="22"/>
              </w:rPr>
            </w:pPr>
            <w:r w:rsidRPr="00875CEE">
              <w:rPr>
                <w:rFonts w:ascii="Calibri" w:hAnsi="Calibri" w:cs="Calibri"/>
                <w:sz w:val="22"/>
                <w:lang w:eastAsia="en-US"/>
              </w:rPr>
              <w:t>przedmiotem inwestycji była budowa ścieżki żwirowej, montaż ławek i koszy parkowych, tablic i urządzeń edukacyjnych oraz urządzenie zieleni: posadzono 482 roślin</w:t>
            </w:r>
            <w:r>
              <w:rPr>
                <w:rFonts w:ascii="Calibri" w:hAnsi="Calibri" w:cs="Calibri"/>
                <w:sz w:val="22"/>
                <w:lang w:eastAsia="en-US"/>
              </w:rPr>
              <w:t>y</w:t>
            </w:r>
            <w:r w:rsidRPr="00875CEE">
              <w:rPr>
                <w:rFonts w:ascii="Calibri" w:hAnsi="Calibri" w:cs="Calibri"/>
                <w:sz w:val="22"/>
                <w:lang w:eastAsia="en-US"/>
              </w:rPr>
              <w:t xml:space="preserve"> (drzew, krzewów i bylin), w tym </w:t>
            </w:r>
            <w:r>
              <w:rPr>
                <w:rFonts w:ascii="Calibri" w:hAnsi="Calibri" w:cs="Calibri"/>
                <w:sz w:val="22"/>
                <w:lang w:eastAsia="en-US"/>
              </w:rPr>
              <w:t>m.in</w:t>
            </w:r>
            <w:r w:rsidRPr="00875CEE">
              <w:rPr>
                <w:rFonts w:ascii="Calibri" w:hAnsi="Calibri" w:cs="Calibri"/>
                <w:sz w:val="22"/>
                <w:lang w:eastAsia="en-US"/>
              </w:rPr>
              <w:t>.: klony polne, forsycję pośrednią, lawendę wąskolistną, pięciornik krzewiasty.</w:t>
            </w:r>
            <w:r>
              <w:rPr>
                <w:rFonts w:ascii="Calibri" w:eastAsiaTheme="minorHAnsi" w:hAnsi="Calibri" w:cs="Calibri"/>
                <w:sz w:val="22"/>
              </w:rPr>
              <w:t xml:space="preserve"> </w:t>
            </w:r>
          </w:p>
        </w:tc>
      </w:tr>
      <w:tr w:rsidR="007F3722" w:rsidRPr="006D7BB7" w14:paraId="3EC40FF0" w14:textId="77777777" w:rsidTr="00EB6812">
        <w:trPr>
          <w:trHeight w:val="1547"/>
          <w:jc w:val="center"/>
        </w:trPr>
        <w:tc>
          <w:tcPr>
            <w:tcW w:w="665" w:type="dxa"/>
            <w:vMerge w:val="restart"/>
            <w:vAlign w:val="center"/>
          </w:tcPr>
          <w:p w14:paraId="508B2B7E" w14:textId="557819BE" w:rsidR="007F3722" w:rsidRPr="006A161C" w:rsidRDefault="007F3722" w:rsidP="007F3722">
            <w:pPr>
              <w:pStyle w:val="Bezodstpw"/>
              <w:ind w:left="164"/>
              <w:jc w:val="both"/>
              <w:rPr>
                <w:rFonts w:ascii="Calibri" w:hAnsi="Calibri" w:cs="Calibri"/>
                <w:sz w:val="22"/>
              </w:rPr>
            </w:pPr>
            <w:r>
              <w:rPr>
                <w:rFonts w:ascii="Calibri" w:hAnsi="Calibri" w:cs="Calibri"/>
                <w:sz w:val="22"/>
              </w:rPr>
              <w:t>26.</w:t>
            </w:r>
          </w:p>
        </w:tc>
        <w:tc>
          <w:tcPr>
            <w:tcW w:w="4573" w:type="dxa"/>
            <w:shd w:val="clear" w:color="auto" w:fill="F2F2F2" w:themeFill="background1" w:themeFillShade="F2"/>
            <w:vAlign w:val="center"/>
          </w:tcPr>
          <w:p w14:paraId="211750DA" w14:textId="7D9DEBB4" w:rsidR="007F3722" w:rsidRPr="007F24F3" w:rsidRDefault="007F3722" w:rsidP="007F3722">
            <w:pPr>
              <w:pStyle w:val="Bezodstpw"/>
              <w:spacing w:line="256" w:lineRule="auto"/>
              <w:jc w:val="left"/>
              <w:rPr>
                <w:rFonts w:ascii="Calibri" w:hAnsi="Calibri" w:cs="Calibri"/>
                <w:b/>
                <w:bCs/>
                <w:sz w:val="22"/>
                <w:lang w:eastAsia="en-US"/>
              </w:rPr>
            </w:pPr>
            <w:r w:rsidRPr="00BA318C">
              <w:rPr>
                <w:rFonts w:ascii="Calibri" w:hAnsi="Calibri" w:cs="Calibri"/>
                <w:b/>
                <w:bCs/>
                <w:sz w:val="22"/>
                <w:lang w:eastAsia="en-US"/>
              </w:rPr>
              <w:t>Promocja właściwych postaw w stosunku do zwierząt prowadzona w ramach działalności Międzygminnego Schroniska dla Bezdomnych Zwierząt w Gaju</w:t>
            </w:r>
          </w:p>
        </w:tc>
        <w:tc>
          <w:tcPr>
            <w:tcW w:w="2412" w:type="dxa"/>
            <w:gridSpan w:val="2"/>
            <w:shd w:val="clear" w:color="auto" w:fill="F2F2F2" w:themeFill="background1" w:themeFillShade="F2"/>
            <w:vAlign w:val="center"/>
          </w:tcPr>
          <w:p w14:paraId="168590EB" w14:textId="49940665" w:rsidR="007F3722" w:rsidRPr="007F24F3" w:rsidRDefault="007F3722" w:rsidP="007F3722">
            <w:pPr>
              <w:pStyle w:val="Bezodstpw"/>
              <w:spacing w:line="256" w:lineRule="auto"/>
              <w:jc w:val="left"/>
              <w:rPr>
                <w:rFonts w:ascii="Calibri" w:hAnsi="Calibri" w:cs="Calibri"/>
                <w:sz w:val="22"/>
                <w:lang w:eastAsia="en-US"/>
              </w:rPr>
            </w:pPr>
            <w:r w:rsidRPr="007F24F3">
              <w:rPr>
                <w:rFonts w:ascii="Calibri" w:hAnsi="Calibri" w:cs="Calibri"/>
                <w:sz w:val="22"/>
                <w:lang w:eastAsia="en-US"/>
              </w:rPr>
              <w:t>Gmina Śrem</w:t>
            </w:r>
          </w:p>
        </w:tc>
        <w:tc>
          <w:tcPr>
            <w:tcW w:w="1843" w:type="dxa"/>
            <w:shd w:val="clear" w:color="auto" w:fill="F2F2F2" w:themeFill="background1" w:themeFillShade="F2"/>
            <w:vAlign w:val="center"/>
          </w:tcPr>
          <w:p w14:paraId="1D15330F" w14:textId="1D410ED2" w:rsidR="007F3722" w:rsidRPr="007F24F3" w:rsidRDefault="007F3722" w:rsidP="007F3722">
            <w:pPr>
              <w:pStyle w:val="Bezodstpw"/>
              <w:spacing w:line="256" w:lineRule="auto"/>
              <w:jc w:val="left"/>
              <w:rPr>
                <w:rFonts w:ascii="Calibri" w:hAnsi="Calibri" w:cs="Calibri"/>
                <w:sz w:val="22"/>
                <w:lang w:eastAsia="en-US"/>
              </w:rPr>
            </w:pPr>
            <w:r w:rsidRPr="007F24F3">
              <w:rPr>
                <w:rFonts w:ascii="Calibri" w:hAnsi="Calibri" w:cs="Calibri"/>
                <w:sz w:val="22"/>
                <w:lang w:eastAsia="en-US"/>
              </w:rPr>
              <w:t>w trakcie realizacji</w:t>
            </w:r>
          </w:p>
        </w:tc>
        <w:tc>
          <w:tcPr>
            <w:tcW w:w="1701" w:type="dxa"/>
            <w:gridSpan w:val="2"/>
            <w:shd w:val="clear" w:color="auto" w:fill="F2F2F2" w:themeFill="background1" w:themeFillShade="F2"/>
            <w:vAlign w:val="center"/>
          </w:tcPr>
          <w:p w14:paraId="515475F4" w14:textId="5AAA4D33" w:rsidR="007F3722" w:rsidRPr="00A243F3" w:rsidRDefault="007F3722" w:rsidP="007F3722">
            <w:pPr>
              <w:pStyle w:val="Bezodstpw"/>
              <w:spacing w:line="256" w:lineRule="auto"/>
              <w:jc w:val="right"/>
              <w:rPr>
                <w:rFonts w:ascii="Calibri" w:hAnsi="Calibri" w:cs="Calibri"/>
                <w:color w:val="EE0000"/>
                <w:sz w:val="22"/>
                <w:lang w:eastAsia="en-US"/>
              </w:rPr>
            </w:pPr>
            <w:r w:rsidRPr="00A243F3">
              <w:rPr>
                <w:rFonts w:ascii="Calibri" w:hAnsi="Calibri" w:cs="Calibri"/>
                <w:sz w:val="22"/>
              </w:rPr>
              <w:t>900 000,00</w:t>
            </w:r>
          </w:p>
        </w:tc>
        <w:tc>
          <w:tcPr>
            <w:tcW w:w="2126" w:type="dxa"/>
            <w:gridSpan w:val="2"/>
            <w:shd w:val="clear" w:color="auto" w:fill="F2F2F2" w:themeFill="background1" w:themeFillShade="F2"/>
            <w:vAlign w:val="center"/>
          </w:tcPr>
          <w:p w14:paraId="303DF1A0" w14:textId="526085D4" w:rsidR="007F3722" w:rsidRPr="00A243F3" w:rsidRDefault="007F3722" w:rsidP="007F3722">
            <w:pPr>
              <w:pStyle w:val="Bezodstpw"/>
              <w:spacing w:line="256" w:lineRule="auto"/>
              <w:jc w:val="right"/>
              <w:rPr>
                <w:rFonts w:ascii="Calibri" w:hAnsi="Calibri" w:cs="Calibri"/>
                <w:color w:val="EE0000"/>
                <w:sz w:val="22"/>
                <w:lang w:eastAsia="en-US"/>
              </w:rPr>
            </w:pPr>
            <w:r w:rsidRPr="00A243F3">
              <w:rPr>
                <w:rFonts w:ascii="Calibri" w:hAnsi="Calibri" w:cs="Calibri"/>
                <w:sz w:val="22"/>
              </w:rPr>
              <w:t>980 000,00</w:t>
            </w:r>
          </w:p>
        </w:tc>
        <w:tc>
          <w:tcPr>
            <w:tcW w:w="2305" w:type="dxa"/>
            <w:gridSpan w:val="2"/>
            <w:shd w:val="clear" w:color="auto" w:fill="F2F2F2" w:themeFill="background1" w:themeFillShade="F2"/>
          </w:tcPr>
          <w:p w14:paraId="06106A20" w14:textId="55E94174" w:rsidR="007F3722" w:rsidRPr="00A243F3" w:rsidRDefault="007F3722" w:rsidP="007F3722">
            <w:pPr>
              <w:ind w:firstLine="0"/>
              <w:jc w:val="left"/>
              <w:rPr>
                <w:rFonts w:ascii="Calibri" w:hAnsi="Calibri" w:cs="Calibri"/>
                <w:color w:val="EE0000"/>
                <w:sz w:val="22"/>
                <w:szCs w:val="22"/>
                <w:lang w:eastAsia="en-US"/>
              </w:rPr>
            </w:pPr>
            <w:bookmarkStart w:id="23" w:name="_Hlk219708900"/>
            <w:r>
              <w:rPr>
                <w:rFonts w:ascii="Calibri" w:hAnsi="Calibri" w:cs="Calibri"/>
                <w:sz w:val="22"/>
                <w:szCs w:val="22"/>
              </w:rPr>
              <w:t>ś</w:t>
            </w:r>
            <w:r w:rsidRPr="00A243F3">
              <w:rPr>
                <w:rFonts w:ascii="Calibri" w:hAnsi="Calibri" w:cs="Calibri"/>
                <w:sz w:val="22"/>
                <w:szCs w:val="22"/>
              </w:rPr>
              <w:t>rodki własne</w:t>
            </w:r>
            <w:r>
              <w:rPr>
                <w:rFonts w:ascii="Calibri" w:hAnsi="Calibri" w:cs="Calibri"/>
                <w:sz w:val="22"/>
                <w:szCs w:val="22"/>
              </w:rPr>
              <w:t>, ś</w:t>
            </w:r>
            <w:r w:rsidRPr="00A243F3">
              <w:rPr>
                <w:rFonts w:ascii="Calibri" w:hAnsi="Calibri" w:cs="Calibri"/>
                <w:sz w:val="22"/>
                <w:szCs w:val="22"/>
              </w:rPr>
              <w:t xml:space="preserve">rodki powierzone </w:t>
            </w:r>
            <w:r>
              <w:rPr>
                <w:rFonts w:ascii="Calibri" w:hAnsi="Calibri" w:cs="Calibri"/>
                <w:sz w:val="22"/>
                <w:szCs w:val="22"/>
              </w:rPr>
              <w:t>od</w:t>
            </w:r>
            <w:r w:rsidRPr="00A243F3">
              <w:rPr>
                <w:rFonts w:ascii="Calibri" w:hAnsi="Calibri" w:cs="Calibri"/>
                <w:sz w:val="22"/>
                <w:szCs w:val="22"/>
              </w:rPr>
              <w:t xml:space="preserve"> innych gmin uczestniczących w porozumieniu międzygminnym</w:t>
            </w:r>
            <w:bookmarkEnd w:id="23"/>
          </w:p>
        </w:tc>
      </w:tr>
      <w:tr w:rsidR="007F3722" w:rsidRPr="006D7BB7" w14:paraId="681D4613" w14:textId="77777777" w:rsidTr="00EB6812">
        <w:trPr>
          <w:trHeight w:val="3005"/>
          <w:jc w:val="center"/>
        </w:trPr>
        <w:tc>
          <w:tcPr>
            <w:tcW w:w="665" w:type="dxa"/>
            <w:vMerge/>
            <w:vAlign w:val="center"/>
          </w:tcPr>
          <w:p w14:paraId="261CD2FE" w14:textId="77777777" w:rsidR="007F3722" w:rsidRPr="006A161C" w:rsidRDefault="007F3722" w:rsidP="007F3722">
            <w:pPr>
              <w:pStyle w:val="Bezodstpw"/>
              <w:ind w:left="720"/>
              <w:jc w:val="both"/>
              <w:rPr>
                <w:rFonts w:ascii="Calibri" w:hAnsi="Calibri" w:cs="Calibri"/>
                <w:sz w:val="22"/>
              </w:rPr>
            </w:pPr>
          </w:p>
        </w:tc>
        <w:tc>
          <w:tcPr>
            <w:tcW w:w="14960" w:type="dxa"/>
            <w:gridSpan w:val="10"/>
          </w:tcPr>
          <w:p w14:paraId="274D8B21" w14:textId="77777777" w:rsidR="007F3722" w:rsidRPr="00647AD9" w:rsidRDefault="007F3722" w:rsidP="007F3722">
            <w:pPr>
              <w:spacing w:after="0" w:line="240" w:lineRule="auto"/>
              <w:ind w:firstLine="0"/>
              <w:contextualSpacing/>
              <w:jc w:val="left"/>
              <w:rPr>
                <w:rFonts w:ascii="Calibri" w:hAnsi="Calibri" w:cs="Calibri"/>
                <w:sz w:val="22"/>
                <w:szCs w:val="22"/>
              </w:rPr>
            </w:pPr>
            <w:r w:rsidRPr="00647AD9">
              <w:rPr>
                <w:rFonts w:ascii="Calibri" w:hAnsi="Calibri" w:cs="Calibri"/>
                <w:sz w:val="22"/>
                <w:szCs w:val="22"/>
              </w:rPr>
              <w:t>Opis podjętych działań:</w:t>
            </w:r>
          </w:p>
          <w:p w14:paraId="008BC5CD" w14:textId="040E422E" w:rsidR="007F3722" w:rsidRPr="00647AD9" w:rsidRDefault="007F3722" w:rsidP="007F3722">
            <w:pPr>
              <w:pStyle w:val="Akapitzlist"/>
              <w:numPr>
                <w:ilvl w:val="0"/>
                <w:numId w:val="86"/>
              </w:numPr>
              <w:spacing w:after="0" w:line="240" w:lineRule="auto"/>
              <w:ind w:left="355"/>
              <w:jc w:val="left"/>
              <w:rPr>
                <w:rFonts w:ascii="Calibri" w:hAnsi="Calibri" w:cs="Calibri"/>
                <w:sz w:val="22"/>
                <w:szCs w:val="22"/>
              </w:rPr>
            </w:pPr>
            <w:r w:rsidRPr="00647AD9">
              <w:rPr>
                <w:rFonts w:ascii="Calibri" w:hAnsi="Calibri" w:cs="Calibri"/>
                <w:sz w:val="22"/>
                <w:szCs w:val="22"/>
              </w:rPr>
              <w:t>prowadzenie działalności informacyjnej, edukacyjnej i popularyzacyjnej w zakresie ochrony zwierząt, promocja adopcji zwierząt w mediach,</w:t>
            </w:r>
          </w:p>
          <w:p w14:paraId="0F8EC4F9" w14:textId="2F500809" w:rsidR="007F3722" w:rsidRPr="00647AD9" w:rsidRDefault="007F3722" w:rsidP="007F3722">
            <w:pPr>
              <w:pStyle w:val="Akapitzlist"/>
              <w:numPr>
                <w:ilvl w:val="0"/>
                <w:numId w:val="86"/>
              </w:numPr>
              <w:spacing w:after="0" w:line="240" w:lineRule="auto"/>
              <w:ind w:left="355"/>
              <w:jc w:val="left"/>
              <w:rPr>
                <w:rFonts w:ascii="Calibri" w:hAnsi="Calibri" w:cs="Calibri"/>
                <w:sz w:val="22"/>
                <w:szCs w:val="22"/>
              </w:rPr>
            </w:pPr>
            <w:r w:rsidRPr="00647AD9">
              <w:rPr>
                <w:rFonts w:ascii="Calibri" w:hAnsi="Calibri" w:cs="Calibri"/>
                <w:sz w:val="22"/>
                <w:szCs w:val="22"/>
              </w:rPr>
              <w:t xml:space="preserve">pozyskiwanie funduszy dla potrzeb Schroniska poprzez organizowanie imprez </w:t>
            </w:r>
            <w:proofErr w:type="spellStart"/>
            <w:r w:rsidRPr="00647AD9">
              <w:rPr>
                <w:rFonts w:ascii="Calibri" w:hAnsi="Calibri" w:cs="Calibri"/>
                <w:sz w:val="22"/>
                <w:szCs w:val="22"/>
              </w:rPr>
              <w:t>kulturalno</w:t>
            </w:r>
            <w:proofErr w:type="spellEnd"/>
            <w:r w:rsidRPr="00647AD9">
              <w:rPr>
                <w:rFonts w:ascii="Calibri" w:hAnsi="Calibri" w:cs="Calibri"/>
                <w:sz w:val="22"/>
                <w:szCs w:val="22"/>
              </w:rPr>
              <w:t xml:space="preserve"> – rekreacyjnych na rzecz zwierząt, niezależnie od dotacji otrzymywanej od gmin uczestniczących w porozumieniu międzygminnym.</w:t>
            </w:r>
          </w:p>
          <w:p w14:paraId="2D64ABD9" w14:textId="77777777" w:rsidR="007F3722" w:rsidRPr="00647AD9" w:rsidRDefault="007F3722" w:rsidP="007F3722">
            <w:pPr>
              <w:spacing w:after="0" w:line="240" w:lineRule="auto"/>
              <w:ind w:left="-5" w:firstLine="0"/>
              <w:jc w:val="left"/>
              <w:rPr>
                <w:rFonts w:ascii="Calibri" w:hAnsi="Calibri" w:cs="Calibri"/>
                <w:sz w:val="22"/>
                <w:szCs w:val="22"/>
              </w:rPr>
            </w:pPr>
            <w:r w:rsidRPr="00647AD9">
              <w:rPr>
                <w:rFonts w:ascii="Calibri" w:hAnsi="Calibri" w:cs="Calibri"/>
                <w:sz w:val="22"/>
                <w:szCs w:val="22"/>
              </w:rPr>
              <w:t>Powyższe działania wpływają na:</w:t>
            </w:r>
          </w:p>
          <w:p w14:paraId="03DFB448" w14:textId="77777777" w:rsidR="007F3722" w:rsidRPr="00647AD9" w:rsidRDefault="007F3722" w:rsidP="007F3722">
            <w:pPr>
              <w:pStyle w:val="Akapitzlist"/>
              <w:numPr>
                <w:ilvl w:val="0"/>
                <w:numId w:val="86"/>
              </w:numPr>
              <w:spacing w:after="0" w:line="240" w:lineRule="auto"/>
              <w:ind w:left="355"/>
              <w:jc w:val="left"/>
              <w:rPr>
                <w:rFonts w:ascii="Calibri" w:hAnsi="Calibri" w:cs="Calibri"/>
                <w:sz w:val="22"/>
                <w:szCs w:val="22"/>
              </w:rPr>
            </w:pPr>
            <w:r w:rsidRPr="00647AD9">
              <w:rPr>
                <w:rFonts w:ascii="Calibri" w:hAnsi="Calibri" w:cs="Calibri"/>
                <w:sz w:val="22"/>
                <w:szCs w:val="22"/>
              </w:rPr>
              <w:t>zwiększenie świadomości społecznej w zakresie opieki nad zwierzętami domowymi i ich właściwego traktowania,</w:t>
            </w:r>
          </w:p>
          <w:p w14:paraId="298EA7F7" w14:textId="77777777" w:rsidR="007F3722" w:rsidRPr="00647AD9" w:rsidRDefault="007F3722" w:rsidP="007F3722">
            <w:pPr>
              <w:pStyle w:val="Akapitzlist"/>
              <w:numPr>
                <w:ilvl w:val="0"/>
                <w:numId w:val="86"/>
              </w:numPr>
              <w:spacing w:after="0" w:line="240" w:lineRule="auto"/>
              <w:ind w:left="355"/>
              <w:jc w:val="left"/>
              <w:rPr>
                <w:rFonts w:ascii="Calibri" w:hAnsi="Calibri" w:cs="Calibri"/>
                <w:sz w:val="22"/>
                <w:szCs w:val="22"/>
              </w:rPr>
            </w:pPr>
            <w:r w:rsidRPr="00647AD9">
              <w:rPr>
                <w:rFonts w:ascii="Calibri" w:hAnsi="Calibri" w:cs="Calibri"/>
                <w:sz w:val="22"/>
                <w:szCs w:val="22"/>
              </w:rPr>
              <w:t>zmniejszenie liczby zwierząt przebywających w Międzygminnym Schronisku dla Bezdomnych Zwierząt w Gaju,</w:t>
            </w:r>
          </w:p>
          <w:p w14:paraId="60CE7B9B" w14:textId="77777777" w:rsidR="007F3722" w:rsidRPr="00647AD9" w:rsidRDefault="007F3722" w:rsidP="007F3722">
            <w:pPr>
              <w:pStyle w:val="Akapitzlist"/>
              <w:numPr>
                <w:ilvl w:val="0"/>
                <w:numId w:val="86"/>
              </w:numPr>
              <w:spacing w:after="0" w:line="240" w:lineRule="auto"/>
              <w:ind w:left="355"/>
              <w:jc w:val="left"/>
              <w:rPr>
                <w:rFonts w:ascii="Calibri" w:hAnsi="Calibri" w:cs="Calibri"/>
                <w:sz w:val="22"/>
                <w:szCs w:val="22"/>
              </w:rPr>
            </w:pPr>
            <w:r w:rsidRPr="00647AD9">
              <w:rPr>
                <w:rFonts w:ascii="Calibri" w:hAnsi="Calibri" w:cs="Calibri"/>
                <w:sz w:val="22"/>
                <w:szCs w:val="22"/>
              </w:rPr>
              <w:t>zmniejszenie liczby zwierząt porzucanych, trzymanych w złych warunkach, źle traktowanych,</w:t>
            </w:r>
          </w:p>
          <w:p w14:paraId="3AD713BE" w14:textId="0E9CCB1A" w:rsidR="007F3722" w:rsidRPr="00BA318C" w:rsidRDefault="007F3722" w:rsidP="007F3722">
            <w:pPr>
              <w:pStyle w:val="Akapitzlist"/>
              <w:numPr>
                <w:ilvl w:val="0"/>
                <w:numId w:val="86"/>
              </w:numPr>
              <w:spacing w:after="0" w:line="240" w:lineRule="auto"/>
              <w:ind w:left="355"/>
              <w:jc w:val="left"/>
              <w:rPr>
                <w:rFonts w:ascii="Calibri" w:hAnsi="Calibri" w:cs="Calibri"/>
                <w:sz w:val="22"/>
                <w:szCs w:val="22"/>
              </w:rPr>
            </w:pPr>
            <w:r w:rsidRPr="00647AD9">
              <w:rPr>
                <w:rFonts w:ascii="Calibri" w:hAnsi="Calibri" w:cs="Calibri"/>
                <w:sz w:val="22"/>
                <w:szCs w:val="22"/>
              </w:rPr>
              <w:t>zapewnienie bezpieczeństwa mieszkańcom gmin – uczestników porozumienia międzygminnego (zmniejszenie ryzyka pogryzień i wypadków z udziałem bezdomnych zwierząt poprzez natychmiastowe reakcje na wpływające zgłoszenia).</w:t>
            </w:r>
          </w:p>
        </w:tc>
      </w:tr>
    </w:tbl>
    <w:p w14:paraId="6658143F" w14:textId="6B7F1304" w:rsidR="00E06702" w:rsidRPr="006A161C" w:rsidRDefault="00E06702" w:rsidP="00E06702">
      <w:pPr>
        <w:spacing w:before="0" w:after="0" w:line="240" w:lineRule="auto"/>
        <w:jc w:val="left"/>
        <w:rPr>
          <w:rFonts w:ascii="Calibri" w:hAnsi="Calibri" w:cs="Calibri"/>
        </w:rPr>
        <w:sectPr w:rsidR="00E06702" w:rsidRPr="006A161C" w:rsidSect="004A436B">
          <w:pgSz w:w="16838" w:h="11906" w:orient="landscape"/>
          <w:pgMar w:top="1701" w:right="1418" w:bottom="1418" w:left="1701" w:header="709" w:footer="709" w:gutter="0"/>
          <w:cols w:space="708"/>
          <w:docGrid w:linePitch="360"/>
        </w:sectPr>
      </w:pPr>
    </w:p>
    <w:p w14:paraId="5C0DA5A7" w14:textId="0C0E63B6" w:rsidR="004A436B" w:rsidRPr="006A161C" w:rsidRDefault="00E67917" w:rsidP="00F45C00">
      <w:pPr>
        <w:pStyle w:val="Nagwek2"/>
        <w:ind w:left="567"/>
        <w:rPr>
          <w:rFonts w:ascii="Calibri" w:hAnsi="Calibri" w:cs="Calibri"/>
        </w:rPr>
      </w:pPr>
      <w:bookmarkStart w:id="24" w:name="_Toc221095384"/>
      <w:r w:rsidRPr="006A161C">
        <w:rPr>
          <w:rFonts w:ascii="Calibri" w:hAnsi="Calibri" w:cs="Calibri"/>
        </w:rPr>
        <w:lastRenderedPageBreak/>
        <w:t>Zadania monitorowane</w:t>
      </w:r>
      <w:bookmarkEnd w:id="24"/>
    </w:p>
    <w:p w14:paraId="4276B5EB" w14:textId="77777777" w:rsidR="00EB6812" w:rsidRDefault="001802FB" w:rsidP="0094570C">
      <w:pPr>
        <w:spacing w:before="0" w:line="240" w:lineRule="auto"/>
        <w:ind w:firstLine="578"/>
        <w:jc w:val="left"/>
        <w:rPr>
          <w:rFonts w:ascii="Calibri" w:hAnsi="Calibri" w:cs="Calibri"/>
          <w:sz w:val="28"/>
          <w:szCs w:val="28"/>
        </w:rPr>
      </w:pPr>
      <w:r>
        <w:rPr>
          <w:rFonts w:ascii="Calibri" w:hAnsi="Calibri" w:cs="Calibri"/>
          <w:sz w:val="28"/>
          <w:szCs w:val="28"/>
        </w:rPr>
        <w:t>P</w:t>
      </w:r>
      <w:r w:rsidRPr="006A161C">
        <w:rPr>
          <w:rFonts w:ascii="Calibri" w:hAnsi="Calibri" w:cs="Calibri"/>
          <w:sz w:val="28"/>
          <w:szCs w:val="28"/>
        </w:rPr>
        <w:t>rzedsięwzięcia stanowiące zadania monitorowane zrealizowane w</w:t>
      </w:r>
      <w:r>
        <w:rPr>
          <w:rFonts w:ascii="Calibri" w:hAnsi="Calibri" w:cs="Calibri"/>
          <w:sz w:val="28"/>
          <w:szCs w:val="28"/>
        </w:rPr>
        <w:t> </w:t>
      </w:r>
      <w:r w:rsidRPr="006A161C">
        <w:rPr>
          <w:rFonts w:ascii="Calibri" w:hAnsi="Calibri" w:cs="Calibri"/>
          <w:sz w:val="28"/>
          <w:szCs w:val="28"/>
        </w:rPr>
        <w:t>latach 20</w:t>
      </w:r>
      <w:r>
        <w:rPr>
          <w:rFonts w:ascii="Calibri" w:hAnsi="Calibri" w:cs="Calibri"/>
          <w:sz w:val="28"/>
          <w:szCs w:val="28"/>
        </w:rPr>
        <w:t>2</w:t>
      </w:r>
      <w:r w:rsidR="0076714F">
        <w:rPr>
          <w:rFonts w:ascii="Calibri" w:hAnsi="Calibri" w:cs="Calibri"/>
          <w:sz w:val="28"/>
          <w:szCs w:val="28"/>
        </w:rPr>
        <w:t>3</w:t>
      </w:r>
      <w:r w:rsidRPr="006A161C">
        <w:rPr>
          <w:rFonts w:ascii="Calibri" w:hAnsi="Calibri" w:cs="Calibri"/>
          <w:sz w:val="28"/>
          <w:szCs w:val="28"/>
        </w:rPr>
        <w:t>-202</w:t>
      </w:r>
      <w:r w:rsidR="0076714F">
        <w:rPr>
          <w:rFonts w:ascii="Calibri" w:hAnsi="Calibri" w:cs="Calibri"/>
          <w:sz w:val="28"/>
          <w:szCs w:val="28"/>
        </w:rPr>
        <w:t>4</w:t>
      </w:r>
      <w:r w:rsidRPr="006A161C">
        <w:rPr>
          <w:rFonts w:ascii="Calibri" w:hAnsi="Calibri" w:cs="Calibri"/>
          <w:sz w:val="28"/>
          <w:szCs w:val="28"/>
        </w:rPr>
        <w:t xml:space="preserve"> przedstawiono </w:t>
      </w:r>
      <w:r>
        <w:rPr>
          <w:rFonts w:ascii="Calibri" w:hAnsi="Calibri" w:cs="Calibri"/>
          <w:sz w:val="28"/>
          <w:szCs w:val="28"/>
        </w:rPr>
        <w:t>w</w:t>
      </w:r>
      <w:r w:rsidR="00AA3405" w:rsidRPr="006A161C">
        <w:rPr>
          <w:rFonts w:ascii="Calibri" w:hAnsi="Calibri" w:cs="Calibri"/>
          <w:sz w:val="28"/>
          <w:szCs w:val="28"/>
        </w:rPr>
        <w:t xml:space="preserve"> </w:t>
      </w:r>
      <w:r>
        <w:rPr>
          <w:rFonts w:ascii="Calibri" w:hAnsi="Calibri" w:cs="Calibri"/>
          <w:sz w:val="28"/>
          <w:szCs w:val="28"/>
        </w:rPr>
        <w:t>t</w:t>
      </w:r>
      <w:r w:rsidR="00D411B4" w:rsidRPr="006A161C">
        <w:rPr>
          <w:rFonts w:ascii="Calibri" w:hAnsi="Calibri" w:cs="Calibri"/>
          <w:sz w:val="28"/>
          <w:szCs w:val="28"/>
        </w:rPr>
        <w:t xml:space="preserve">abeli </w:t>
      </w:r>
      <w:r w:rsidR="00AA3405" w:rsidRPr="006A161C">
        <w:rPr>
          <w:rFonts w:ascii="Calibri" w:hAnsi="Calibri" w:cs="Calibri"/>
          <w:sz w:val="28"/>
          <w:szCs w:val="28"/>
        </w:rPr>
        <w:t>2.</w:t>
      </w:r>
    </w:p>
    <w:p w14:paraId="1298DFAC" w14:textId="6D3922C8" w:rsidR="00D411B4" w:rsidRPr="006A161C" w:rsidRDefault="00EB6812" w:rsidP="0076714F">
      <w:pPr>
        <w:spacing w:before="0" w:after="0" w:line="240" w:lineRule="auto"/>
        <w:ind w:firstLine="578"/>
        <w:jc w:val="left"/>
        <w:rPr>
          <w:rFonts w:ascii="Calibri" w:hAnsi="Calibri" w:cs="Calibri"/>
        </w:rPr>
        <w:sectPr w:rsidR="00D411B4" w:rsidRPr="006A161C" w:rsidSect="00D411B4">
          <w:pgSz w:w="11906" w:h="16838"/>
          <w:pgMar w:top="1418" w:right="1418" w:bottom="1701" w:left="1701" w:header="709" w:footer="709" w:gutter="0"/>
          <w:cols w:space="708"/>
          <w:docGrid w:linePitch="360"/>
        </w:sectPr>
      </w:pPr>
      <w:r>
        <w:rPr>
          <w:rFonts w:ascii="Calibri" w:hAnsi="Calibri" w:cs="Calibri"/>
          <w:sz w:val="28"/>
          <w:szCs w:val="28"/>
        </w:rPr>
        <w:t xml:space="preserve">Zadania dodatkowe, nieprzewidziane w </w:t>
      </w:r>
      <w:r w:rsidR="00CC4A4B">
        <w:rPr>
          <w:rFonts w:ascii="Calibri" w:hAnsi="Calibri" w:cs="Calibri"/>
          <w:sz w:val="28"/>
          <w:szCs w:val="28"/>
        </w:rPr>
        <w:t>p</w:t>
      </w:r>
      <w:r>
        <w:rPr>
          <w:rFonts w:ascii="Calibri" w:hAnsi="Calibri" w:cs="Calibri"/>
          <w:sz w:val="28"/>
          <w:szCs w:val="28"/>
        </w:rPr>
        <w:t>rogramie lub zrealizowane wcześniej niż zaplanowano, oznaczono w tabeli kolorem pomarańczowym.</w:t>
      </w:r>
    </w:p>
    <w:p w14:paraId="0DC98176" w14:textId="2B433379" w:rsidR="006D17EE" w:rsidRPr="006A161C" w:rsidRDefault="006D17EE" w:rsidP="00C11546">
      <w:pPr>
        <w:spacing w:before="0" w:line="240" w:lineRule="auto"/>
        <w:ind w:firstLine="0"/>
        <w:rPr>
          <w:rFonts w:ascii="Calibri" w:hAnsi="Calibri" w:cs="Calibri"/>
          <w:sz w:val="24"/>
          <w:szCs w:val="24"/>
        </w:rPr>
      </w:pPr>
      <w:r w:rsidRPr="006A161C">
        <w:rPr>
          <w:rFonts w:ascii="Calibri" w:hAnsi="Calibri" w:cs="Calibri"/>
          <w:b/>
          <w:sz w:val="24"/>
          <w:szCs w:val="24"/>
        </w:rPr>
        <w:lastRenderedPageBreak/>
        <w:t>Tabela</w:t>
      </w:r>
      <w:r w:rsidR="005A5B1A" w:rsidRPr="006A161C">
        <w:rPr>
          <w:rFonts w:ascii="Calibri" w:hAnsi="Calibri" w:cs="Calibri"/>
          <w:b/>
          <w:sz w:val="24"/>
          <w:szCs w:val="24"/>
        </w:rPr>
        <w:t xml:space="preserve"> 2</w:t>
      </w:r>
      <w:r w:rsidRPr="006A161C">
        <w:rPr>
          <w:rFonts w:ascii="Calibri" w:hAnsi="Calibri" w:cs="Calibri"/>
          <w:b/>
          <w:sz w:val="24"/>
          <w:szCs w:val="24"/>
        </w:rPr>
        <w:t>.</w:t>
      </w:r>
      <w:r w:rsidRPr="006A161C">
        <w:rPr>
          <w:rFonts w:ascii="Calibri" w:hAnsi="Calibri" w:cs="Calibri"/>
          <w:sz w:val="24"/>
          <w:szCs w:val="24"/>
        </w:rPr>
        <w:t xml:space="preserve"> </w:t>
      </w:r>
      <w:r w:rsidR="00FE7B71" w:rsidRPr="006A161C">
        <w:rPr>
          <w:rFonts w:ascii="Calibri" w:hAnsi="Calibri" w:cs="Calibri"/>
          <w:sz w:val="24"/>
          <w:szCs w:val="24"/>
        </w:rPr>
        <w:t>Realizacja zadań monitorowanych na terenie gminy Śrem w latach 20</w:t>
      </w:r>
      <w:r w:rsidR="00E753D9">
        <w:rPr>
          <w:rFonts w:ascii="Calibri" w:hAnsi="Calibri" w:cs="Calibri"/>
          <w:sz w:val="24"/>
          <w:szCs w:val="24"/>
        </w:rPr>
        <w:t>2</w:t>
      </w:r>
      <w:r w:rsidR="00FF129E">
        <w:rPr>
          <w:rFonts w:ascii="Calibri" w:hAnsi="Calibri" w:cs="Calibri"/>
          <w:sz w:val="24"/>
          <w:szCs w:val="24"/>
        </w:rPr>
        <w:t>3</w:t>
      </w:r>
      <w:r w:rsidR="00FE7B71" w:rsidRPr="006A161C">
        <w:rPr>
          <w:rFonts w:ascii="Calibri" w:hAnsi="Calibri" w:cs="Calibri"/>
          <w:sz w:val="24"/>
          <w:szCs w:val="24"/>
        </w:rPr>
        <w:t>-202</w:t>
      </w:r>
      <w:r w:rsidR="00FF129E">
        <w:rPr>
          <w:rFonts w:ascii="Calibri" w:hAnsi="Calibri" w:cs="Calibri"/>
          <w:sz w:val="24"/>
          <w:szCs w:val="24"/>
        </w:rPr>
        <w:t>4</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396"/>
        <w:gridCol w:w="2552"/>
        <w:gridCol w:w="1848"/>
        <w:gridCol w:w="57"/>
        <w:gridCol w:w="1497"/>
        <w:gridCol w:w="31"/>
        <w:gridCol w:w="1392"/>
        <w:gridCol w:w="53"/>
        <w:gridCol w:w="2215"/>
      </w:tblGrid>
      <w:tr w:rsidR="00A76A21" w:rsidRPr="006A161C" w14:paraId="21B3DF0C" w14:textId="77777777" w:rsidTr="0032595A">
        <w:trPr>
          <w:trHeight w:val="340"/>
          <w:tblHeader/>
          <w:jc w:val="center"/>
        </w:trPr>
        <w:tc>
          <w:tcPr>
            <w:tcW w:w="704" w:type="dxa"/>
            <w:vMerge w:val="restart"/>
            <w:shd w:val="clear" w:color="auto" w:fill="C9F296" w:themeFill="accent3" w:themeFillTint="99"/>
            <w:vAlign w:val="center"/>
          </w:tcPr>
          <w:p w14:paraId="06783349" w14:textId="47057DA8" w:rsidR="00A76A21" w:rsidRPr="006A161C" w:rsidRDefault="00E67917" w:rsidP="004165FD">
            <w:pPr>
              <w:pStyle w:val="Bezodstpw"/>
              <w:jc w:val="left"/>
              <w:rPr>
                <w:rFonts w:ascii="Calibri" w:hAnsi="Calibri" w:cs="Calibri"/>
                <w:b/>
                <w:sz w:val="22"/>
              </w:rPr>
            </w:pPr>
            <w:r w:rsidRPr="006A161C">
              <w:rPr>
                <w:rFonts w:ascii="Calibri" w:hAnsi="Calibri" w:cs="Calibri"/>
                <w:b/>
                <w:sz w:val="22"/>
              </w:rPr>
              <w:t>Lp</w:t>
            </w:r>
            <w:r w:rsidR="00A76A21" w:rsidRPr="006A161C">
              <w:rPr>
                <w:rFonts w:ascii="Calibri" w:hAnsi="Calibri" w:cs="Calibri"/>
                <w:b/>
                <w:sz w:val="22"/>
              </w:rPr>
              <w:t>.</w:t>
            </w:r>
          </w:p>
        </w:tc>
        <w:tc>
          <w:tcPr>
            <w:tcW w:w="3396" w:type="dxa"/>
            <w:vMerge w:val="restart"/>
            <w:shd w:val="clear" w:color="auto" w:fill="C9F296" w:themeFill="accent3" w:themeFillTint="99"/>
            <w:vAlign w:val="center"/>
          </w:tcPr>
          <w:p w14:paraId="4C541976" w14:textId="321B5CEF" w:rsidR="00A76A21" w:rsidRPr="006A161C" w:rsidRDefault="00E67917" w:rsidP="004165FD">
            <w:pPr>
              <w:pStyle w:val="Bezodstpw"/>
              <w:jc w:val="left"/>
              <w:rPr>
                <w:rFonts w:ascii="Calibri" w:hAnsi="Calibri" w:cs="Calibri"/>
                <w:b/>
                <w:sz w:val="22"/>
              </w:rPr>
            </w:pPr>
            <w:r w:rsidRPr="006A161C">
              <w:rPr>
                <w:rFonts w:ascii="Calibri" w:hAnsi="Calibri" w:cs="Calibri"/>
                <w:b/>
                <w:sz w:val="22"/>
              </w:rPr>
              <w:t>Nazwa zadania</w:t>
            </w:r>
          </w:p>
        </w:tc>
        <w:tc>
          <w:tcPr>
            <w:tcW w:w="2552" w:type="dxa"/>
            <w:vMerge w:val="restart"/>
            <w:shd w:val="clear" w:color="auto" w:fill="C9F296" w:themeFill="accent3" w:themeFillTint="99"/>
            <w:vAlign w:val="center"/>
          </w:tcPr>
          <w:p w14:paraId="5161A892" w14:textId="6016105B" w:rsidR="00A76A21" w:rsidRPr="006A161C" w:rsidRDefault="00E67917" w:rsidP="004165FD">
            <w:pPr>
              <w:pStyle w:val="Bezodstpw"/>
              <w:jc w:val="left"/>
              <w:rPr>
                <w:rFonts w:ascii="Calibri" w:hAnsi="Calibri" w:cs="Calibri"/>
                <w:b/>
                <w:sz w:val="22"/>
              </w:rPr>
            </w:pPr>
            <w:r w:rsidRPr="006A161C">
              <w:rPr>
                <w:rFonts w:ascii="Calibri" w:hAnsi="Calibri" w:cs="Calibri"/>
                <w:b/>
                <w:sz w:val="22"/>
              </w:rPr>
              <w:t>Podmiot odpowiedzialny</w:t>
            </w:r>
          </w:p>
        </w:tc>
        <w:tc>
          <w:tcPr>
            <w:tcW w:w="1905" w:type="dxa"/>
            <w:gridSpan w:val="2"/>
            <w:vMerge w:val="restart"/>
            <w:shd w:val="clear" w:color="auto" w:fill="C9F296" w:themeFill="accent3" w:themeFillTint="99"/>
            <w:vAlign w:val="center"/>
          </w:tcPr>
          <w:p w14:paraId="2A8CC7AD" w14:textId="0F332FE4" w:rsidR="00A76A21" w:rsidRPr="006A161C" w:rsidRDefault="00E67917" w:rsidP="004165FD">
            <w:pPr>
              <w:pStyle w:val="Bezodstpw"/>
              <w:jc w:val="left"/>
              <w:rPr>
                <w:rFonts w:ascii="Calibri" w:hAnsi="Calibri" w:cs="Calibri"/>
                <w:b/>
                <w:sz w:val="22"/>
              </w:rPr>
            </w:pPr>
            <w:r w:rsidRPr="006A161C">
              <w:rPr>
                <w:rFonts w:ascii="Calibri" w:hAnsi="Calibri" w:cs="Calibri"/>
                <w:b/>
                <w:sz w:val="22"/>
              </w:rPr>
              <w:t>Stan realizacji</w:t>
            </w:r>
          </w:p>
        </w:tc>
        <w:tc>
          <w:tcPr>
            <w:tcW w:w="2973" w:type="dxa"/>
            <w:gridSpan w:val="4"/>
            <w:shd w:val="clear" w:color="auto" w:fill="C9F296" w:themeFill="accent3" w:themeFillTint="99"/>
            <w:vAlign w:val="center"/>
          </w:tcPr>
          <w:p w14:paraId="75D4FB21" w14:textId="3B7A1D8D" w:rsidR="00A76A21" w:rsidRPr="006A161C" w:rsidRDefault="00E67917" w:rsidP="004165FD">
            <w:pPr>
              <w:pStyle w:val="Bezodstpw"/>
              <w:jc w:val="left"/>
              <w:rPr>
                <w:rFonts w:ascii="Calibri" w:hAnsi="Calibri" w:cs="Calibri"/>
                <w:b/>
                <w:sz w:val="22"/>
              </w:rPr>
            </w:pPr>
            <w:r w:rsidRPr="006A161C">
              <w:rPr>
                <w:rFonts w:ascii="Calibri" w:hAnsi="Calibri" w:cs="Calibri"/>
                <w:b/>
                <w:sz w:val="22"/>
              </w:rPr>
              <w:t>Koszty realizacji</w:t>
            </w:r>
            <w:r w:rsidR="00A76A21" w:rsidRPr="006A161C">
              <w:rPr>
                <w:rFonts w:ascii="Calibri" w:hAnsi="Calibri" w:cs="Calibri"/>
                <w:b/>
                <w:sz w:val="22"/>
              </w:rPr>
              <w:t xml:space="preserve"> [zł]</w:t>
            </w:r>
          </w:p>
        </w:tc>
        <w:tc>
          <w:tcPr>
            <w:tcW w:w="2215" w:type="dxa"/>
            <w:vMerge w:val="restart"/>
            <w:shd w:val="clear" w:color="auto" w:fill="C9F296" w:themeFill="accent3" w:themeFillTint="99"/>
            <w:vAlign w:val="center"/>
          </w:tcPr>
          <w:p w14:paraId="06B3258A" w14:textId="7BFF2D7E" w:rsidR="00A76A21" w:rsidRPr="006A161C" w:rsidRDefault="00E67917" w:rsidP="004165FD">
            <w:pPr>
              <w:pStyle w:val="Bezodstpw"/>
              <w:jc w:val="left"/>
              <w:rPr>
                <w:rFonts w:ascii="Calibri" w:hAnsi="Calibri" w:cs="Calibri"/>
                <w:b/>
                <w:sz w:val="22"/>
              </w:rPr>
            </w:pPr>
            <w:r w:rsidRPr="006A161C">
              <w:rPr>
                <w:rFonts w:ascii="Calibri" w:hAnsi="Calibri" w:cs="Calibri"/>
                <w:b/>
                <w:sz w:val="22"/>
              </w:rPr>
              <w:t>Źródła finansowania</w:t>
            </w:r>
          </w:p>
        </w:tc>
      </w:tr>
      <w:tr w:rsidR="00A76A21" w:rsidRPr="006A161C" w14:paraId="424EDAF9" w14:textId="77777777" w:rsidTr="0032595A">
        <w:trPr>
          <w:trHeight w:val="340"/>
          <w:tblHeader/>
          <w:jc w:val="center"/>
        </w:trPr>
        <w:tc>
          <w:tcPr>
            <w:tcW w:w="704" w:type="dxa"/>
            <w:vMerge/>
            <w:shd w:val="clear" w:color="auto" w:fill="F2F2F2" w:themeFill="background1" w:themeFillShade="F2"/>
            <w:vAlign w:val="center"/>
          </w:tcPr>
          <w:p w14:paraId="0C80A6E1" w14:textId="77777777" w:rsidR="00A76A21" w:rsidRPr="006A161C" w:rsidRDefault="00A76A21" w:rsidP="006D17EE">
            <w:pPr>
              <w:pStyle w:val="Bezodstpw"/>
              <w:rPr>
                <w:rFonts w:ascii="Calibri" w:hAnsi="Calibri" w:cs="Calibri"/>
                <w:b/>
                <w:sz w:val="22"/>
              </w:rPr>
            </w:pPr>
          </w:p>
        </w:tc>
        <w:tc>
          <w:tcPr>
            <w:tcW w:w="3396" w:type="dxa"/>
            <w:vMerge/>
            <w:shd w:val="clear" w:color="auto" w:fill="F2F2F2" w:themeFill="background1" w:themeFillShade="F2"/>
            <w:vAlign w:val="center"/>
          </w:tcPr>
          <w:p w14:paraId="3E8EBF35" w14:textId="77777777" w:rsidR="00A76A21" w:rsidRPr="006A161C" w:rsidRDefault="00A76A21" w:rsidP="006D17EE">
            <w:pPr>
              <w:pStyle w:val="Bezodstpw"/>
              <w:rPr>
                <w:rFonts w:ascii="Calibri" w:hAnsi="Calibri" w:cs="Calibri"/>
                <w:b/>
                <w:sz w:val="22"/>
              </w:rPr>
            </w:pPr>
          </w:p>
        </w:tc>
        <w:tc>
          <w:tcPr>
            <w:tcW w:w="2552" w:type="dxa"/>
            <w:vMerge/>
            <w:shd w:val="clear" w:color="auto" w:fill="F2F2F2" w:themeFill="background1" w:themeFillShade="F2"/>
            <w:vAlign w:val="center"/>
          </w:tcPr>
          <w:p w14:paraId="054A3A4F" w14:textId="77777777" w:rsidR="00A76A21" w:rsidRPr="006A161C" w:rsidRDefault="00A76A21" w:rsidP="006D17EE">
            <w:pPr>
              <w:pStyle w:val="Bezodstpw"/>
              <w:rPr>
                <w:rFonts w:ascii="Calibri" w:hAnsi="Calibri" w:cs="Calibri"/>
                <w:b/>
                <w:sz w:val="22"/>
              </w:rPr>
            </w:pPr>
          </w:p>
        </w:tc>
        <w:tc>
          <w:tcPr>
            <w:tcW w:w="1905" w:type="dxa"/>
            <w:gridSpan w:val="2"/>
            <w:vMerge/>
            <w:shd w:val="clear" w:color="auto" w:fill="80D219" w:themeFill="accent3" w:themeFillShade="BF"/>
          </w:tcPr>
          <w:p w14:paraId="0BABAB50" w14:textId="77777777" w:rsidR="00A76A21" w:rsidRPr="006A161C" w:rsidRDefault="00A76A21" w:rsidP="006D17EE">
            <w:pPr>
              <w:pStyle w:val="Bezodstpw"/>
              <w:rPr>
                <w:rFonts w:ascii="Calibri" w:hAnsi="Calibri" w:cs="Calibri"/>
                <w:b/>
                <w:sz w:val="22"/>
              </w:rPr>
            </w:pPr>
          </w:p>
        </w:tc>
        <w:tc>
          <w:tcPr>
            <w:tcW w:w="1528" w:type="dxa"/>
            <w:gridSpan w:val="2"/>
            <w:shd w:val="clear" w:color="auto" w:fill="C9F296" w:themeFill="accent3" w:themeFillTint="99"/>
            <w:vAlign w:val="center"/>
          </w:tcPr>
          <w:p w14:paraId="53D7E1E5" w14:textId="2EB14DF3" w:rsidR="00A76A21" w:rsidRPr="006A161C" w:rsidRDefault="00A76A21" w:rsidP="00CD6923">
            <w:pPr>
              <w:pStyle w:val="Bezodstpw"/>
              <w:jc w:val="right"/>
              <w:rPr>
                <w:rFonts w:ascii="Calibri" w:hAnsi="Calibri" w:cs="Calibri"/>
                <w:b/>
                <w:sz w:val="22"/>
              </w:rPr>
            </w:pPr>
            <w:r w:rsidRPr="006A161C">
              <w:rPr>
                <w:rFonts w:ascii="Calibri" w:hAnsi="Calibri" w:cs="Calibri"/>
                <w:b/>
                <w:sz w:val="22"/>
              </w:rPr>
              <w:t>20</w:t>
            </w:r>
            <w:r w:rsidR="00E753D9">
              <w:rPr>
                <w:rFonts w:ascii="Calibri" w:hAnsi="Calibri" w:cs="Calibri"/>
                <w:b/>
                <w:sz w:val="22"/>
              </w:rPr>
              <w:t>2</w:t>
            </w:r>
            <w:r w:rsidR="00FF129E">
              <w:rPr>
                <w:rFonts w:ascii="Calibri" w:hAnsi="Calibri" w:cs="Calibri"/>
                <w:b/>
                <w:sz w:val="22"/>
              </w:rPr>
              <w:t>3</w:t>
            </w:r>
          </w:p>
        </w:tc>
        <w:tc>
          <w:tcPr>
            <w:tcW w:w="1445" w:type="dxa"/>
            <w:gridSpan w:val="2"/>
            <w:shd w:val="clear" w:color="auto" w:fill="C9F296" w:themeFill="accent3" w:themeFillTint="99"/>
            <w:vAlign w:val="center"/>
          </w:tcPr>
          <w:p w14:paraId="1C01F31F" w14:textId="4AC2003D" w:rsidR="00A76A21" w:rsidRPr="006A161C" w:rsidRDefault="00A76A21" w:rsidP="00CD6923">
            <w:pPr>
              <w:pStyle w:val="Bezodstpw"/>
              <w:jc w:val="right"/>
              <w:rPr>
                <w:rFonts w:ascii="Calibri" w:hAnsi="Calibri" w:cs="Calibri"/>
                <w:b/>
                <w:sz w:val="22"/>
              </w:rPr>
            </w:pPr>
            <w:r w:rsidRPr="006A161C">
              <w:rPr>
                <w:rFonts w:ascii="Calibri" w:hAnsi="Calibri" w:cs="Calibri"/>
                <w:b/>
                <w:sz w:val="22"/>
              </w:rPr>
              <w:t>20</w:t>
            </w:r>
            <w:r w:rsidR="00E753D9">
              <w:rPr>
                <w:rFonts w:ascii="Calibri" w:hAnsi="Calibri" w:cs="Calibri"/>
                <w:b/>
                <w:sz w:val="22"/>
              </w:rPr>
              <w:t>2</w:t>
            </w:r>
            <w:r w:rsidR="00FF129E">
              <w:rPr>
                <w:rFonts w:ascii="Calibri" w:hAnsi="Calibri" w:cs="Calibri"/>
                <w:b/>
                <w:sz w:val="22"/>
              </w:rPr>
              <w:t>4</w:t>
            </w:r>
          </w:p>
        </w:tc>
        <w:tc>
          <w:tcPr>
            <w:tcW w:w="2215" w:type="dxa"/>
            <w:vMerge/>
            <w:shd w:val="clear" w:color="auto" w:fill="F2F2F2" w:themeFill="background1" w:themeFillShade="F2"/>
            <w:vAlign w:val="center"/>
          </w:tcPr>
          <w:p w14:paraId="11D8B971" w14:textId="77777777" w:rsidR="00A76A21" w:rsidRPr="006A161C" w:rsidRDefault="00A76A21" w:rsidP="006D17EE">
            <w:pPr>
              <w:pStyle w:val="Bezodstpw"/>
              <w:rPr>
                <w:rFonts w:ascii="Calibri" w:hAnsi="Calibri" w:cs="Calibri"/>
                <w:b/>
                <w:sz w:val="22"/>
              </w:rPr>
            </w:pPr>
          </w:p>
        </w:tc>
      </w:tr>
      <w:tr w:rsidR="00517F3E" w:rsidRPr="006A161C" w14:paraId="5C3A77D7" w14:textId="77777777" w:rsidTr="0032595A">
        <w:trPr>
          <w:trHeight w:val="340"/>
          <w:jc w:val="center"/>
        </w:trPr>
        <w:tc>
          <w:tcPr>
            <w:tcW w:w="13745" w:type="dxa"/>
            <w:gridSpan w:val="10"/>
            <w:shd w:val="clear" w:color="auto" w:fill="EDFADC" w:themeFill="accent3" w:themeFillTint="33"/>
          </w:tcPr>
          <w:p w14:paraId="663361C4" w14:textId="2F756F8B" w:rsidR="00517F3E" w:rsidRPr="006A161C" w:rsidRDefault="00517F3E" w:rsidP="004165FD">
            <w:pPr>
              <w:pStyle w:val="Bezodstpw"/>
              <w:jc w:val="left"/>
              <w:rPr>
                <w:rFonts w:ascii="Calibri" w:eastAsiaTheme="minorHAnsi" w:hAnsi="Calibri" w:cs="Calibri"/>
                <w:b/>
                <w:sz w:val="22"/>
              </w:rPr>
            </w:pPr>
            <w:r w:rsidRPr="006A161C">
              <w:rPr>
                <w:rFonts w:ascii="Calibri" w:hAnsi="Calibri" w:cs="Calibri"/>
                <w:b/>
                <w:sz w:val="22"/>
              </w:rPr>
              <w:t xml:space="preserve">Ochrona klimatu i jakości powietrza </w:t>
            </w:r>
          </w:p>
        </w:tc>
      </w:tr>
      <w:tr w:rsidR="004165FD" w:rsidRPr="006A161C" w14:paraId="545871EF" w14:textId="77777777" w:rsidTr="0032595A">
        <w:trPr>
          <w:trHeight w:val="340"/>
          <w:jc w:val="center"/>
        </w:trPr>
        <w:tc>
          <w:tcPr>
            <w:tcW w:w="704" w:type="dxa"/>
            <w:vMerge w:val="restart"/>
            <w:vAlign w:val="center"/>
          </w:tcPr>
          <w:p w14:paraId="2FD29B8F" w14:textId="727BC784" w:rsidR="004165FD" w:rsidRPr="006A161C" w:rsidRDefault="004165FD" w:rsidP="00E73F58">
            <w:pPr>
              <w:pStyle w:val="Bezodstpw"/>
              <w:jc w:val="both"/>
              <w:rPr>
                <w:rFonts w:ascii="Calibri" w:hAnsi="Calibri" w:cs="Calibri"/>
                <w:sz w:val="22"/>
              </w:rPr>
            </w:pPr>
            <w:r>
              <w:rPr>
                <w:rFonts w:ascii="Calibri" w:hAnsi="Calibri" w:cs="Calibri"/>
                <w:sz w:val="22"/>
              </w:rPr>
              <w:t>1.</w:t>
            </w:r>
          </w:p>
        </w:tc>
        <w:tc>
          <w:tcPr>
            <w:tcW w:w="3396" w:type="dxa"/>
            <w:shd w:val="clear" w:color="auto" w:fill="F2F2F2" w:themeFill="background1" w:themeFillShade="F2"/>
            <w:vAlign w:val="center"/>
          </w:tcPr>
          <w:p w14:paraId="3DA67F7C" w14:textId="1D26E88E" w:rsidR="004165FD" w:rsidRPr="00F9326E" w:rsidRDefault="004165FD" w:rsidP="00152F87">
            <w:pPr>
              <w:pStyle w:val="Bezodstpw"/>
              <w:jc w:val="left"/>
              <w:rPr>
                <w:rFonts w:ascii="Calibri" w:hAnsi="Calibri" w:cs="Calibri"/>
                <w:b/>
                <w:sz w:val="22"/>
              </w:rPr>
            </w:pPr>
            <w:r>
              <w:rPr>
                <w:rFonts w:ascii="Calibri" w:hAnsi="Calibri" w:cs="Calibri"/>
                <w:b/>
                <w:sz w:val="22"/>
              </w:rPr>
              <w:t>Dzień Ziemi w Bibliotece</w:t>
            </w:r>
          </w:p>
        </w:tc>
        <w:tc>
          <w:tcPr>
            <w:tcW w:w="2552" w:type="dxa"/>
            <w:shd w:val="clear" w:color="auto" w:fill="F2F2F2" w:themeFill="background1" w:themeFillShade="F2"/>
            <w:vAlign w:val="center"/>
          </w:tcPr>
          <w:p w14:paraId="37759D47" w14:textId="2AED19E7" w:rsidR="004165FD" w:rsidRPr="006A161C" w:rsidRDefault="004165FD" w:rsidP="004165FD">
            <w:pPr>
              <w:pStyle w:val="Bezodstpw"/>
              <w:jc w:val="left"/>
              <w:rPr>
                <w:rFonts w:ascii="Calibri" w:hAnsi="Calibri" w:cs="Calibri"/>
                <w:sz w:val="22"/>
              </w:rPr>
            </w:pPr>
            <w:r>
              <w:rPr>
                <w:rFonts w:ascii="Calibri" w:hAnsi="Calibri" w:cs="Calibri"/>
                <w:sz w:val="22"/>
              </w:rPr>
              <w:t>Biblioteka Publiczna w Śremie</w:t>
            </w:r>
          </w:p>
        </w:tc>
        <w:tc>
          <w:tcPr>
            <w:tcW w:w="1905" w:type="dxa"/>
            <w:gridSpan w:val="2"/>
            <w:shd w:val="clear" w:color="auto" w:fill="F2F2F2" w:themeFill="background1" w:themeFillShade="F2"/>
            <w:vAlign w:val="center"/>
          </w:tcPr>
          <w:p w14:paraId="361F6F7B" w14:textId="58A57C08" w:rsidR="004165FD" w:rsidRPr="006A161C" w:rsidRDefault="004165FD" w:rsidP="004165FD">
            <w:pPr>
              <w:pStyle w:val="Bezodstpw"/>
              <w:jc w:val="left"/>
              <w:rPr>
                <w:rFonts w:ascii="Calibri" w:hAnsi="Calibri" w:cs="Calibri"/>
                <w:sz w:val="22"/>
              </w:rPr>
            </w:pPr>
            <w:r>
              <w:rPr>
                <w:rFonts w:ascii="Calibri" w:hAnsi="Calibri" w:cs="Calibri"/>
                <w:sz w:val="22"/>
              </w:rPr>
              <w:t>zrealizowano</w:t>
            </w:r>
          </w:p>
        </w:tc>
        <w:tc>
          <w:tcPr>
            <w:tcW w:w="1528" w:type="dxa"/>
            <w:gridSpan w:val="2"/>
            <w:shd w:val="clear" w:color="auto" w:fill="F2F2F2" w:themeFill="background1" w:themeFillShade="F2"/>
            <w:vAlign w:val="center"/>
          </w:tcPr>
          <w:p w14:paraId="6F048E7C" w14:textId="769898A5" w:rsidR="004165FD" w:rsidRPr="00E73F58" w:rsidRDefault="004165FD" w:rsidP="00CD6923">
            <w:pPr>
              <w:pStyle w:val="Bezodstpw"/>
              <w:jc w:val="right"/>
              <w:rPr>
                <w:rFonts w:ascii="Calibri" w:hAnsi="Calibri" w:cs="Calibri"/>
                <w:sz w:val="22"/>
              </w:rPr>
            </w:pPr>
            <w:r w:rsidRPr="00E73F58">
              <w:rPr>
                <w:rFonts w:ascii="Calibri" w:hAnsi="Calibri" w:cs="Calibri"/>
                <w:sz w:val="22"/>
                <w:lang w:eastAsia="en-US"/>
              </w:rPr>
              <w:t>99,76</w:t>
            </w:r>
          </w:p>
        </w:tc>
        <w:tc>
          <w:tcPr>
            <w:tcW w:w="1445" w:type="dxa"/>
            <w:gridSpan w:val="2"/>
            <w:shd w:val="clear" w:color="auto" w:fill="F2F2F2" w:themeFill="background1" w:themeFillShade="F2"/>
            <w:vAlign w:val="center"/>
          </w:tcPr>
          <w:p w14:paraId="1CDB0BDB" w14:textId="3DFA57BE" w:rsidR="004165FD" w:rsidRPr="00E73F58" w:rsidRDefault="004165FD" w:rsidP="00CD6923">
            <w:pPr>
              <w:pStyle w:val="Bezodstpw"/>
              <w:jc w:val="right"/>
              <w:rPr>
                <w:rFonts w:ascii="Calibri" w:hAnsi="Calibri" w:cs="Calibri"/>
                <w:sz w:val="22"/>
              </w:rPr>
            </w:pPr>
            <w:r w:rsidRPr="00E73F58">
              <w:rPr>
                <w:rFonts w:ascii="Calibri" w:hAnsi="Calibri" w:cs="Calibri"/>
                <w:sz w:val="22"/>
                <w:lang w:eastAsia="en-US"/>
              </w:rPr>
              <w:t>178,52</w:t>
            </w:r>
          </w:p>
        </w:tc>
        <w:tc>
          <w:tcPr>
            <w:tcW w:w="2215" w:type="dxa"/>
            <w:shd w:val="clear" w:color="auto" w:fill="F2F2F2" w:themeFill="background1" w:themeFillShade="F2"/>
            <w:vAlign w:val="center"/>
          </w:tcPr>
          <w:p w14:paraId="1A629E1D" w14:textId="283E8EFD" w:rsidR="004165FD" w:rsidRPr="006A161C" w:rsidRDefault="004165FD" w:rsidP="004165FD">
            <w:pPr>
              <w:pStyle w:val="Bezodstpw"/>
              <w:jc w:val="left"/>
              <w:rPr>
                <w:rFonts w:ascii="Calibri" w:hAnsi="Calibri" w:cs="Calibri"/>
                <w:sz w:val="22"/>
              </w:rPr>
            </w:pPr>
            <w:r>
              <w:rPr>
                <w:rFonts w:ascii="Calibri" w:hAnsi="Calibri" w:cs="Calibri"/>
                <w:sz w:val="22"/>
              </w:rPr>
              <w:t>środki własne</w:t>
            </w:r>
          </w:p>
        </w:tc>
      </w:tr>
      <w:tr w:rsidR="004165FD" w:rsidRPr="006A161C" w14:paraId="6BC36D14" w14:textId="77777777" w:rsidTr="0032595A">
        <w:trPr>
          <w:trHeight w:val="340"/>
          <w:jc w:val="center"/>
        </w:trPr>
        <w:tc>
          <w:tcPr>
            <w:tcW w:w="704" w:type="dxa"/>
            <w:vMerge/>
            <w:vAlign w:val="center"/>
          </w:tcPr>
          <w:p w14:paraId="27ACDBA0" w14:textId="77777777" w:rsidR="004165FD" w:rsidRDefault="004165FD" w:rsidP="00E73F58">
            <w:pPr>
              <w:pStyle w:val="Bezodstpw"/>
              <w:jc w:val="both"/>
              <w:rPr>
                <w:rFonts w:ascii="Calibri" w:hAnsi="Calibri" w:cs="Calibri"/>
                <w:sz w:val="22"/>
              </w:rPr>
            </w:pPr>
          </w:p>
        </w:tc>
        <w:tc>
          <w:tcPr>
            <w:tcW w:w="13041" w:type="dxa"/>
            <w:gridSpan w:val="9"/>
            <w:vAlign w:val="center"/>
          </w:tcPr>
          <w:p w14:paraId="21B8A7EB" w14:textId="77777777" w:rsidR="004165FD" w:rsidRDefault="004165FD" w:rsidP="007966DE">
            <w:pPr>
              <w:pStyle w:val="Bezodstpw"/>
              <w:jc w:val="left"/>
              <w:rPr>
                <w:rFonts w:ascii="Calibri" w:hAnsi="Calibri" w:cs="Calibri"/>
                <w:sz w:val="22"/>
              </w:rPr>
            </w:pPr>
            <w:r>
              <w:rPr>
                <w:rFonts w:ascii="Calibri" w:hAnsi="Calibri" w:cs="Calibri"/>
                <w:sz w:val="22"/>
              </w:rPr>
              <w:t>Opis podjętych działań:</w:t>
            </w:r>
          </w:p>
          <w:p w14:paraId="5A00CCF3" w14:textId="5844A96C" w:rsidR="004165FD" w:rsidRPr="007966DE" w:rsidRDefault="00E6423A" w:rsidP="006A0CCC">
            <w:pPr>
              <w:pStyle w:val="Bezodstpw"/>
              <w:numPr>
                <w:ilvl w:val="0"/>
                <w:numId w:val="66"/>
              </w:numPr>
              <w:ind w:left="319" w:hanging="284"/>
              <w:jc w:val="left"/>
              <w:rPr>
                <w:rFonts w:ascii="Calibri" w:hAnsi="Calibri" w:cs="Calibri"/>
                <w:sz w:val="22"/>
              </w:rPr>
            </w:pPr>
            <w:r>
              <w:rPr>
                <w:rFonts w:ascii="Calibri" w:hAnsi="Calibri" w:cs="Calibri"/>
                <w:sz w:val="22"/>
                <w:lang w:eastAsia="en-US"/>
              </w:rPr>
              <w:t>przygotowano</w:t>
            </w:r>
            <w:r w:rsidR="004165FD" w:rsidRPr="007966DE">
              <w:rPr>
                <w:rFonts w:ascii="Calibri" w:hAnsi="Calibri" w:cs="Calibri"/>
                <w:sz w:val="22"/>
                <w:lang w:eastAsia="en-US"/>
              </w:rPr>
              <w:t xml:space="preserve"> warsztaty, podczas których dzieci nie tylko poprzez spotkanie z literaturą, ale</w:t>
            </w:r>
            <w:r w:rsidR="004165FD">
              <w:rPr>
                <w:rFonts w:ascii="Calibri" w:hAnsi="Calibri" w:cs="Calibri"/>
                <w:sz w:val="22"/>
                <w:lang w:eastAsia="en-US"/>
              </w:rPr>
              <w:t> </w:t>
            </w:r>
            <w:r w:rsidR="004165FD" w:rsidRPr="007966DE">
              <w:rPr>
                <w:rFonts w:ascii="Calibri" w:hAnsi="Calibri" w:cs="Calibri"/>
                <w:sz w:val="22"/>
                <w:lang w:eastAsia="en-US"/>
              </w:rPr>
              <w:t>przede wszystkim poprzez praktyczne działanie dowi</w:t>
            </w:r>
            <w:r>
              <w:rPr>
                <w:rFonts w:ascii="Calibri" w:hAnsi="Calibri" w:cs="Calibri"/>
                <w:sz w:val="22"/>
                <w:lang w:eastAsia="en-US"/>
              </w:rPr>
              <w:t>edziały</w:t>
            </w:r>
            <w:r w:rsidR="004165FD" w:rsidRPr="007966DE">
              <w:rPr>
                <w:rFonts w:ascii="Calibri" w:hAnsi="Calibri" w:cs="Calibri"/>
                <w:sz w:val="22"/>
                <w:lang w:eastAsia="en-US"/>
              </w:rPr>
              <w:t xml:space="preserve"> się</w:t>
            </w:r>
            <w:r w:rsidR="004165FD">
              <w:rPr>
                <w:rFonts w:ascii="Calibri" w:hAnsi="Calibri" w:cs="Calibri"/>
                <w:sz w:val="22"/>
                <w:lang w:eastAsia="en-US"/>
              </w:rPr>
              <w:t>,</w:t>
            </w:r>
            <w:r w:rsidR="004165FD" w:rsidRPr="007966DE">
              <w:rPr>
                <w:rFonts w:ascii="Calibri" w:hAnsi="Calibri" w:cs="Calibri"/>
                <w:sz w:val="22"/>
                <w:lang w:eastAsia="en-US"/>
              </w:rPr>
              <w:t xml:space="preserve"> jak sadzić rośliny, </w:t>
            </w:r>
            <w:r w:rsidR="004165FD">
              <w:rPr>
                <w:rFonts w:ascii="Calibri" w:hAnsi="Calibri" w:cs="Calibri"/>
                <w:sz w:val="22"/>
                <w:lang w:eastAsia="en-US"/>
              </w:rPr>
              <w:t xml:space="preserve">jaka jest rola </w:t>
            </w:r>
            <w:r w:rsidR="004165FD" w:rsidRPr="007966DE">
              <w:rPr>
                <w:rFonts w:ascii="Calibri" w:hAnsi="Calibri" w:cs="Calibri"/>
                <w:sz w:val="22"/>
                <w:lang w:eastAsia="en-US"/>
              </w:rPr>
              <w:t>owad</w:t>
            </w:r>
            <w:r w:rsidR="004165FD">
              <w:rPr>
                <w:rFonts w:ascii="Calibri" w:hAnsi="Calibri" w:cs="Calibri"/>
                <w:sz w:val="22"/>
                <w:lang w:eastAsia="en-US"/>
              </w:rPr>
              <w:t>ów</w:t>
            </w:r>
            <w:r w:rsidR="004165FD" w:rsidRPr="007966DE">
              <w:rPr>
                <w:rFonts w:ascii="Calibri" w:hAnsi="Calibri" w:cs="Calibri"/>
                <w:sz w:val="22"/>
                <w:lang w:eastAsia="en-US"/>
              </w:rPr>
              <w:t xml:space="preserve"> i na czym polega pożyteczność zapylaczy,</w:t>
            </w:r>
            <w:r w:rsidR="004165FD">
              <w:rPr>
                <w:rFonts w:ascii="Calibri" w:hAnsi="Calibri" w:cs="Calibri"/>
                <w:sz w:val="22"/>
                <w:lang w:eastAsia="en-US"/>
              </w:rPr>
              <w:t xml:space="preserve"> </w:t>
            </w:r>
            <w:r w:rsidR="004165FD" w:rsidRPr="007966DE">
              <w:rPr>
                <w:rFonts w:ascii="Calibri" w:hAnsi="Calibri" w:cs="Calibri"/>
                <w:sz w:val="22"/>
                <w:lang w:eastAsia="en-US"/>
              </w:rPr>
              <w:t>jak dbać o czystość środowiska</w:t>
            </w:r>
            <w:r w:rsidR="004165FD">
              <w:rPr>
                <w:rFonts w:ascii="Calibri" w:hAnsi="Calibri" w:cs="Calibri"/>
                <w:sz w:val="22"/>
                <w:lang w:eastAsia="en-US"/>
              </w:rPr>
              <w:t>; warsztaty r</w:t>
            </w:r>
            <w:r w:rsidR="004165FD" w:rsidRPr="007966DE">
              <w:rPr>
                <w:rFonts w:ascii="Calibri" w:hAnsi="Calibri" w:cs="Calibri"/>
                <w:sz w:val="22"/>
                <w:lang w:eastAsia="en-US"/>
              </w:rPr>
              <w:t>ozwija</w:t>
            </w:r>
            <w:r w:rsidR="004165FD">
              <w:rPr>
                <w:rFonts w:ascii="Calibri" w:hAnsi="Calibri" w:cs="Calibri"/>
                <w:sz w:val="22"/>
                <w:lang w:eastAsia="en-US"/>
              </w:rPr>
              <w:t>ją w dzieciach</w:t>
            </w:r>
            <w:r w:rsidR="004165FD" w:rsidRPr="007966DE">
              <w:rPr>
                <w:rFonts w:ascii="Calibri" w:hAnsi="Calibri" w:cs="Calibri"/>
                <w:sz w:val="22"/>
                <w:lang w:eastAsia="en-US"/>
              </w:rPr>
              <w:t xml:space="preserve"> poczucie jedności z naturą i kształ</w:t>
            </w:r>
            <w:r w:rsidR="001A113D">
              <w:rPr>
                <w:rFonts w:ascii="Calibri" w:hAnsi="Calibri" w:cs="Calibri"/>
                <w:sz w:val="22"/>
                <w:lang w:eastAsia="en-US"/>
              </w:rPr>
              <w:t>tują</w:t>
            </w:r>
            <w:r w:rsidR="004165FD" w:rsidRPr="007966DE">
              <w:rPr>
                <w:rFonts w:ascii="Calibri" w:hAnsi="Calibri" w:cs="Calibri"/>
                <w:sz w:val="22"/>
                <w:lang w:eastAsia="en-US"/>
              </w:rPr>
              <w:t xml:space="preserve"> potrzebę dbania o nią.</w:t>
            </w:r>
          </w:p>
        </w:tc>
      </w:tr>
      <w:tr w:rsidR="004165FD" w:rsidRPr="006A161C" w14:paraId="38C57463" w14:textId="77777777" w:rsidTr="0032595A">
        <w:trPr>
          <w:trHeight w:val="340"/>
          <w:jc w:val="center"/>
        </w:trPr>
        <w:tc>
          <w:tcPr>
            <w:tcW w:w="704" w:type="dxa"/>
            <w:vMerge w:val="restart"/>
            <w:vAlign w:val="center"/>
          </w:tcPr>
          <w:p w14:paraId="60E1BFB8" w14:textId="11137F4D" w:rsidR="004165FD" w:rsidRDefault="004165FD" w:rsidP="00BF6B80">
            <w:pPr>
              <w:pStyle w:val="Bezodstpw"/>
              <w:jc w:val="both"/>
              <w:rPr>
                <w:rFonts w:ascii="Calibri" w:hAnsi="Calibri" w:cs="Calibri"/>
                <w:sz w:val="22"/>
              </w:rPr>
            </w:pPr>
            <w:r>
              <w:rPr>
                <w:rFonts w:ascii="Calibri" w:hAnsi="Calibri" w:cs="Calibri"/>
                <w:sz w:val="22"/>
              </w:rPr>
              <w:t>2.</w:t>
            </w:r>
          </w:p>
        </w:tc>
        <w:tc>
          <w:tcPr>
            <w:tcW w:w="3396" w:type="dxa"/>
            <w:shd w:val="clear" w:color="auto" w:fill="F2F2F2" w:themeFill="background1" w:themeFillShade="F2"/>
            <w:vAlign w:val="center"/>
          </w:tcPr>
          <w:p w14:paraId="4F84E8EF" w14:textId="0A3B9492" w:rsidR="004165FD" w:rsidRPr="00F9326E" w:rsidRDefault="004165FD" w:rsidP="00152F87">
            <w:pPr>
              <w:pStyle w:val="Bezodstpw"/>
              <w:jc w:val="left"/>
              <w:rPr>
                <w:rFonts w:ascii="Calibri" w:hAnsi="Calibri" w:cs="Calibri"/>
                <w:b/>
                <w:sz w:val="22"/>
              </w:rPr>
            </w:pPr>
            <w:r>
              <w:rPr>
                <w:rFonts w:ascii="Calibri" w:hAnsi="Calibri" w:cs="Calibri"/>
                <w:b/>
                <w:sz w:val="22"/>
              </w:rPr>
              <w:t>Wymiana źródeł ciepła w Domu Pomocy Społecznej w Śremie</w:t>
            </w:r>
          </w:p>
        </w:tc>
        <w:tc>
          <w:tcPr>
            <w:tcW w:w="2552" w:type="dxa"/>
            <w:shd w:val="clear" w:color="auto" w:fill="F2F2F2" w:themeFill="background1" w:themeFillShade="F2"/>
            <w:vAlign w:val="center"/>
          </w:tcPr>
          <w:p w14:paraId="38E8F2AA" w14:textId="6C89B63E" w:rsidR="004165FD" w:rsidRPr="006A161C" w:rsidRDefault="004165FD" w:rsidP="004165FD">
            <w:pPr>
              <w:pStyle w:val="Bezodstpw"/>
              <w:jc w:val="left"/>
              <w:rPr>
                <w:rFonts w:ascii="Calibri" w:hAnsi="Calibri" w:cs="Calibri"/>
                <w:sz w:val="22"/>
              </w:rPr>
            </w:pPr>
            <w:r>
              <w:rPr>
                <w:rFonts w:ascii="Calibri" w:hAnsi="Calibri" w:cs="Calibri"/>
                <w:sz w:val="22"/>
              </w:rPr>
              <w:t>Powiat Śremski/ Dom Pomocy Społecznej w Śremie</w:t>
            </w:r>
          </w:p>
        </w:tc>
        <w:tc>
          <w:tcPr>
            <w:tcW w:w="1905" w:type="dxa"/>
            <w:gridSpan w:val="2"/>
            <w:shd w:val="clear" w:color="auto" w:fill="F2F2F2" w:themeFill="background1" w:themeFillShade="F2"/>
            <w:vAlign w:val="center"/>
          </w:tcPr>
          <w:p w14:paraId="5BB2356E" w14:textId="6D59814E" w:rsidR="004165FD" w:rsidRPr="006A161C" w:rsidRDefault="004165FD" w:rsidP="004165FD">
            <w:pPr>
              <w:pStyle w:val="Bezodstpw"/>
              <w:jc w:val="left"/>
              <w:rPr>
                <w:rFonts w:ascii="Calibri" w:eastAsiaTheme="minorHAnsi" w:hAnsi="Calibri" w:cs="Calibri"/>
                <w:sz w:val="22"/>
              </w:rPr>
            </w:pPr>
            <w:r>
              <w:rPr>
                <w:rFonts w:ascii="Calibri" w:eastAsiaTheme="minorHAnsi" w:hAnsi="Calibri" w:cs="Calibri"/>
                <w:sz w:val="22"/>
              </w:rPr>
              <w:t>zrealizowano</w:t>
            </w:r>
          </w:p>
        </w:tc>
        <w:tc>
          <w:tcPr>
            <w:tcW w:w="1528" w:type="dxa"/>
            <w:gridSpan w:val="2"/>
            <w:shd w:val="clear" w:color="auto" w:fill="F2F2F2" w:themeFill="background1" w:themeFillShade="F2"/>
            <w:vAlign w:val="center"/>
          </w:tcPr>
          <w:p w14:paraId="5EB89659" w14:textId="17F0E107" w:rsidR="004165FD" w:rsidRPr="001C20C7" w:rsidRDefault="004165FD" w:rsidP="00CD6923">
            <w:pPr>
              <w:pStyle w:val="Bezodstpw"/>
              <w:jc w:val="right"/>
              <w:rPr>
                <w:rFonts w:ascii="Calibri" w:hAnsi="Calibri" w:cs="Calibri"/>
                <w:sz w:val="22"/>
              </w:rPr>
            </w:pPr>
            <w:r>
              <w:rPr>
                <w:rFonts w:ascii="Calibri" w:hAnsi="Calibri" w:cs="Calibri"/>
                <w:sz w:val="22"/>
              </w:rPr>
              <w:t>132 901,50</w:t>
            </w:r>
          </w:p>
        </w:tc>
        <w:tc>
          <w:tcPr>
            <w:tcW w:w="1445" w:type="dxa"/>
            <w:gridSpan w:val="2"/>
            <w:shd w:val="clear" w:color="auto" w:fill="F2F2F2" w:themeFill="background1" w:themeFillShade="F2"/>
            <w:vAlign w:val="center"/>
          </w:tcPr>
          <w:p w14:paraId="6A6CC8EB" w14:textId="4823A53D" w:rsidR="004165FD" w:rsidRPr="001C20C7" w:rsidRDefault="004165FD" w:rsidP="00CD6923">
            <w:pPr>
              <w:pStyle w:val="Bezodstpw"/>
              <w:jc w:val="right"/>
              <w:rPr>
                <w:rFonts w:ascii="Calibri" w:hAnsi="Calibri" w:cs="Calibri"/>
                <w:sz w:val="22"/>
              </w:rPr>
            </w:pPr>
            <w:r>
              <w:rPr>
                <w:rFonts w:ascii="Calibri" w:hAnsi="Calibri" w:cs="Calibri"/>
                <w:sz w:val="22"/>
              </w:rPr>
              <w:t>0,0</w:t>
            </w:r>
          </w:p>
        </w:tc>
        <w:tc>
          <w:tcPr>
            <w:tcW w:w="2215" w:type="dxa"/>
            <w:shd w:val="clear" w:color="auto" w:fill="F2F2F2" w:themeFill="background1" w:themeFillShade="F2"/>
            <w:vAlign w:val="center"/>
          </w:tcPr>
          <w:p w14:paraId="6A64D17C" w14:textId="0B580EE3" w:rsidR="004165FD" w:rsidRDefault="004165FD" w:rsidP="004165FD">
            <w:pPr>
              <w:pStyle w:val="Bezodstpw"/>
              <w:jc w:val="left"/>
              <w:rPr>
                <w:rFonts w:ascii="Calibri" w:hAnsi="Calibri" w:cs="Calibri"/>
                <w:sz w:val="22"/>
              </w:rPr>
            </w:pPr>
            <w:r>
              <w:rPr>
                <w:rFonts w:ascii="Calibri" w:hAnsi="Calibri" w:cs="Calibri"/>
                <w:sz w:val="22"/>
              </w:rPr>
              <w:t>środki własne Powiatu, środki zewnętrzne (WFOŚiGW w</w:t>
            </w:r>
            <w:r w:rsidR="007D1335">
              <w:rPr>
                <w:rFonts w:ascii="Calibri" w:hAnsi="Calibri" w:cs="Calibri"/>
                <w:sz w:val="22"/>
              </w:rPr>
              <w:t> </w:t>
            </w:r>
            <w:r>
              <w:rPr>
                <w:rFonts w:ascii="Calibri" w:hAnsi="Calibri" w:cs="Calibri"/>
                <w:sz w:val="22"/>
              </w:rPr>
              <w:t>Poznaniu)</w:t>
            </w:r>
          </w:p>
        </w:tc>
      </w:tr>
      <w:tr w:rsidR="004165FD" w:rsidRPr="006A161C" w14:paraId="5341B072" w14:textId="77777777" w:rsidTr="0032595A">
        <w:trPr>
          <w:trHeight w:val="340"/>
          <w:jc w:val="center"/>
        </w:trPr>
        <w:tc>
          <w:tcPr>
            <w:tcW w:w="704" w:type="dxa"/>
            <w:vMerge/>
            <w:vAlign w:val="center"/>
          </w:tcPr>
          <w:p w14:paraId="574105CB" w14:textId="77777777" w:rsidR="004165FD" w:rsidRDefault="004165FD" w:rsidP="00BF6B80">
            <w:pPr>
              <w:pStyle w:val="Bezodstpw"/>
              <w:jc w:val="both"/>
              <w:rPr>
                <w:rFonts w:ascii="Calibri" w:hAnsi="Calibri" w:cs="Calibri"/>
                <w:sz w:val="22"/>
              </w:rPr>
            </w:pPr>
          </w:p>
        </w:tc>
        <w:tc>
          <w:tcPr>
            <w:tcW w:w="13041" w:type="dxa"/>
            <w:gridSpan w:val="9"/>
            <w:vAlign w:val="center"/>
          </w:tcPr>
          <w:p w14:paraId="5B28D660" w14:textId="77777777" w:rsidR="004165FD" w:rsidRDefault="004165FD" w:rsidP="00EB5E4B">
            <w:pPr>
              <w:pStyle w:val="Bezodstpw"/>
              <w:jc w:val="left"/>
              <w:rPr>
                <w:rFonts w:ascii="Calibri" w:hAnsi="Calibri" w:cs="Calibri"/>
                <w:sz w:val="22"/>
              </w:rPr>
            </w:pPr>
            <w:r>
              <w:rPr>
                <w:rFonts w:ascii="Calibri" w:hAnsi="Calibri" w:cs="Calibri"/>
                <w:sz w:val="22"/>
              </w:rPr>
              <w:t xml:space="preserve">Opis podjętych działań: </w:t>
            </w:r>
          </w:p>
          <w:p w14:paraId="3344035C" w14:textId="67E2586E" w:rsidR="004165FD" w:rsidRDefault="003E061D" w:rsidP="003E061D">
            <w:pPr>
              <w:pStyle w:val="Bezodstpw"/>
              <w:numPr>
                <w:ilvl w:val="0"/>
                <w:numId w:val="83"/>
              </w:numPr>
              <w:ind w:left="325" w:hanging="325"/>
              <w:jc w:val="left"/>
              <w:rPr>
                <w:rFonts w:ascii="Calibri" w:hAnsi="Calibri" w:cs="Calibri"/>
                <w:sz w:val="22"/>
              </w:rPr>
            </w:pPr>
            <w:r>
              <w:rPr>
                <w:rFonts w:ascii="Calibri" w:hAnsi="Calibri" w:cs="Calibri"/>
                <w:sz w:val="22"/>
              </w:rPr>
              <w:t>wymieniono</w:t>
            </w:r>
            <w:r w:rsidR="004165FD">
              <w:rPr>
                <w:rFonts w:ascii="Calibri" w:hAnsi="Calibri" w:cs="Calibri"/>
                <w:sz w:val="22"/>
              </w:rPr>
              <w:t xml:space="preserve"> pozaklasow</w:t>
            </w:r>
            <w:r>
              <w:rPr>
                <w:rFonts w:ascii="Calibri" w:hAnsi="Calibri" w:cs="Calibri"/>
                <w:sz w:val="22"/>
              </w:rPr>
              <w:t>y</w:t>
            </w:r>
            <w:r w:rsidR="004165FD">
              <w:rPr>
                <w:rFonts w:ascii="Calibri" w:hAnsi="Calibri" w:cs="Calibri"/>
                <w:sz w:val="22"/>
              </w:rPr>
              <w:t xml:space="preserve"> piec węglow</w:t>
            </w:r>
            <w:r>
              <w:rPr>
                <w:rFonts w:ascii="Calibri" w:hAnsi="Calibri" w:cs="Calibri"/>
                <w:sz w:val="22"/>
              </w:rPr>
              <w:t>y</w:t>
            </w:r>
            <w:r w:rsidR="004165FD">
              <w:rPr>
                <w:rFonts w:ascii="Calibri" w:hAnsi="Calibri" w:cs="Calibri"/>
                <w:sz w:val="22"/>
              </w:rPr>
              <w:t xml:space="preserve"> UKS200/32 na piec węglowy 5 klasy o mocy 200 kW w budynku głównym oraz piec</w:t>
            </w:r>
            <w:r>
              <w:rPr>
                <w:rFonts w:ascii="Calibri" w:hAnsi="Calibri" w:cs="Calibri"/>
                <w:sz w:val="22"/>
              </w:rPr>
              <w:t xml:space="preserve"> </w:t>
            </w:r>
            <w:r w:rsidR="004165FD">
              <w:rPr>
                <w:rFonts w:ascii="Calibri" w:hAnsi="Calibri" w:cs="Calibri"/>
                <w:sz w:val="22"/>
              </w:rPr>
              <w:t>węglow</w:t>
            </w:r>
            <w:r>
              <w:rPr>
                <w:rFonts w:ascii="Calibri" w:hAnsi="Calibri" w:cs="Calibri"/>
                <w:sz w:val="22"/>
              </w:rPr>
              <w:t>y</w:t>
            </w:r>
            <w:r w:rsidR="004165FD">
              <w:rPr>
                <w:rFonts w:ascii="Calibri" w:hAnsi="Calibri" w:cs="Calibri"/>
                <w:sz w:val="22"/>
              </w:rPr>
              <w:t xml:space="preserve"> EKO 25 kW na piec węglowy 5 klasy o mocy 25 kW w budynku administracyjnym; zamontowane piece mają wyższą efektywność energetyczną oraz emitują mniej zanieczyszczeń pyłowych i gazowych.</w:t>
            </w:r>
          </w:p>
        </w:tc>
      </w:tr>
      <w:tr w:rsidR="004165FD" w:rsidRPr="006A161C" w14:paraId="5579D4A0" w14:textId="77777777" w:rsidTr="0032595A">
        <w:trPr>
          <w:trHeight w:val="340"/>
          <w:jc w:val="center"/>
        </w:trPr>
        <w:tc>
          <w:tcPr>
            <w:tcW w:w="704" w:type="dxa"/>
            <w:vMerge w:val="restart"/>
            <w:shd w:val="clear" w:color="auto" w:fill="FFC000"/>
            <w:vAlign w:val="center"/>
          </w:tcPr>
          <w:p w14:paraId="78C9B573" w14:textId="5CB331AD" w:rsidR="004165FD" w:rsidRDefault="004165FD" w:rsidP="00BF6B80">
            <w:pPr>
              <w:pStyle w:val="Bezodstpw"/>
              <w:jc w:val="both"/>
              <w:rPr>
                <w:rFonts w:ascii="Calibri" w:hAnsi="Calibri" w:cs="Calibri"/>
                <w:sz w:val="22"/>
              </w:rPr>
            </w:pPr>
            <w:r>
              <w:rPr>
                <w:rFonts w:ascii="Calibri" w:hAnsi="Calibri" w:cs="Calibri"/>
                <w:sz w:val="22"/>
              </w:rPr>
              <w:t>3.</w:t>
            </w:r>
          </w:p>
        </w:tc>
        <w:tc>
          <w:tcPr>
            <w:tcW w:w="3396" w:type="dxa"/>
            <w:shd w:val="clear" w:color="auto" w:fill="F2F2F2" w:themeFill="background1" w:themeFillShade="F2"/>
            <w:vAlign w:val="center"/>
          </w:tcPr>
          <w:p w14:paraId="6D430392" w14:textId="5AE61026" w:rsidR="004165FD" w:rsidRPr="00CA0725" w:rsidRDefault="004165FD" w:rsidP="00152F87">
            <w:pPr>
              <w:pStyle w:val="Bezodstpw"/>
              <w:jc w:val="left"/>
              <w:rPr>
                <w:rFonts w:ascii="Calibri" w:hAnsi="Calibri" w:cs="Calibri"/>
                <w:b/>
                <w:bCs/>
                <w:sz w:val="22"/>
              </w:rPr>
            </w:pPr>
            <w:r w:rsidRPr="00CA0725">
              <w:rPr>
                <w:rFonts w:ascii="Calibri" w:hAnsi="Calibri" w:cs="Calibri"/>
                <w:b/>
                <w:bCs/>
                <w:sz w:val="22"/>
              </w:rPr>
              <w:t>Termomodernizacja w Domu Pomocy Społecznej w Śremie</w:t>
            </w:r>
          </w:p>
        </w:tc>
        <w:tc>
          <w:tcPr>
            <w:tcW w:w="2552" w:type="dxa"/>
            <w:shd w:val="clear" w:color="auto" w:fill="F2F2F2" w:themeFill="background1" w:themeFillShade="F2"/>
            <w:vAlign w:val="center"/>
          </w:tcPr>
          <w:p w14:paraId="3EECEF8D" w14:textId="4342E3DD" w:rsidR="004165FD" w:rsidRDefault="004165FD" w:rsidP="004165FD">
            <w:pPr>
              <w:pStyle w:val="Bezodstpw"/>
              <w:jc w:val="left"/>
              <w:rPr>
                <w:rFonts w:ascii="Calibri" w:hAnsi="Calibri" w:cs="Calibri"/>
                <w:sz w:val="22"/>
              </w:rPr>
            </w:pPr>
            <w:r>
              <w:rPr>
                <w:rFonts w:ascii="Calibri" w:hAnsi="Calibri" w:cs="Calibri"/>
                <w:sz w:val="22"/>
              </w:rPr>
              <w:t>Powiat Śremski/ Dom Pomocy Społecznej w Śremie</w:t>
            </w:r>
          </w:p>
        </w:tc>
        <w:tc>
          <w:tcPr>
            <w:tcW w:w="1905" w:type="dxa"/>
            <w:gridSpan w:val="2"/>
            <w:shd w:val="clear" w:color="auto" w:fill="F2F2F2" w:themeFill="background1" w:themeFillShade="F2"/>
            <w:vAlign w:val="center"/>
          </w:tcPr>
          <w:p w14:paraId="0FF4B579" w14:textId="77777777" w:rsidR="004165FD" w:rsidRDefault="004165FD" w:rsidP="004165FD">
            <w:pPr>
              <w:pStyle w:val="Bezodstpw"/>
              <w:jc w:val="left"/>
              <w:rPr>
                <w:rFonts w:ascii="Calibri" w:eastAsiaTheme="minorHAnsi" w:hAnsi="Calibri" w:cs="Calibri"/>
                <w:sz w:val="22"/>
              </w:rPr>
            </w:pPr>
            <w:r>
              <w:rPr>
                <w:rFonts w:ascii="Calibri" w:eastAsiaTheme="minorHAnsi" w:hAnsi="Calibri" w:cs="Calibri"/>
                <w:sz w:val="22"/>
              </w:rPr>
              <w:t>zrealizowano</w:t>
            </w:r>
          </w:p>
          <w:p w14:paraId="22AEC346" w14:textId="2AC3A137" w:rsidR="00491B5B" w:rsidRDefault="00491B5B" w:rsidP="004165FD">
            <w:pPr>
              <w:pStyle w:val="Bezodstpw"/>
              <w:jc w:val="left"/>
              <w:rPr>
                <w:rFonts w:ascii="Calibri" w:eastAsiaTheme="minorHAnsi" w:hAnsi="Calibri" w:cs="Calibri"/>
                <w:sz w:val="22"/>
              </w:rPr>
            </w:pPr>
            <w:r>
              <w:rPr>
                <w:rFonts w:ascii="Calibri" w:eastAsiaTheme="minorHAnsi" w:hAnsi="Calibri" w:cs="Calibri"/>
                <w:sz w:val="22"/>
              </w:rPr>
              <w:t>(zadanie dodatkowe)</w:t>
            </w:r>
          </w:p>
        </w:tc>
        <w:tc>
          <w:tcPr>
            <w:tcW w:w="1528" w:type="dxa"/>
            <w:gridSpan w:val="2"/>
            <w:shd w:val="clear" w:color="auto" w:fill="F2F2F2" w:themeFill="background1" w:themeFillShade="F2"/>
            <w:vAlign w:val="center"/>
          </w:tcPr>
          <w:p w14:paraId="2586201C" w14:textId="1A86FC30" w:rsidR="004165FD" w:rsidRDefault="004165FD" w:rsidP="00CD6923">
            <w:pPr>
              <w:pStyle w:val="Bezodstpw"/>
              <w:jc w:val="right"/>
              <w:rPr>
                <w:rFonts w:ascii="Calibri" w:hAnsi="Calibri" w:cs="Calibri"/>
                <w:sz w:val="22"/>
              </w:rPr>
            </w:pPr>
            <w:r>
              <w:rPr>
                <w:rFonts w:ascii="Calibri" w:hAnsi="Calibri" w:cs="Calibri"/>
                <w:sz w:val="22"/>
              </w:rPr>
              <w:t>0,0</w:t>
            </w:r>
          </w:p>
        </w:tc>
        <w:tc>
          <w:tcPr>
            <w:tcW w:w="1445" w:type="dxa"/>
            <w:gridSpan w:val="2"/>
            <w:shd w:val="clear" w:color="auto" w:fill="F2F2F2" w:themeFill="background1" w:themeFillShade="F2"/>
            <w:vAlign w:val="center"/>
          </w:tcPr>
          <w:p w14:paraId="258A972F" w14:textId="4CDB8DA4" w:rsidR="004165FD" w:rsidRDefault="004165FD" w:rsidP="00CD6923">
            <w:pPr>
              <w:pStyle w:val="Bezodstpw"/>
              <w:jc w:val="right"/>
              <w:rPr>
                <w:rFonts w:ascii="Calibri" w:hAnsi="Calibri" w:cs="Calibri"/>
                <w:sz w:val="22"/>
              </w:rPr>
            </w:pPr>
            <w:r>
              <w:rPr>
                <w:rFonts w:ascii="Calibri" w:hAnsi="Calibri" w:cs="Calibri"/>
                <w:sz w:val="22"/>
              </w:rPr>
              <w:t>141 426,71</w:t>
            </w:r>
          </w:p>
        </w:tc>
        <w:tc>
          <w:tcPr>
            <w:tcW w:w="2215" w:type="dxa"/>
            <w:shd w:val="clear" w:color="auto" w:fill="F2F2F2" w:themeFill="background1" w:themeFillShade="F2"/>
            <w:vAlign w:val="center"/>
          </w:tcPr>
          <w:p w14:paraId="50D6A4B7" w14:textId="14537FB7" w:rsidR="004165FD" w:rsidRDefault="004165FD" w:rsidP="004165FD">
            <w:pPr>
              <w:pStyle w:val="Bezodstpw"/>
              <w:jc w:val="left"/>
              <w:rPr>
                <w:rFonts w:ascii="Calibri" w:hAnsi="Calibri" w:cs="Calibri"/>
                <w:sz w:val="22"/>
              </w:rPr>
            </w:pPr>
            <w:r>
              <w:rPr>
                <w:rFonts w:ascii="Calibri" w:hAnsi="Calibri" w:cs="Calibri"/>
                <w:sz w:val="22"/>
              </w:rPr>
              <w:t>środki własne Powiatu, środki zewnętrzne (WFOŚiGW w</w:t>
            </w:r>
            <w:r w:rsidR="00EE6F35">
              <w:rPr>
                <w:rFonts w:ascii="Calibri" w:hAnsi="Calibri" w:cs="Calibri"/>
                <w:sz w:val="22"/>
              </w:rPr>
              <w:t> </w:t>
            </w:r>
            <w:r>
              <w:rPr>
                <w:rFonts w:ascii="Calibri" w:hAnsi="Calibri" w:cs="Calibri"/>
                <w:sz w:val="22"/>
              </w:rPr>
              <w:t>Poznaniu)</w:t>
            </w:r>
          </w:p>
        </w:tc>
      </w:tr>
      <w:tr w:rsidR="004165FD" w:rsidRPr="006A161C" w14:paraId="528FEE43" w14:textId="77777777" w:rsidTr="0032595A">
        <w:trPr>
          <w:trHeight w:val="340"/>
          <w:jc w:val="center"/>
        </w:trPr>
        <w:tc>
          <w:tcPr>
            <w:tcW w:w="704" w:type="dxa"/>
            <w:vMerge/>
            <w:vAlign w:val="center"/>
          </w:tcPr>
          <w:p w14:paraId="4CBB7B40" w14:textId="77777777" w:rsidR="004165FD" w:rsidRDefault="004165FD" w:rsidP="00BF6B80">
            <w:pPr>
              <w:pStyle w:val="Bezodstpw"/>
              <w:jc w:val="both"/>
              <w:rPr>
                <w:rFonts w:ascii="Calibri" w:hAnsi="Calibri" w:cs="Calibri"/>
                <w:sz w:val="22"/>
              </w:rPr>
            </w:pPr>
          </w:p>
        </w:tc>
        <w:tc>
          <w:tcPr>
            <w:tcW w:w="13041" w:type="dxa"/>
            <w:gridSpan w:val="9"/>
            <w:vAlign w:val="center"/>
          </w:tcPr>
          <w:p w14:paraId="2CA7F394" w14:textId="77777777" w:rsidR="004165FD" w:rsidRDefault="004165FD" w:rsidP="00A62D9A">
            <w:pPr>
              <w:pStyle w:val="Bezodstpw"/>
              <w:jc w:val="left"/>
              <w:rPr>
                <w:rFonts w:ascii="Calibri" w:hAnsi="Calibri" w:cs="Calibri"/>
                <w:sz w:val="22"/>
              </w:rPr>
            </w:pPr>
            <w:r>
              <w:rPr>
                <w:rFonts w:ascii="Calibri" w:hAnsi="Calibri" w:cs="Calibri"/>
                <w:sz w:val="22"/>
              </w:rPr>
              <w:t>Opis podjętych działań:</w:t>
            </w:r>
          </w:p>
          <w:p w14:paraId="40DD7BF2" w14:textId="77777777" w:rsidR="006D1120" w:rsidRDefault="00007A65" w:rsidP="00A62D9A">
            <w:pPr>
              <w:pStyle w:val="Bezodstpw"/>
              <w:numPr>
                <w:ilvl w:val="0"/>
                <w:numId w:val="83"/>
              </w:numPr>
              <w:ind w:left="325" w:hanging="283"/>
              <w:jc w:val="left"/>
              <w:rPr>
                <w:rFonts w:ascii="Calibri" w:hAnsi="Calibri" w:cs="Calibri"/>
                <w:sz w:val="22"/>
              </w:rPr>
            </w:pPr>
            <w:r>
              <w:rPr>
                <w:rFonts w:ascii="Calibri" w:hAnsi="Calibri" w:cs="Calibri"/>
                <w:sz w:val="22"/>
              </w:rPr>
              <w:t>ocieplono</w:t>
            </w:r>
            <w:r w:rsidR="004165FD">
              <w:rPr>
                <w:rFonts w:ascii="Calibri" w:hAnsi="Calibri" w:cs="Calibri"/>
                <w:sz w:val="22"/>
              </w:rPr>
              <w:t xml:space="preserve"> ścian</w:t>
            </w:r>
            <w:r>
              <w:rPr>
                <w:rFonts w:ascii="Calibri" w:hAnsi="Calibri" w:cs="Calibri"/>
                <w:sz w:val="22"/>
              </w:rPr>
              <w:t>y</w:t>
            </w:r>
            <w:r w:rsidR="004165FD">
              <w:rPr>
                <w:rFonts w:ascii="Calibri" w:hAnsi="Calibri" w:cs="Calibri"/>
                <w:sz w:val="22"/>
              </w:rPr>
              <w:t xml:space="preserve"> zewnętrzn</w:t>
            </w:r>
            <w:r>
              <w:rPr>
                <w:rFonts w:ascii="Calibri" w:hAnsi="Calibri" w:cs="Calibri"/>
                <w:sz w:val="22"/>
              </w:rPr>
              <w:t>e</w:t>
            </w:r>
            <w:r w:rsidR="004165FD">
              <w:rPr>
                <w:rFonts w:ascii="Calibri" w:hAnsi="Calibri" w:cs="Calibri"/>
                <w:sz w:val="22"/>
              </w:rPr>
              <w:t xml:space="preserve"> budynku administracyjnego Domu Pomocy Społecznej w Śremie w celu poprawy efektywności energetycznej budynku (zmniejszenie zużycia energii, redukcja emisji gazów i pyłów do powietrza).</w:t>
            </w:r>
          </w:p>
          <w:p w14:paraId="7A8B763C" w14:textId="77777777" w:rsidR="00397389" w:rsidRDefault="00397389" w:rsidP="00397389">
            <w:pPr>
              <w:pStyle w:val="Bezodstpw"/>
              <w:jc w:val="left"/>
              <w:rPr>
                <w:rFonts w:ascii="Calibri" w:hAnsi="Calibri" w:cs="Calibri"/>
                <w:sz w:val="22"/>
              </w:rPr>
            </w:pPr>
          </w:p>
          <w:p w14:paraId="0D320253" w14:textId="4D1FA356" w:rsidR="00397389" w:rsidRPr="00A26E6F" w:rsidRDefault="00397389" w:rsidP="00397389">
            <w:pPr>
              <w:pStyle w:val="Bezodstpw"/>
              <w:jc w:val="left"/>
              <w:rPr>
                <w:rFonts w:ascii="Calibri" w:hAnsi="Calibri" w:cs="Calibri"/>
                <w:sz w:val="22"/>
              </w:rPr>
            </w:pPr>
          </w:p>
        </w:tc>
      </w:tr>
      <w:tr w:rsidR="00397389" w:rsidRPr="006A161C" w14:paraId="767C7313" w14:textId="77777777" w:rsidTr="00333AE8">
        <w:trPr>
          <w:trHeight w:val="340"/>
          <w:jc w:val="center"/>
        </w:trPr>
        <w:tc>
          <w:tcPr>
            <w:tcW w:w="704" w:type="dxa"/>
            <w:vMerge w:val="restart"/>
            <w:shd w:val="clear" w:color="auto" w:fill="FFC000"/>
            <w:vAlign w:val="center"/>
          </w:tcPr>
          <w:p w14:paraId="7E566E87" w14:textId="092B54E0" w:rsidR="00397389" w:rsidRDefault="00397389" w:rsidP="00BF6B80">
            <w:pPr>
              <w:pStyle w:val="Bezodstpw"/>
              <w:jc w:val="both"/>
              <w:rPr>
                <w:rFonts w:ascii="Calibri" w:hAnsi="Calibri" w:cs="Calibri"/>
                <w:sz w:val="22"/>
              </w:rPr>
            </w:pPr>
            <w:r>
              <w:rPr>
                <w:rFonts w:ascii="Calibri" w:hAnsi="Calibri" w:cs="Calibri"/>
                <w:sz w:val="22"/>
              </w:rPr>
              <w:lastRenderedPageBreak/>
              <w:t>4.</w:t>
            </w:r>
          </w:p>
        </w:tc>
        <w:tc>
          <w:tcPr>
            <w:tcW w:w="3396" w:type="dxa"/>
            <w:shd w:val="clear" w:color="auto" w:fill="F2F2F2" w:themeFill="background1" w:themeFillShade="F2"/>
            <w:vAlign w:val="center"/>
          </w:tcPr>
          <w:p w14:paraId="54DB36B7" w14:textId="2F2567B8" w:rsidR="00397389" w:rsidRPr="006A161C" w:rsidRDefault="00397389" w:rsidP="004165FD">
            <w:pPr>
              <w:pStyle w:val="Bezodstpw"/>
              <w:jc w:val="left"/>
              <w:rPr>
                <w:rFonts w:ascii="Calibri" w:hAnsi="Calibri" w:cs="Calibri"/>
                <w:b/>
                <w:sz w:val="22"/>
              </w:rPr>
            </w:pPr>
            <w:r>
              <w:rPr>
                <w:rFonts w:ascii="Calibri" w:hAnsi="Calibri" w:cs="Calibri"/>
                <w:b/>
                <w:sz w:val="22"/>
              </w:rPr>
              <w:t xml:space="preserve">Termomodernizacja budynku Starostwa Powiatowego w Śremie </w:t>
            </w:r>
          </w:p>
        </w:tc>
        <w:tc>
          <w:tcPr>
            <w:tcW w:w="2552" w:type="dxa"/>
            <w:shd w:val="clear" w:color="auto" w:fill="F2F2F2" w:themeFill="background1" w:themeFillShade="F2"/>
            <w:vAlign w:val="center"/>
          </w:tcPr>
          <w:p w14:paraId="78CEE61D" w14:textId="31090007" w:rsidR="00397389" w:rsidRPr="006A161C" w:rsidRDefault="00397389" w:rsidP="004165FD">
            <w:pPr>
              <w:pStyle w:val="Bezodstpw"/>
              <w:jc w:val="left"/>
              <w:rPr>
                <w:rFonts w:ascii="Calibri" w:hAnsi="Calibri" w:cs="Calibri"/>
                <w:sz w:val="22"/>
              </w:rPr>
            </w:pPr>
            <w:r>
              <w:rPr>
                <w:rFonts w:ascii="Calibri" w:hAnsi="Calibri" w:cs="Calibri"/>
                <w:sz w:val="22"/>
              </w:rPr>
              <w:t>Powiat Śremski</w:t>
            </w:r>
          </w:p>
        </w:tc>
        <w:tc>
          <w:tcPr>
            <w:tcW w:w="1905" w:type="dxa"/>
            <w:gridSpan w:val="2"/>
            <w:shd w:val="clear" w:color="auto" w:fill="F2F2F2" w:themeFill="background1" w:themeFillShade="F2"/>
            <w:vAlign w:val="center"/>
          </w:tcPr>
          <w:p w14:paraId="345EEC5C" w14:textId="58F34BAF" w:rsidR="00397389" w:rsidRDefault="00397389" w:rsidP="004165FD">
            <w:pPr>
              <w:pStyle w:val="Bezodstpw"/>
              <w:jc w:val="left"/>
              <w:rPr>
                <w:rFonts w:ascii="Calibri" w:hAnsi="Calibri" w:cs="Calibri"/>
                <w:sz w:val="22"/>
              </w:rPr>
            </w:pPr>
            <w:r>
              <w:rPr>
                <w:rFonts w:ascii="Calibri" w:hAnsi="Calibri" w:cs="Calibri"/>
                <w:sz w:val="22"/>
              </w:rPr>
              <w:t>zrealizowano</w:t>
            </w:r>
          </w:p>
        </w:tc>
        <w:tc>
          <w:tcPr>
            <w:tcW w:w="1528" w:type="dxa"/>
            <w:gridSpan w:val="2"/>
            <w:shd w:val="clear" w:color="auto" w:fill="F2F2F2" w:themeFill="background1" w:themeFillShade="F2"/>
            <w:vAlign w:val="center"/>
          </w:tcPr>
          <w:p w14:paraId="389E48C8" w14:textId="5A937AC9" w:rsidR="00397389" w:rsidRPr="001C20C7" w:rsidRDefault="00397389" w:rsidP="00CD6923">
            <w:pPr>
              <w:pStyle w:val="Bezodstpw"/>
              <w:jc w:val="right"/>
              <w:rPr>
                <w:rFonts w:ascii="Calibri" w:hAnsi="Calibri" w:cs="Calibri"/>
                <w:sz w:val="22"/>
              </w:rPr>
            </w:pPr>
            <w:r>
              <w:rPr>
                <w:rFonts w:ascii="Calibri" w:hAnsi="Calibri" w:cs="Calibri"/>
                <w:sz w:val="22"/>
              </w:rPr>
              <w:t>0,0</w:t>
            </w:r>
          </w:p>
        </w:tc>
        <w:tc>
          <w:tcPr>
            <w:tcW w:w="1445" w:type="dxa"/>
            <w:gridSpan w:val="2"/>
            <w:shd w:val="clear" w:color="auto" w:fill="F2F2F2" w:themeFill="background1" w:themeFillShade="F2"/>
            <w:vAlign w:val="center"/>
          </w:tcPr>
          <w:p w14:paraId="2B5B05D0" w14:textId="527ECEA2" w:rsidR="00397389" w:rsidRDefault="00397389" w:rsidP="00CD6923">
            <w:pPr>
              <w:pStyle w:val="Bezodstpw"/>
              <w:jc w:val="right"/>
              <w:rPr>
                <w:rFonts w:ascii="Calibri" w:hAnsi="Calibri" w:cs="Calibri"/>
                <w:sz w:val="22"/>
              </w:rPr>
            </w:pPr>
            <w:r>
              <w:rPr>
                <w:rFonts w:ascii="Calibri" w:hAnsi="Calibri" w:cs="Calibri"/>
                <w:sz w:val="22"/>
              </w:rPr>
              <w:t>71 960,54</w:t>
            </w:r>
          </w:p>
        </w:tc>
        <w:tc>
          <w:tcPr>
            <w:tcW w:w="2215" w:type="dxa"/>
            <w:shd w:val="clear" w:color="auto" w:fill="F2F2F2" w:themeFill="background1" w:themeFillShade="F2"/>
            <w:vAlign w:val="center"/>
          </w:tcPr>
          <w:p w14:paraId="5DFAB847" w14:textId="539F0C11" w:rsidR="00397389" w:rsidRDefault="00397389" w:rsidP="004165FD">
            <w:pPr>
              <w:pStyle w:val="Bezodstpw"/>
              <w:jc w:val="left"/>
              <w:rPr>
                <w:rFonts w:ascii="Calibri" w:hAnsi="Calibri" w:cs="Calibri"/>
                <w:sz w:val="22"/>
              </w:rPr>
            </w:pPr>
            <w:r>
              <w:rPr>
                <w:rFonts w:ascii="Calibri" w:hAnsi="Calibri" w:cs="Calibri"/>
                <w:sz w:val="22"/>
              </w:rPr>
              <w:t>środki własne Powiatu (2%), środki zewnętrzne (Rządowy Program Odbudowy Zabytków)</w:t>
            </w:r>
          </w:p>
        </w:tc>
      </w:tr>
      <w:tr w:rsidR="00397389" w:rsidRPr="00964A4E" w14:paraId="41E321C1" w14:textId="77777777" w:rsidTr="00E43B9E">
        <w:trPr>
          <w:trHeight w:val="340"/>
          <w:jc w:val="center"/>
        </w:trPr>
        <w:tc>
          <w:tcPr>
            <w:tcW w:w="704" w:type="dxa"/>
            <w:vMerge/>
            <w:shd w:val="clear" w:color="auto" w:fill="FFC000"/>
            <w:vAlign w:val="center"/>
          </w:tcPr>
          <w:p w14:paraId="65ADEFD4" w14:textId="77777777" w:rsidR="00397389" w:rsidRPr="00964A4E" w:rsidRDefault="00397389" w:rsidP="00BF6B80">
            <w:pPr>
              <w:pStyle w:val="Bezodstpw"/>
              <w:jc w:val="both"/>
              <w:rPr>
                <w:rFonts w:ascii="Calibri" w:hAnsi="Calibri" w:cs="Calibri"/>
                <w:color w:val="EE0000"/>
                <w:sz w:val="22"/>
              </w:rPr>
            </w:pPr>
          </w:p>
        </w:tc>
        <w:tc>
          <w:tcPr>
            <w:tcW w:w="13041" w:type="dxa"/>
            <w:gridSpan w:val="9"/>
            <w:vAlign w:val="center"/>
          </w:tcPr>
          <w:p w14:paraId="00ACB240" w14:textId="77777777" w:rsidR="00397389" w:rsidRDefault="00397389" w:rsidP="004165FD">
            <w:pPr>
              <w:pStyle w:val="Bezodstpw"/>
              <w:jc w:val="left"/>
              <w:rPr>
                <w:rFonts w:ascii="Calibri" w:eastAsiaTheme="minorHAnsi" w:hAnsi="Calibri" w:cs="Calibri"/>
                <w:sz w:val="22"/>
              </w:rPr>
            </w:pPr>
            <w:r w:rsidRPr="00D72474">
              <w:rPr>
                <w:rFonts w:ascii="Calibri" w:eastAsiaTheme="minorHAnsi" w:hAnsi="Calibri" w:cs="Calibri"/>
                <w:sz w:val="22"/>
              </w:rPr>
              <w:t>Opis podjętych działań: w ramach zadania wyremontowano wejście główne do budynku Starostwa, wymieniono drzwi wejściowe, czego efektem jest poprawa efektywności energetycznej budynku</w:t>
            </w:r>
            <w:r>
              <w:rPr>
                <w:rFonts w:ascii="Calibri" w:eastAsiaTheme="minorHAnsi" w:hAnsi="Calibri" w:cs="Calibri"/>
                <w:sz w:val="22"/>
              </w:rPr>
              <w:t xml:space="preserve"> i </w:t>
            </w:r>
            <w:r w:rsidRPr="00D72474">
              <w:rPr>
                <w:rFonts w:ascii="Calibri" w:eastAsiaTheme="minorHAnsi" w:hAnsi="Calibri" w:cs="Calibri"/>
                <w:sz w:val="22"/>
              </w:rPr>
              <w:t>zmniejszenie zużycia energi</w:t>
            </w:r>
            <w:r>
              <w:rPr>
                <w:rFonts w:ascii="Calibri" w:eastAsiaTheme="minorHAnsi" w:hAnsi="Calibri" w:cs="Calibri"/>
                <w:sz w:val="22"/>
              </w:rPr>
              <w:t>i</w:t>
            </w:r>
            <w:r w:rsidRPr="00D72474">
              <w:rPr>
                <w:rFonts w:ascii="Calibri" w:eastAsiaTheme="minorHAnsi" w:hAnsi="Calibri" w:cs="Calibri"/>
                <w:sz w:val="22"/>
              </w:rPr>
              <w:t>.</w:t>
            </w:r>
          </w:p>
          <w:p w14:paraId="261D0204" w14:textId="5BF29122" w:rsidR="00397389" w:rsidRPr="00964A4E" w:rsidRDefault="00397389" w:rsidP="004165FD">
            <w:pPr>
              <w:pStyle w:val="Bezodstpw"/>
              <w:jc w:val="left"/>
              <w:rPr>
                <w:rFonts w:ascii="Calibri" w:eastAsiaTheme="minorHAnsi" w:hAnsi="Calibri" w:cs="Calibri"/>
                <w:color w:val="EE0000"/>
                <w:sz w:val="22"/>
              </w:rPr>
            </w:pPr>
          </w:p>
        </w:tc>
      </w:tr>
      <w:tr w:rsidR="00333AE8" w:rsidRPr="006A161C" w14:paraId="6E25B6A2" w14:textId="77777777" w:rsidTr="00F56C3F">
        <w:trPr>
          <w:trHeight w:val="340"/>
          <w:jc w:val="center"/>
        </w:trPr>
        <w:tc>
          <w:tcPr>
            <w:tcW w:w="704" w:type="dxa"/>
            <w:vMerge w:val="restart"/>
            <w:shd w:val="clear" w:color="auto" w:fill="FFC000"/>
            <w:vAlign w:val="center"/>
          </w:tcPr>
          <w:p w14:paraId="2E0B2438" w14:textId="203573C9" w:rsidR="00333AE8" w:rsidRDefault="00333AE8" w:rsidP="00BF6B80">
            <w:pPr>
              <w:pStyle w:val="Bezodstpw"/>
              <w:jc w:val="both"/>
              <w:rPr>
                <w:rFonts w:ascii="Calibri" w:hAnsi="Calibri" w:cs="Calibri"/>
                <w:sz w:val="22"/>
              </w:rPr>
            </w:pPr>
            <w:r>
              <w:rPr>
                <w:rFonts w:ascii="Calibri" w:hAnsi="Calibri" w:cs="Calibri"/>
                <w:sz w:val="22"/>
              </w:rPr>
              <w:t>5.</w:t>
            </w:r>
          </w:p>
        </w:tc>
        <w:tc>
          <w:tcPr>
            <w:tcW w:w="3396" w:type="dxa"/>
            <w:shd w:val="clear" w:color="auto" w:fill="F2F2F2" w:themeFill="background1" w:themeFillShade="F2"/>
            <w:vAlign w:val="center"/>
          </w:tcPr>
          <w:p w14:paraId="7C795002" w14:textId="7E95D0C6" w:rsidR="00333AE8" w:rsidRPr="006A161C" w:rsidRDefault="00333AE8" w:rsidP="004165FD">
            <w:pPr>
              <w:pStyle w:val="Bezodstpw"/>
              <w:jc w:val="left"/>
              <w:rPr>
                <w:rFonts w:ascii="Calibri" w:hAnsi="Calibri" w:cs="Calibri"/>
                <w:b/>
                <w:sz w:val="22"/>
              </w:rPr>
            </w:pPr>
            <w:r>
              <w:rPr>
                <w:rFonts w:ascii="Calibri" w:hAnsi="Calibri" w:cs="Calibri"/>
                <w:b/>
                <w:sz w:val="22"/>
              </w:rPr>
              <w:t>Wymiana lamp na energooszczędne w obiektach należących do Powiatu Śremskiego</w:t>
            </w:r>
          </w:p>
        </w:tc>
        <w:tc>
          <w:tcPr>
            <w:tcW w:w="2552" w:type="dxa"/>
            <w:shd w:val="clear" w:color="auto" w:fill="F2F2F2" w:themeFill="background1" w:themeFillShade="F2"/>
            <w:vAlign w:val="center"/>
          </w:tcPr>
          <w:p w14:paraId="54FF6180" w14:textId="34CC9CBD" w:rsidR="00333AE8" w:rsidRPr="006A161C" w:rsidRDefault="00333AE8" w:rsidP="004165FD">
            <w:pPr>
              <w:pStyle w:val="Bezodstpw"/>
              <w:jc w:val="left"/>
              <w:rPr>
                <w:rFonts w:ascii="Calibri" w:hAnsi="Calibri" w:cs="Calibri"/>
                <w:sz w:val="22"/>
              </w:rPr>
            </w:pPr>
            <w:r>
              <w:rPr>
                <w:rFonts w:ascii="Calibri" w:hAnsi="Calibri" w:cs="Calibri"/>
                <w:sz w:val="22"/>
              </w:rPr>
              <w:t>Powiat Śremski</w:t>
            </w:r>
          </w:p>
        </w:tc>
        <w:tc>
          <w:tcPr>
            <w:tcW w:w="1905" w:type="dxa"/>
            <w:gridSpan w:val="2"/>
            <w:shd w:val="clear" w:color="auto" w:fill="F2F2F2" w:themeFill="background1" w:themeFillShade="F2"/>
            <w:vAlign w:val="center"/>
          </w:tcPr>
          <w:p w14:paraId="644C403E" w14:textId="13532B64" w:rsidR="00333AE8" w:rsidRDefault="00333AE8" w:rsidP="004165FD">
            <w:pPr>
              <w:pStyle w:val="Bezodstpw"/>
              <w:jc w:val="left"/>
              <w:rPr>
                <w:rFonts w:ascii="Calibri" w:hAnsi="Calibri" w:cs="Calibri"/>
                <w:sz w:val="22"/>
              </w:rPr>
            </w:pPr>
            <w:r>
              <w:rPr>
                <w:rFonts w:ascii="Calibri" w:hAnsi="Calibri" w:cs="Calibri"/>
                <w:sz w:val="22"/>
              </w:rPr>
              <w:t>zrealizowano (zadanie dodatkowe)</w:t>
            </w:r>
          </w:p>
        </w:tc>
        <w:tc>
          <w:tcPr>
            <w:tcW w:w="1528" w:type="dxa"/>
            <w:gridSpan w:val="2"/>
            <w:shd w:val="clear" w:color="auto" w:fill="F2F2F2" w:themeFill="background1" w:themeFillShade="F2"/>
            <w:vAlign w:val="center"/>
          </w:tcPr>
          <w:p w14:paraId="5C497512" w14:textId="1D30E732" w:rsidR="00333AE8" w:rsidRPr="001C20C7" w:rsidRDefault="00333AE8" w:rsidP="00CD6923">
            <w:pPr>
              <w:pStyle w:val="Bezodstpw"/>
              <w:jc w:val="right"/>
              <w:rPr>
                <w:rFonts w:ascii="Calibri" w:hAnsi="Calibri" w:cs="Calibri"/>
                <w:sz w:val="22"/>
              </w:rPr>
            </w:pPr>
            <w:r>
              <w:rPr>
                <w:rFonts w:ascii="Calibri" w:hAnsi="Calibri" w:cs="Calibri"/>
                <w:sz w:val="22"/>
              </w:rPr>
              <w:t>10 285,10</w:t>
            </w:r>
          </w:p>
        </w:tc>
        <w:tc>
          <w:tcPr>
            <w:tcW w:w="1445" w:type="dxa"/>
            <w:gridSpan w:val="2"/>
            <w:shd w:val="clear" w:color="auto" w:fill="F2F2F2" w:themeFill="background1" w:themeFillShade="F2"/>
            <w:vAlign w:val="center"/>
          </w:tcPr>
          <w:p w14:paraId="091D189F" w14:textId="1E85D79F" w:rsidR="00333AE8" w:rsidRDefault="00333AE8" w:rsidP="00CD6923">
            <w:pPr>
              <w:pStyle w:val="Bezodstpw"/>
              <w:jc w:val="right"/>
              <w:rPr>
                <w:rFonts w:ascii="Calibri" w:hAnsi="Calibri" w:cs="Calibri"/>
                <w:sz w:val="22"/>
              </w:rPr>
            </w:pPr>
            <w:r>
              <w:rPr>
                <w:rFonts w:ascii="Calibri" w:hAnsi="Calibri" w:cs="Calibri"/>
                <w:sz w:val="22"/>
              </w:rPr>
              <w:t>163 866,39</w:t>
            </w:r>
          </w:p>
        </w:tc>
        <w:tc>
          <w:tcPr>
            <w:tcW w:w="2215" w:type="dxa"/>
            <w:shd w:val="clear" w:color="auto" w:fill="F2F2F2" w:themeFill="background1" w:themeFillShade="F2"/>
            <w:vAlign w:val="center"/>
          </w:tcPr>
          <w:p w14:paraId="3C464083" w14:textId="6E9CE17C" w:rsidR="00333AE8" w:rsidRDefault="00333AE8" w:rsidP="004165FD">
            <w:pPr>
              <w:pStyle w:val="Bezodstpw"/>
              <w:jc w:val="left"/>
              <w:rPr>
                <w:rFonts w:ascii="Calibri" w:hAnsi="Calibri" w:cs="Calibri"/>
                <w:sz w:val="22"/>
              </w:rPr>
            </w:pPr>
            <w:r w:rsidRPr="006A161C">
              <w:rPr>
                <w:rFonts w:ascii="Calibri" w:eastAsiaTheme="minorHAnsi" w:hAnsi="Calibri" w:cs="Calibri"/>
                <w:sz w:val="22"/>
              </w:rPr>
              <w:t xml:space="preserve">środki własne </w:t>
            </w:r>
            <w:r w:rsidRPr="006A161C">
              <w:rPr>
                <w:rFonts w:ascii="Calibri" w:eastAsiaTheme="minorHAnsi" w:hAnsi="Calibri" w:cs="Calibri"/>
                <w:sz w:val="22"/>
              </w:rPr>
              <w:br/>
              <w:t>Powiatu Śremskiego</w:t>
            </w:r>
          </w:p>
        </w:tc>
      </w:tr>
      <w:tr w:rsidR="00333AE8" w:rsidRPr="006A161C" w14:paraId="0125ED6E" w14:textId="77777777" w:rsidTr="00F56C3F">
        <w:trPr>
          <w:trHeight w:val="340"/>
          <w:jc w:val="center"/>
        </w:trPr>
        <w:tc>
          <w:tcPr>
            <w:tcW w:w="704" w:type="dxa"/>
            <w:vMerge/>
            <w:vAlign w:val="center"/>
          </w:tcPr>
          <w:p w14:paraId="687FE75C" w14:textId="77777777" w:rsidR="00333AE8" w:rsidRDefault="00333AE8" w:rsidP="00BF6B80">
            <w:pPr>
              <w:pStyle w:val="Bezodstpw"/>
              <w:jc w:val="both"/>
              <w:rPr>
                <w:rFonts w:ascii="Calibri" w:hAnsi="Calibri" w:cs="Calibri"/>
                <w:sz w:val="22"/>
              </w:rPr>
            </w:pPr>
          </w:p>
        </w:tc>
        <w:tc>
          <w:tcPr>
            <w:tcW w:w="13041" w:type="dxa"/>
            <w:gridSpan w:val="9"/>
            <w:vAlign w:val="center"/>
          </w:tcPr>
          <w:p w14:paraId="6045BEDE" w14:textId="77777777" w:rsidR="00B35261" w:rsidRDefault="00333AE8" w:rsidP="00F56C3F">
            <w:pPr>
              <w:pStyle w:val="Bezodstpw"/>
              <w:jc w:val="left"/>
              <w:rPr>
                <w:rFonts w:ascii="Calibri" w:hAnsi="Calibri" w:cs="Calibri"/>
                <w:sz w:val="22"/>
              </w:rPr>
            </w:pPr>
            <w:r>
              <w:rPr>
                <w:rFonts w:ascii="Calibri" w:hAnsi="Calibri" w:cs="Calibri"/>
                <w:sz w:val="22"/>
              </w:rPr>
              <w:t xml:space="preserve">Opis podjętych działań: </w:t>
            </w:r>
          </w:p>
          <w:p w14:paraId="1328D8D0" w14:textId="77777777" w:rsidR="00333AE8" w:rsidRDefault="00333AE8" w:rsidP="00B35261">
            <w:pPr>
              <w:pStyle w:val="Bezodstpw"/>
              <w:numPr>
                <w:ilvl w:val="0"/>
                <w:numId w:val="83"/>
              </w:numPr>
              <w:ind w:left="325" w:hanging="283"/>
              <w:jc w:val="left"/>
              <w:rPr>
                <w:rFonts w:ascii="Calibri" w:hAnsi="Calibri" w:cs="Calibri"/>
                <w:sz w:val="22"/>
              </w:rPr>
            </w:pPr>
            <w:r>
              <w:rPr>
                <w:rFonts w:ascii="Calibri" w:hAnsi="Calibri" w:cs="Calibri"/>
                <w:sz w:val="22"/>
              </w:rPr>
              <w:t xml:space="preserve">w latach 2023-2024 </w:t>
            </w:r>
            <w:r w:rsidR="00B35261">
              <w:rPr>
                <w:rFonts w:ascii="Calibri" w:hAnsi="Calibri" w:cs="Calibri"/>
                <w:sz w:val="22"/>
              </w:rPr>
              <w:t>wymieniono</w:t>
            </w:r>
            <w:r>
              <w:rPr>
                <w:rFonts w:ascii="Calibri" w:hAnsi="Calibri" w:cs="Calibri"/>
                <w:sz w:val="22"/>
              </w:rPr>
              <w:t xml:space="preserve"> lamp</w:t>
            </w:r>
            <w:r w:rsidR="00B35261">
              <w:rPr>
                <w:rFonts w:ascii="Calibri" w:hAnsi="Calibri" w:cs="Calibri"/>
                <w:sz w:val="22"/>
              </w:rPr>
              <w:t>y</w:t>
            </w:r>
            <w:r>
              <w:rPr>
                <w:rFonts w:ascii="Calibri" w:hAnsi="Calibri" w:cs="Calibri"/>
                <w:sz w:val="22"/>
              </w:rPr>
              <w:t xml:space="preserve"> na energooszczędne w następujących </w:t>
            </w:r>
            <w:r w:rsidR="00B35261">
              <w:rPr>
                <w:rFonts w:ascii="Calibri" w:hAnsi="Calibri" w:cs="Calibri"/>
                <w:sz w:val="22"/>
              </w:rPr>
              <w:t>budynkach</w:t>
            </w:r>
            <w:r>
              <w:rPr>
                <w:rFonts w:ascii="Calibri" w:hAnsi="Calibri" w:cs="Calibri"/>
                <w:sz w:val="22"/>
              </w:rPr>
              <w:t>: Starostwo Powiatowe w Śremie, Zespół Szkół Ekonomicznych w Śremie, Liceum Ogólnokształcące w Śremie, Powiatowe Centrum Pomocy Rodzinie, Zespół Szkół Politechnicznych w</w:t>
            </w:r>
            <w:r w:rsidR="00B35261">
              <w:rPr>
                <w:rFonts w:ascii="Calibri" w:hAnsi="Calibri" w:cs="Calibri"/>
                <w:sz w:val="22"/>
              </w:rPr>
              <w:t> </w:t>
            </w:r>
            <w:r>
              <w:rPr>
                <w:rFonts w:ascii="Calibri" w:hAnsi="Calibri" w:cs="Calibri"/>
                <w:sz w:val="22"/>
              </w:rPr>
              <w:t xml:space="preserve">Śremie, Dom Pomocy Społecznej w </w:t>
            </w:r>
            <w:proofErr w:type="spellStart"/>
            <w:r>
              <w:rPr>
                <w:rFonts w:ascii="Calibri" w:hAnsi="Calibri" w:cs="Calibri"/>
                <w:sz w:val="22"/>
              </w:rPr>
              <w:t>Psarskiem</w:t>
            </w:r>
            <w:proofErr w:type="spellEnd"/>
            <w:r w:rsidR="00B35261">
              <w:rPr>
                <w:rFonts w:ascii="Calibri" w:hAnsi="Calibri" w:cs="Calibri"/>
                <w:sz w:val="22"/>
              </w:rPr>
              <w:t>.</w:t>
            </w:r>
          </w:p>
          <w:p w14:paraId="100A95EA" w14:textId="042500CC" w:rsidR="00397389" w:rsidRDefault="00397389" w:rsidP="00397389">
            <w:pPr>
              <w:pStyle w:val="Bezodstpw"/>
              <w:ind w:left="325"/>
              <w:jc w:val="left"/>
              <w:rPr>
                <w:rFonts w:ascii="Calibri" w:hAnsi="Calibri" w:cs="Calibri"/>
                <w:sz w:val="22"/>
              </w:rPr>
            </w:pPr>
          </w:p>
        </w:tc>
      </w:tr>
      <w:tr w:rsidR="004165FD" w:rsidRPr="006A161C" w14:paraId="018B1A84" w14:textId="77777777" w:rsidTr="0032595A">
        <w:trPr>
          <w:trHeight w:val="340"/>
          <w:jc w:val="center"/>
        </w:trPr>
        <w:tc>
          <w:tcPr>
            <w:tcW w:w="704" w:type="dxa"/>
            <w:vAlign w:val="center"/>
          </w:tcPr>
          <w:p w14:paraId="6017CEE4" w14:textId="65DD1F16" w:rsidR="004165FD" w:rsidRPr="006A161C" w:rsidRDefault="00333AE8" w:rsidP="00BF6B80">
            <w:pPr>
              <w:pStyle w:val="Bezodstpw"/>
              <w:jc w:val="both"/>
              <w:rPr>
                <w:rFonts w:ascii="Calibri" w:hAnsi="Calibri" w:cs="Calibri"/>
                <w:sz w:val="22"/>
              </w:rPr>
            </w:pPr>
            <w:r>
              <w:rPr>
                <w:rFonts w:ascii="Calibri" w:hAnsi="Calibri" w:cs="Calibri"/>
                <w:sz w:val="22"/>
              </w:rPr>
              <w:t>6</w:t>
            </w:r>
            <w:r w:rsidR="004165FD" w:rsidRPr="006A161C">
              <w:rPr>
                <w:rFonts w:ascii="Calibri" w:hAnsi="Calibri" w:cs="Calibri"/>
                <w:sz w:val="22"/>
              </w:rPr>
              <w:t>.</w:t>
            </w:r>
          </w:p>
        </w:tc>
        <w:tc>
          <w:tcPr>
            <w:tcW w:w="3396" w:type="dxa"/>
            <w:shd w:val="clear" w:color="auto" w:fill="F2F2F2" w:themeFill="background1" w:themeFillShade="F2"/>
            <w:vAlign w:val="center"/>
          </w:tcPr>
          <w:p w14:paraId="0C68DE58" w14:textId="6B7E38D5" w:rsidR="004165FD" w:rsidRPr="00141C23" w:rsidRDefault="004165FD" w:rsidP="004165FD">
            <w:pPr>
              <w:pStyle w:val="Bezodstpw"/>
              <w:jc w:val="left"/>
              <w:rPr>
                <w:rFonts w:ascii="Calibri" w:hAnsi="Calibri" w:cs="Calibri"/>
                <w:b/>
                <w:sz w:val="22"/>
                <w:highlight w:val="yellow"/>
              </w:rPr>
            </w:pPr>
            <w:r w:rsidRPr="00964A4E">
              <w:rPr>
                <w:rFonts w:ascii="Calibri" w:hAnsi="Calibri" w:cs="Calibri"/>
                <w:b/>
                <w:sz w:val="22"/>
              </w:rPr>
              <w:t>Zakup specjalistycznych pojazdów komunalnych zasilanych gazem CNG/LNG</w:t>
            </w:r>
          </w:p>
        </w:tc>
        <w:tc>
          <w:tcPr>
            <w:tcW w:w="2552" w:type="dxa"/>
            <w:shd w:val="clear" w:color="auto" w:fill="F2F2F2" w:themeFill="background1" w:themeFillShade="F2"/>
            <w:vAlign w:val="center"/>
          </w:tcPr>
          <w:p w14:paraId="2E267D75" w14:textId="77777777" w:rsidR="004165FD" w:rsidRPr="003E0EB4" w:rsidRDefault="004165FD" w:rsidP="004165FD">
            <w:pPr>
              <w:pStyle w:val="Bezodstpw"/>
              <w:jc w:val="left"/>
              <w:rPr>
                <w:rFonts w:ascii="Calibri" w:hAnsi="Calibri" w:cs="Calibri"/>
                <w:sz w:val="22"/>
              </w:rPr>
            </w:pPr>
            <w:r w:rsidRPr="003E0EB4">
              <w:rPr>
                <w:rFonts w:ascii="Calibri" w:hAnsi="Calibri" w:cs="Calibri"/>
                <w:sz w:val="22"/>
              </w:rPr>
              <w:t>Przedsiębiorstwo Gospodarki Komunalnej w Śremie Sp. z o. o.</w:t>
            </w:r>
          </w:p>
        </w:tc>
        <w:tc>
          <w:tcPr>
            <w:tcW w:w="1905" w:type="dxa"/>
            <w:gridSpan w:val="2"/>
            <w:shd w:val="clear" w:color="auto" w:fill="F2F2F2" w:themeFill="background1" w:themeFillShade="F2"/>
            <w:vAlign w:val="center"/>
          </w:tcPr>
          <w:p w14:paraId="3A47BF32" w14:textId="77777777" w:rsidR="00397389" w:rsidRDefault="00397389" w:rsidP="004165FD">
            <w:pPr>
              <w:pStyle w:val="Bezodstpw"/>
              <w:jc w:val="left"/>
              <w:rPr>
                <w:rFonts w:ascii="Calibri" w:hAnsi="Calibri" w:cs="Calibri"/>
                <w:sz w:val="22"/>
              </w:rPr>
            </w:pPr>
          </w:p>
          <w:p w14:paraId="304C38E2" w14:textId="77777777" w:rsidR="00397389" w:rsidRDefault="00397389" w:rsidP="004165FD">
            <w:pPr>
              <w:pStyle w:val="Bezodstpw"/>
              <w:jc w:val="left"/>
              <w:rPr>
                <w:rFonts w:ascii="Calibri" w:hAnsi="Calibri" w:cs="Calibri"/>
                <w:sz w:val="22"/>
              </w:rPr>
            </w:pPr>
          </w:p>
          <w:p w14:paraId="626F6EA3" w14:textId="77777777" w:rsidR="00397389" w:rsidRDefault="00397389" w:rsidP="004165FD">
            <w:pPr>
              <w:pStyle w:val="Bezodstpw"/>
              <w:jc w:val="left"/>
              <w:rPr>
                <w:rFonts w:ascii="Calibri" w:hAnsi="Calibri" w:cs="Calibri"/>
                <w:sz w:val="22"/>
              </w:rPr>
            </w:pPr>
          </w:p>
          <w:p w14:paraId="2B1415E8" w14:textId="772F08BF" w:rsidR="004165FD" w:rsidRPr="003E0EB4" w:rsidRDefault="004165FD" w:rsidP="004165FD">
            <w:pPr>
              <w:pStyle w:val="Bezodstpw"/>
              <w:jc w:val="left"/>
              <w:rPr>
                <w:rFonts w:ascii="Calibri" w:hAnsi="Calibri" w:cs="Calibri"/>
                <w:sz w:val="22"/>
              </w:rPr>
            </w:pPr>
            <w:r w:rsidRPr="003E0EB4">
              <w:rPr>
                <w:rFonts w:ascii="Calibri" w:hAnsi="Calibri" w:cs="Calibri"/>
                <w:sz w:val="22"/>
              </w:rPr>
              <w:t>nie zrealizowano</w:t>
            </w:r>
          </w:p>
          <w:p w14:paraId="56AAB76D" w14:textId="77777777" w:rsidR="00964A4E" w:rsidRDefault="00964A4E" w:rsidP="004165FD">
            <w:pPr>
              <w:pStyle w:val="Bezodstpw"/>
              <w:jc w:val="left"/>
              <w:rPr>
                <w:rFonts w:ascii="Calibri" w:hAnsi="Calibri" w:cs="Calibri"/>
                <w:sz w:val="22"/>
                <w:lang w:eastAsia="en-US"/>
              </w:rPr>
            </w:pPr>
            <w:r w:rsidRPr="003E0EB4">
              <w:rPr>
                <w:rFonts w:ascii="Calibri" w:hAnsi="Calibri" w:cs="Calibri"/>
                <w:sz w:val="22"/>
              </w:rPr>
              <w:t>(</w:t>
            </w:r>
            <w:r w:rsidRPr="003E0EB4">
              <w:rPr>
                <w:rFonts w:ascii="Calibri" w:hAnsi="Calibri" w:cs="Calibri"/>
                <w:sz w:val="22"/>
                <w:lang w:eastAsia="en-US"/>
              </w:rPr>
              <w:t>zaplanowano do realizacji w terminie późniejszym)</w:t>
            </w:r>
          </w:p>
          <w:p w14:paraId="53B9270D" w14:textId="77777777" w:rsidR="00397389" w:rsidRDefault="00397389" w:rsidP="004165FD">
            <w:pPr>
              <w:pStyle w:val="Bezodstpw"/>
              <w:jc w:val="left"/>
              <w:rPr>
                <w:rFonts w:ascii="Calibri" w:hAnsi="Calibri" w:cs="Calibri"/>
                <w:sz w:val="22"/>
                <w:lang w:eastAsia="en-US"/>
              </w:rPr>
            </w:pPr>
          </w:p>
          <w:p w14:paraId="25C6C59C" w14:textId="77777777" w:rsidR="00397389" w:rsidRDefault="00397389" w:rsidP="004165FD">
            <w:pPr>
              <w:pStyle w:val="Bezodstpw"/>
              <w:jc w:val="left"/>
              <w:rPr>
                <w:rFonts w:ascii="Calibri" w:hAnsi="Calibri" w:cs="Calibri"/>
                <w:sz w:val="22"/>
                <w:lang w:eastAsia="en-US"/>
              </w:rPr>
            </w:pPr>
          </w:p>
          <w:p w14:paraId="15A7C0C8" w14:textId="1D6ED2FF" w:rsidR="00397389" w:rsidRPr="003E0EB4" w:rsidRDefault="00397389" w:rsidP="004165FD">
            <w:pPr>
              <w:pStyle w:val="Bezodstpw"/>
              <w:jc w:val="left"/>
              <w:rPr>
                <w:rFonts w:ascii="Calibri" w:hAnsi="Calibri" w:cs="Calibri"/>
                <w:sz w:val="22"/>
              </w:rPr>
            </w:pPr>
          </w:p>
        </w:tc>
        <w:tc>
          <w:tcPr>
            <w:tcW w:w="1528" w:type="dxa"/>
            <w:gridSpan w:val="2"/>
            <w:shd w:val="clear" w:color="auto" w:fill="F2F2F2" w:themeFill="background1" w:themeFillShade="F2"/>
            <w:vAlign w:val="center"/>
          </w:tcPr>
          <w:p w14:paraId="5F9B72E0" w14:textId="77777777" w:rsidR="004165FD" w:rsidRPr="001C20C7" w:rsidRDefault="004165FD" w:rsidP="00CD6923">
            <w:pPr>
              <w:pStyle w:val="Bezodstpw"/>
              <w:jc w:val="right"/>
              <w:rPr>
                <w:rFonts w:ascii="Calibri" w:hAnsi="Calibri" w:cs="Calibri"/>
                <w:sz w:val="22"/>
              </w:rPr>
            </w:pPr>
            <w:r w:rsidRPr="001C20C7">
              <w:rPr>
                <w:rFonts w:ascii="Calibri" w:hAnsi="Calibri" w:cs="Calibri"/>
                <w:sz w:val="22"/>
              </w:rPr>
              <w:t>0,0</w:t>
            </w:r>
          </w:p>
        </w:tc>
        <w:tc>
          <w:tcPr>
            <w:tcW w:w="1445" w:type="dxa"/>
            <w:gridSpan w:val="2"/>
            <w:shd w:val="clear" w:color="auto" w:fill="F2F2F2" w:themeFill="background1" w:themeFillShade="F2"/>
            <w:vAlign w:val="center"/>
          </w:tcPr>
          <w:p w14:paraId="6992DA62" w14:textId="0324B6DA" w:rsidR="004165FD" w:rsidRPr="001C20C7" w:rsidRDefault="004165FD" w:rsidP="00CD6923">
            <w:pPr>
              <w:pStyle w:val="Bezodstpw"/>
              <w:jc w:val="right"/>
              <w:rPr>
                <w:rFonts w:ascii="Calibri" w:hAnsi="Calibri" w:cs="Calibri"/>
                <w:sz w:val="22"/>
              </w:rPr>
            </w:pPr>
            <w:r>
              <w:rPr>
                <w:rFonts w:ascii="Calibri" w:hAnsi="Calibri" w:cs="Calibri"/>
                <w:sz w:val="22"/>
              </w:rPr>
              <w:t>0,0</w:t>
            </w:r>
          </w:p>
        </w:tc>
        <w:tc>
          <w:tcPr>
            <w:tcW w:w="2215" w:type="dxa"/>
            <w:shd w:val="clear" w:color="auto" w:fill="F2F2F2" w:themeFill="background1" w:themeFillShade="F2"/>
            <w:vAlign w:val="center"/>
          </w:tcPr>
          <w:p w14:paraId="41D0C7BB" w14:textId="6A65312C" w:rsidR="004165FD" w:rsidRPr="001C20C7" w:rsidRDefault="004165FD" w:rsidP="004165FD">
            <w:pPr>
              <w:pStyle w:val="Bezodstpw"/>
              <w:jc w:val="left"/>
              <w:rPr>
                <w:rFonts w:ascii="Calibri" w:hAnsi="Calibri" w:cs="Calibri"/>
                <w:sz w:val="22"/>
              </w:rPr>
            </w:pPr>
            <w:r>
              <w:rPr>
                <w:rFonts w:ascii="Calibri" w:hAnsi="Calibri" w:cs="Calibri"/>
                <w:sz w:val="22"/>
              </w:rPr>
              <w:t>nie dotyczy</w:t>
            </w:r>
          </w:p>
        </w:tc>
      </w:tr>
      <w:tr w:rsidR="00397389" w:rsidRPr="006A161C" w14:paraId="11961025" w14:textId="77777777" w:rsidTr="0032595A">
        <w:trPr>
          <w:trHeight w:val="340"/>
          <w:jc w:val="center"/>
        </w:trPr>
        <w:tc>
          <w:tcPr>
            <w:tcW w:w="704" w:type="dxa"/>
            <w:vMerge w:val="restart"/>
            <w:vAlign w:val="center"/>
          </w:tcPr>
          <w:p w14:paraId="53928E04" w14:textId="330B0DE7" w:rsidR="00397389" w:rsidRDefault="00397389" w:rsidP="00F23F21">
            <w:pPr>
              <w:pStyle w:val="Bezodstpw"/>
              <w:jc w:val="both"/>
              <w:rPr>
                <w:rFonts w:ascii="Calibri" w:hAnsi="Calibri" w:cs="Calibri"/>
                <w:sz w:val="22"/>
              </w:rPr>
            </w:pPr>
            <w:r>
              <w:rPr>
                <w:rFonts w:ascii="Calibri" w:hAnsi="Calibri" w:cs="Calibri"/>
                <w:sz w:val="22"/>
              </w:rPr>
              <w:lastRenderedPageBreak/>
              <w:t>7.</w:t>
            </w:r>
          </w:p>
        </w:tc>
        <w:tc>
          <w:tcPr>
            <w:tcW w:w="3396" w:type="dxa"/>
            <w:shd w:val="clear" w:color="auto" w:fill="F2F2F2" w:themeFill="background1" w:themeFillShade="F2"/>
            <w:vAlign w:val="center"/>
          </w:tcPr>
          <w:p w14:paraId="385F205F" w14:textId="56595FFA" w:rsidR="00397389" w:rsidRPr="006A161C" w:rsidRDefault="00397389" w:rsidP="004165FD">
            <w:pPr>
              <w:pStyle w:val="Bezodstpw"/>
              <w:jc w:val="left"/>
              <w:rPr>
                <w:rFonts w:ascii="Calibri" w:hAnsi="Calibri" w:cs="Calibri"/>
                <w:b/>
                <w:sz w:val="22"/>
              </w:rPr>
            </w:pPr>
            <w:r w:rsidRPr="00C024A5">
              <w:rPr>
                <w:rFonts w:ascii="Calibri" w:hAnsi="Calibri" w:cs="Calibri"/>
                <w:b/>
                <w:bCs/>
                <w:sz w:val="22"/>
              </w:rPr>
              <w:t>Określenie warunków korzystania ze środowiska w zakresie emisji zanieczyszczeń do powietrza w udzielanych pozwoleniach na</w:t>
            </w:r>
            <w:r>
              <w:rPr>
                <w:rFonts w:ascii="Calibri" w:hAnsi="Calibri" w:cs="Calibri"/>
                <w:b/>
                <w:bCs/>
                <w:sz w:val="22"/>
              </w:rPr>
              <w:t> </w:t>
            </w:r>
            <w:r w:rsidRPr="00C024A5">
              <w:rPr>
                <w:rFonts w:ascii="Calibri" w:hAnsi="Calibri" w:cs="Calibri"/>
                <w:b/>
                <w:bCs/>
                <w:sz w:val="22"/>
              </w:rPr>
              <w:t>wprowadzanie gazów i pyłów do powietrza oraz w pozwoleniach zintegrowanych, a także rozpatrywanie informacji/</w:t>
            </w:r>
            <w:r>
              <w:rPr>
                <w:rFonts w:ascii="Calibri" w:hAnsi="Calibri" w:cs="Calibri"/>
                <w:b/>
                <w:bCs/>
                <w:sz w:val="22"/>
              </w:rPr>
              <w:t xml:space="preserve"> </w:t>
            </w:r>
            <w:r w:rsidRPr="00C024A5">
              <w:rPr>
                <w:rFonts w:ascii="Calibri" w:hAnsi="Calibri" w:cs="Calibri"/>
                <w:b/>
                <w:bCs/>
                <w:sz w:val="22"/>
              </w:rPr>
              <w:t>zgłoszeń/wyników pomiarów, dotyczących przestrzegania norm środowiskowych oraz wywiązywania się z obowiązków związanych z korzystaniem ze</w:t>
            </w:r>
            <w:r>
              <w:rPr>
                <w:rFonts w:ascii="Calibri" w:hAnsi="Calibri" w:cs="Calibri"/>
                <w:b/>
                <w:bCs/>
                <w:sz w:val="22"/>
              </w:rPr>
              <w:t> </w:t>
            </w:r>
            <w:r w:rsidRPr="00C024A5">
              <w:rPr>
                <w:rFonts w:ascii="Calibri" w:hAnsi="Calibri" w:cs="Calibri"/>
                <w:b/>
                <w:bCs/>
                <w:sz w:val="22"/>
              </w:rPr>
              <w:t>środowiska w zakresie emisji gazów i pyłów</w:t>
            </w:r>
            <w:r w:rsidRPr="005658DA">
              <w:rPr>
                <w:rFonts w:ascii="Calibri" w:hAnsi="Calibri" w:cs="Calibri"/>
                <w:sz w:val="20"/>
              </w:rPr>
              <w:t>.</w:t>
            </w:r>
          </w:p>
        </w:tc>
        <w:tc>
          <w:tcPr>
            <w:tcW w:w="2552" w:type="dxa"/>
            <w:shd w:val="clear" w:color="auto" w:fill="F2F2F2" w:themeFill="background1" w:themeFillShade="F2"/>
            <w:vAlign w:val="center"/>
          </w:tcPr>
          <w:p w14:paraId="3469AC16" w14:textId="45CAF68A" w:rsidR="00397389" w:rsidRPr="006A161C" w:rsidRDefault="00397389" w:rsidP="004165FD">
            <w:pPr>
              <w:pStyle w:val="Bezodstpw"/>
              <w:jc w:val="left"/>
              <w:rPr>
                <w:rFonts w:ascii="Calibri" w:hAnsi="Calibri" w:cs="Calibri"/>
                <w:sz w:val="22"/>
              </w:rPr>
            </w:pPr>
            <w:r>
              <w:rPr>
                <w:rFonts w:ascii="Calibri" w:hAnsi="Calibri" w:cs="Calibri"/>
                <w:sz w:val="22"/>
              </w:rPr>
              <w:t>Starosta Śremski</w:t>
            </w:r>
          </w:p>
        </w:tc>
        <w:tc>
          <w:tcPr>
            <w:tcW w:w="1905" w:type="dxa"/>
            <w:gridSpan w:val="2"/>
            <w:shd w:val="clear" w:color="auto" w:fill="F2F2F2" w:themeFill="background1" w:themeFillShade="F2"/>
            <w:vAlign w:val="center"/>
          </w:tcPr>
          <w:p w14:paraId="54FB9E15" w14:textId="1660F868" w:rsidR="00397389" w:rsidRDefault="00397389" w:rsidP="004165FD">
            <w:pPr>
              <w:pStyle w:val="Bezodstpw"/>
              <w:jc w:val="left"/>
              <w:rPr>
                <w:rFonts w:ascii="Calibri" w:hAnsi="Calibri" w:cs="Calibri"/>
                <w:sz w:val="22"/>
              </w:rPr>
            </w:pPr>
            <w:r>
              <w:rPr>
                <w:rFonts w:ascii="Calibri" w:hAnsi="Calibri" w:cs="Calibri"/>
                <w:sz w:val="22"/>
              </w:rPr>
              <w:t>zrealizowano</w:t>
            </w:r>
          </w:p>
        </w:tc>
        <w:tc>
          <w:tcPr>
            <w:tcW w:w="1528" w:type="dxa"/>
            <w:gridSpan w:val="2"/>
            <w:shd w:val="clear" w:color="auto" w:fill="F2F2F2" w:themeFill="background1" w:themeFillShade="F2"/>
            <w:vAlign w:val="center"/>
          </w:tcPr>
          <w:p w14:paraId="53EC8084" w14:textId="21267351" w:rsidR="00397389" w:rsidRPr="001C20C7" w:rsidRDefault="00397389" w:rsidP="00CD6923">
            <w:pPr>
              <w:pStyle w:val="Bezodstpw"/>
              <w:jc w:val="right"/>
              <w:rPr>
                <w:rFonts w:ascii="Calibri" w:hAnsi="Calibri" w:cs="Calibri"/>
                <w:sz w:val="22"/>
              </w:rPr>
            </w:pPr>
            <w:r>
              <w:rPr>
                <w:rFonts w:ascii="Calibri" w:hAnsi="Calibri" w:cs="Calibri"/>
                <w:sz w:val="22"/>
              </w:rPr>
              <w:t>wydatki bieżące</w:t>
            </w:r>
          </w:p>
        </w:tc>
        <w:tc>
          <w:tcPr>
            <w:tcW w:w="1445" w:type="dxa"/>
            <w:gridSpan w:val="2"/>
            <w:shd w:val="clear" w:color="auto" w:fill="F2F2F2" w:themeFill="background1" w:themeFillShade="F2"/>
            <w:vAlign w:val="center"/>
          </w:tcPr>
          <w:p w14:paraId="330B2F94" w14:textId="5B22B37B" w:rsidR="00397389" w:rsidRDefault="00397389" w:rsidP="00CD6923">
            <w:pPr>
              <w:pStyle w:val="Bezodstpw"/>
              <w:jc w:val="right"/>
              <w:rPr>
                <w:rFonts w:ascii="Calibri" w:hAnsi="Calibri" w:cs="Calibri"/>
                <w:sz w:val="22"/>
              </w:rPr>
            </w:pPr>
            <w:r>
              <w:rPr>
                <w:rFonts w:ascii="Calibri" w:hAnsi="Calibri" w:cs="Calibri"/>
                <w:sz w:val="22"/>
              </w:rPr>
              <w:t>wydatki bieżące</w:t>
            </w:r>
          </w:p>
        </w:tc>
        <w:tc>
          <w:tcPr>
            <w:tcW w:w="2215" w:type="dxa"/>
            <w:shd w:val="clear" w:color="auto" w:fill="F2F2F2" w:themeFill="background1" w:themeFillShade="F2"/>
            <w:vAlign w:val="center"/>
          </w:tcPr>
          <w:p w14:paraId="4F2D229F" w14:textId="5D4C5358" w:rsidR="00397389" w:rsidRDefault="00397389" w:rsidP="004165FD">
            <w:pPr>
              <w:pStyle w:val="Bezodstpw"/>
              <w:jc w:val="left"/>
              <w:rPr>
                <w:rFonts w:ascii="Calibri" w:hAnsi="Calibri" w:cs="Calibri"/>
                <w:sz w:val="22"/>
              </w:rPr>
            </w:pPr>
            <w:r w:rsidRPr="006A161C">
              <w:rPr>
                <w:rFonts w:ascii="Calibri" w:eastAsiaTheme="minorHAnsi" w:hAnsi="Calibri" w:cs="Calibri"/>
                <w:sz w:val="22"/>
              </w:rPr>
              <w:t xml:space="preserve">środki własne </w:t>
            </w:r>
            <w:r w:rsidRPr="006A161C">
              <w:rPr>
                <w:rFonts w:ascii="Calibri" w:eastAsiaTheme="minorHAnsi" w:hAnsi="Calibri" w:cs="Calibri"/>
                <w:sz w:val="22"/>
              </w:rPr>
              <w:br/>
              <w:t>Powiatu Śremskiego</w:t>
            </w:r>
          </w:p>
        </w:tc>
      </w:tr>
      <w:tr w:rsidR="00397389" w:rsidRPr="006A161C" w14:paraId="3F6FDF65" w14:textId="77777777" w:rsidTr="0032595A">
        <w:trPr>
          <w:trHeight w:val="340"/>
          <w:jc w:val="center"/>
        </w:trPr>
        <w:tc>
          <w:tcPr>
            <w:tcW w:w="704" w:type="dxa"/>
            <w:vMerge/>
            <w:vAlign w:val="center"/>
          </w:tcPr>
          <w:p w14:paraId="7B2CA057" w14:textId="77777777" w:rsidR="00397389" w:rsidRDefault="00397389" w:rsidP="00F23F21">
            <w:pPr>
              <w:pStyle w:val="Bezodstpw"/>
              <w:jc w:val="both"/>
              <w:rPr>
                <w:rFonts w:ascii="Calibri" w:hAnsi="Calibri" w:cs="Calibri"/>
                <w:sz w:val="22"/>
              </w:rPr>
            </w:pPr>
          </w:p>
        </w:tc>
        <w:tc>
          <w:tcPr>
            <w:tcW w:w="13041" w:type="dxa"/>
            <w:gridSpan w:val="9"/>
            <w:vAlign w:val="center"/>
          </w:tcPr>
          <w:p w14:paraId="647211DA" w14:textId="77777777" w:rsidR="00397389" w:rsidRDefault="00397389" w:rsidP="00F23F21">
            <w:pPr>
              <w:pStyle w:val="Bezodstpw"/>
              <w:jc w:val="left"/>
              <w:rPr>
                <w:rFonts w:ascii="Calibri" w:hAnsi="Calibri" w:cs="Calibri"/>
                <w:sz w:val="22"/>
              </w:rPr>
            </w:pPr>
            <w:r>
              <w:rPr>
                <w:rFonts w:ascii="Calibri" w:hAnsi="Calibri" w:cs="Calibri"/>
                <w:sz w:val="22"/>
              </w:rPr>
              <w:t>Opis podjętych działań:</w:t>
            </w:r>
          </w:p>
          <w:p w14:paraId="0723C84B" w14:textId="70FD266A" w:rsidR="00397389" w:rsidRDefault="00397389">
            <w:pPr>
              <w:pStyle w:val="Bezodstpw"/>
              <w:numPr>
                <w:ilvl w:val="0"/>
                <w:numId w:val="47"/>
              </w:numPr>
              <w:spacing w:line="256" w:lineRule="auto"/>
              <w:ind w:left="460"/>
              <w:jc w:val="left"/>
              <w:rPr>
                <w:rFonts w:ascii="Calibri" w:hAnsi="Calibri" w:cs="Calibri"/>
                <w:sz w:val="22"/>
                <w:lang w:eastAsia="en-US"/>
              </w:rPr>
            </w:pPr>
            <w:r w:rsidRPr="00631F7B">
              <w:rPr>
                <w:rFonts w:ascii="Calibri" w:hAnsi="Calibri" w:cs="Calibri"/>
                <w:sz w:val="22"/>
                <w:lang w:eastAsia="en-US"/>
              </w:rPr>
              <w:t>w 2023 r</w:t>
            </w:r>
            <w:r>
              <w:rPr>
                <w:rFonts w:ascii="Calibri" w:hAnsi="Calibri" w:cs="Calibri"/>
                <w:sz w:val="22"/>
                <w:lang w:eastAsia="en-US"/>
              </w:rPr>
              <w:t>.</w:t>
            </w:r>
            <w:r w:rsidRPr="00631F7B">
              <w:rPr>
                <w:rFonts w:ascii="Calibri" w:hAnsi="Calibri" w:cs="Calibri"/>
                <w:sz w:val="22"/>
                <w:lang w:eastAsia="en-US"/>
              </w:rPr>
              <w:t xml:space="preserve"> udzielono </w:t>
            </w:r>
            <w:r>
              <w:rPr>
                <w:rFonts w:ascii="Calibri" w:hAnsi="Calibri" w:cs="Calibri"/>
                <w:sz w:val="22"/>
                <w:lang w:eastAsia="en-US"/>
              </w:rPr>
              <w:t>czterech</w:t>
            </w:r>
            <w:r w:rsidRPr="00631F7B">
              <w:rPr>
                <w:rFonts w:ascii="Calibri" w:hAnsi="Calibri" w:cs="Calibri"/>
                <w:sz w:val="22"/>
                <w:lang w:eastAsia="en-US"/>
              </w:rPr>
              <w:t xml:space="preserve"> pozwole</w:t>
            </w:r>
            <w:r>
              <w:rPr>
                <w:rFonts w:ascii="Calibri" w:hAnsi="Calibri" w:cs="Calibri"/>
                <w:sz w:val="22"/>
                <w:lang w:eastAsia="en-US"/>
              </w:rPr>
              <w:t>ń</w:t>
            </w:r>
            <w:r w:rsidRPr="00631F7B">
              <w:rPr>
                <w:rFonts w:ascii="Calibri" w:hAnsi="Calibri" w:cs="Calibri"/>
                <w:sz w:val="22"/>
                <w:lang w:eastAsia="en-US"/>
              </w:rPr>
              <w:t xml:space="preserve"> na </w:t>
            </w:r>
            <w:r>
              <w:rPr>
                <w:rFonts w:ascii="Calibri" w:hAnsi="Calibri" w:cs="Calibri"/>
                <w:sz w:val="22"/>
                <w:lang w:eastAsia="en-US"/>
              </w:rPr>
              <w:t>wprowadzanie gazów i pyłów do powietrza</w:t>
            </w:r>
            <w:r w:rsidRPr="00631F7B">
              <w:rPr>
                <w:rFonts w:ascii="Calibri" w:hAnsi="Calibri" w:cs="Calibri"/>
                <w:sz w:val="22"/>
                <w:lang w:eastAsia="en-US"/>
              </w:rPr>
              <w:t xml:space="preserve">, rozpatrzono </w:t>
            </w:r>
            <w:r>
              <w:rPr>
                <w:rFonts w:ascii="Calibri" w:hAnsi="Calibri" w:cs="Calibri"/>
                <w:sz w:val="22"/>
                <w:lang w:eastAsia="en-US"/>
              </w:rPr>
              <w:t>osiem</w:t>
            </w:r>
            <w:r w:rsidRPr="00631F7B">
              <w:rPr>
                <w:rFonts w:ascii="Calibri" w:hAnsi="Calibri" w:cs="Calibri"/>
                <w:sz w:val="22"/>
                <w:lang w:eastAsia="en-US"/>
              </w:rPr>
              <w:t xml:space="preserve"> zgłoszeń emisji z instalacji oraz przyjęto </w:t>
            </w:r>
            <w:r>
              <w:rPr>
                <w:rFonts w:ascii="Calibri" w:hAnsi="Calibri" w:cs="Calibri"/>
                <w:sz w:val="22"/>
                <w:lang w:eastAsia="en-US"/>
              </w:rPr>
              <w:t>pięć</w:t>
            </w:r>
            <w:r w:rsidRPr="00631F7B">
              <w:rPr>
                <w:rFonts w:ascii="Calibri" w:hAnsi="Calibri" w:cs="Calibri"/>
                <w:sz w:val="22"/>
                <w:lang w:eastAsia="en-US"/>
              </w:rPr>
              <w:t xml:space="preserve"> wyników pomiarów emisji</w:t>
            </w:r>
            <w:r>
              <w:rPr>
                <w:rFonts w:ascii="Calibri" w:hAnsi="Calibri" w:cs="Calibri"/>
                <w:sz w:val="22"/>
                <w:lang w:eastAsia="en-US"/>
              </w:rPr>
              <w:t>,</w:t>
            </w:r>
          </w:p>
          <w:p w14:paraId="013F5DDF" w14:textId="77777777" w:rsidR="00397389" w:rsidRDefault="00397389" w:rsidP="00F23F21">
            <w:pPr>
              <w:pStyle w:val="Bezodstpw"/>
              <w:numPr>
                <w:ilvl w:val="0"/>
                <w:numId w:val="47"/>
              </w:numPr>
              <w:spacing w:line="256" w:lineRule="auto"/>
              <w:ind w:left="460"/>
              <w:jc w:val="left"/>
              <w:rPr>
                <w:rFonts w:ascii="Calibri" w:hAnsi="Calibri" w:cs="Calibri"/>
                <w:sz w:val="22"/>
                <w:lang w:eastAsia="en-US"/>
              </w:rPr>
            </w:pPr>
            <w:r>
              <w:rPr>
                <w:rFonts w:ascii="Calibri" w:hAnsi="Calibri" w:cs="Calibri"/>
                <w:sz w:val="22"/>
                <w:lang w:eastAsia="en-US"/>
              </w:rPr>
              <w:t>w 2024 r. udzielono trzech pozwoleń na wprowadzanie gazów i pyłów do powietrza, rozpatrzono cztery zgłoszenia emisji z instalacji oraz przyjęto osiem wyników pomiarów emisji.</w:t>
            </w:r>
          </w:p>
          <w:p w14:paraId="79E86AA1" w14:textId="77777777" w:rsidR="00397389" w:rsidRDefault="00397389" w:rsidP="00397389">
            <w:pPr>
              <w:pStyle w:val="Bezodstpw"/>
              <w:spacing w:line="256" w:lineRule="auto"/>
              <w:jc w:val="left"/>
              <w:rPr>
                <w:rFonts w:ascii="Calibri" w:hAnsi="Calibri" w:cs="Calibri"/>
                <w:sz w:val="22"/>
                <w:lang w:eastAsia="en-US"/>
              </w:rPr>
            </w:pPr>
          </w:p>
          <w:p w14:paraId="5ECDAA49" w14:textId="77777777" w:rsidR="00397389" w:rsidRDefault="00397389" w:rsidP="00397389">
            <w:pPr>
              <w:pStyle w:val="Bezodstpw"/>
              <w:spacing w:line="256" w:lineRule="auto"/>
              <w:jc w:val="left"/>
              <w:rPr>
                <w:rFonts w:ascii="Calibri" w:hAnsi="Calibri" w:cs="Calibri"/>
                <w:sz w:val="22"/>
                <w:lang w:eastAsia="en-US"/>
              </w:rPr>
            </w:pPr>
          </w:p>
          <w:p w14:paraId="1AE1E71E" w14:textId="77777777" w:rsidR="00397389" w:rsidRDefault="00397389" w:rsidP="00397389">
            <w:pPr>
              <w:pStyle w:val="Bezodstpw"/>
              <w:spacing w:line="256" w:lineRule="auto"/>
              <w:jc w:val="left"/>
              <w:rPr>
                <w:rFonts w:ascii="Calibri" w:hAnsi="Calibri" w:cs="Calibri"/>
                <w:sz w:val="22"/>
                <w:lang w:eastAsia="en-US"/>
              </w:rPr>
            </w:pPr>
          </w:p>
          <w:p w14:paraId="3A7614A0" w14:textId="77777777" w:rsidR="00397389" w:rsidRDefault="00397389" w:rsidP="00397389">
            <w:pPr>
              <w:pStyle w:val="Bezodstpw"/>
              <w:spacing w:line="256" w:lineRule="auto"/>
              <w:jc w:val="left"/>
              <w:rPr>
                <w:rFonts w:ascii="Calibri" w:hAnsi="Calibri" w:cs="Calibri"/>
                <w:sz w:val="22"/>
                <w:lang w:eastAsia="en-US"/>
              </w:rPr>
            </w:pPr>
          </w:p>
          <w:p w14:paraId="6BEE6C77" w14:textId="77777777" w:rsidR="00397389" w:rsidRDefault="00397389" w:rsidP="00397389">
            <w:pPr>
              <w:pStyle w:val="Bezodstpw"/>
              <w:spacing w:line="256" w:lineRule="auto"/>
              <w:jc w:val="left"/>
              <w:rPr>
                <w:rFonts w:ascii="Calibri" w:hAnsi="Calibri" w:cs="Calibri"/>
                <w:sz w:val="22"/>
                <w:lang w:eastAsia="en-US"/>
              </w:rPr>
            </w:pPr>
          </w:p>
          <w:p w14:paraId="5CD5AF6C" w14:textId="77777777" w:rsidR="00397389" w:rsidRDefault="00397389" w:rsidP="00397389">
            <w:pPr>
              <w:pStyle w:val="Bezodstpw"/>
              <w:spacing w:line="256" w:lineRule="auto"/>
              <w:jc w:val="left"/>
              <w:rPr>
                <w:rFonts w:ascii="Calibri" w:hAnsi="Calibri" w:cs="Calibri"/>
                <w:sz w:val="22"/>
                <w:lang w:eastAsia="en-US"/>
              </w:rPr>
            </w:pPr>
          </w:p>
          <w:p w14:paraId="4E2A14E1" w14:textId="2F4FD2BE" w:rsidR="00397389" w:rsidRPr="00491B5B" w:rsidRDefault="00397389" w:rsidP="00397389">
            <w:pPr>
              <w:pStyle w:val="Bezodstpw"/>
              <w:spacing w:line="256" w:lineRule="auto"/>
              <w:jc w:val="left"/>
              <w:rPr>
                <w:rFonts w:ascii="Calibri" w:hAnsi="Calibri" w:cs="Calibri"/>
                <w:sz w:val="22"/>
                <w:lang w:eastAsia="en-US"/>
              </w:rPr>
            </w:pPr>
          </w:p>
        </w:tc>
      </w:tr>
      <w:tr w:rsidR="00B65D1B" w:rsidRPr="006A161C" w14:paraId="421F92A7" w14:textId="77777777" w:rsidTr="0032595A">
        <w:trPr>
          <w:trHeight w:val="340"/>
          <w:jc w:val="center"/>
        </w:trPr>
        <w:tc>
          <w:tcPr>
            <w:tcW w:w="704" w:type="dxa"/>
            <w:vMerge w:val="restart"/>
            <w:vAlign w:val="center"/>
          </w:tcPr>
          <w:p w14:paraId="3FC2AF72" w14:textId="74F9A3EC" w:rsidR="00B65D1B" w:rsidRDefault="00B65D1B" w:rsidP="00F23F21">
            <w:pPr>
              <w:pStyle w:val="Bezodstpw"/>
              <w:jc w:val="both"/>
              <w:rPr>
                <w:rFonts w:ascii="Calibri" w:hAnsi="Calibri" w:cs="Calibri"/>
                <w:sz w:val="22"/>
              </w:rPr>
            </w:pPr>
            <w:r>
              <w:rPr>
                <w:rFonts w:ascii="Calibri" w:hAnsi="Calibri" w:cs="Calibri"/>
                <w:sz w:val="22"/>
              </w:rPr>
              <w:lastRenderedPageBreak/>
              <w:t>8.</w:t>
            </w:r>
          </w:p>
        </w:tc>
        <w:tc>
          <w:tcPr>
            <w:tcW w:w="3396" w:type="dxa"/>
            <w:shd w:val="clear" w:color="auto" w:fill="F2F2F2" w:themeFill="background1" w:themeFillShade="F2"/>
            <w:vAlign w:val="center"/>
          </w:tcPr>
          <w:p w14:paraId="2AD18361" w14:textId="55D76111" w:rsidR="00B65D1B" w:rsidRPr="006A161C" w:rsidRDefault="00B65D1B" w:rsidP="00491B5B">
            <w:pPr>
              <w:pStyle w:val="Bezodstpw"/>
              <w:jc w:val="left"/>
              <w:rPr>
                <w:rFonts w:ascii="Calibri" w:hAnsi="Calibri" w:cs="Calibri"/>
                <w:b/>
                <w:sz w:val="22"/>
              </w:rPr>
            </w:pPr>
            <w:r w:rsidRPr="005B384F">
              <w:rPr>
                <w:rFonts w:ascii="Calibri" w:hAnsi="Calibri" w:cs="Calibri"/>
                <w:b/>
                <w:sz w:val="22"/>
              </w:rPr>
              <w:t>Kontrole na stacjach diagnostycznych pojazdów w</w:t>
            </w:r>
            <w:r>
              <w:rPr>
                <w:rFonts w:ascii="Calibri" w:hAnsi="Calibri" w:cs="Calibri"/>
                <w:b/>
                <w:sz w:val="22"/>
              </w:rPr>
              <w:t> </w:t>
            </w:r>
            <w:r w:rsidRPr="005B384F">
              <w:rPr>
                <w:rFonts w:ascii="Calibri" w:hAnsi="Calibri" w:cs="Calibri"/>
                <w:b/>
                <w:sz w:val="22"/>
              </w:rPr>
              <w:t>zakresie prawidłowości wykonywania badań technicznych pojazdów</w:t>
            </w:r>
          </w:p>
        </w:tc>
        <w:tc>
          <w:tcPr>
            <w:tcW w:w="2552" w:type="dxa"/>
            <w:shd w:val="clear" w:color="auto" w:fill="F2F2F2" w:themeFill="background1" w:themeFillShade="F2"/>
            <w:vAlign w:val="center"/>
          </w:tcPr>
          <w:p w14:paraId="42A9E758" w14:textId="54DB05E8" w:rsidR="00B65D1B" w:rsidRPr="006A161C" w:rsidRDefault="00B65D1B" w:rsidP="00491B5B">
            <w:pPr>
              <w:pStyle w:val="Bezodstpw"/>
              <w:jc w:val="left"/>
              <w:rPr>
                <w:rFonts w:ascii="Calibri" w:hAnsi="Calibri" w:cs="Calibri"/>
                <w:sz w:val="22"/>
              </w:rPr>
            </w:pPr>
            <w:r w:rsidRPr="006A161C">
              <w:rPr>
                <w:rFonts w:ascii="Calibri" w:eastAsiaTheme="minorHAnsi" w:hAnsi="Calibri" w:cs="Calibri"/>
                <w:sz w:val="22"/>
              </w:rPr>
              <w:t>Starosta Śremski</w:t>
            </w:r>
          </w:p>
        </w:tc>
        <w:tc>
          <w:tcPr>
            <w:tcW w:w="1905" w:type="dxa"/>
            <w:gridSpan w:val="2"/>
            <w:shd w:val="clear" w:color="auto" w:fill="F2F2F2" w:themeFill="background1" w:themeFillShade="F2"/>
            <w:vAlign w:val="center"/>
          </w:tcPr>
          <w:p w14:paraId="0B1D0346" w14:textId="717E72B7" w:rsidR="00B65D1B" w:rsidRDefault="00B65D1B" w:rsidP="00491B5B">
            <w:pPr>
              <w:pStyle w:val="Bezodstpw"/>
              <w:jc w:val="left"/>
              <w:rPr>
                <w:rFonts w:ascii="Calibri" w:hAnsi="Calibri" w:cs="Calibri"/>
                <w:sz w:val="22"/>
              </w:rPr>
            </w:pPr>
            <w:r w:rsidRPr="006A161C">
              <w:rPr>
                <w:rFonts w:ascii="Calibri" w:hAnsi="Calibri" w:cs="Calibri"/>
                <w:sz w:val="22"/>
                <w:lang w:eastAsia="en-US"/>
              </w:rPr>
              <w:t>zrealizowano</w:t>
            </w:r>
          </w:p>
        </w:tc>
        <w:tc>
          <w:tcPr>
            <w:tcW w:w="1528" w:type="dxa"/>
            <w:gridSpan w:val="2"/>
            <w:shd w:val="clear" w:color="auto" w:fill="F2F2F2" w:themeFill="background1" w:themeFillShade="F2"/>
            <w:vAlign w:val="center"/>
          </w:tcPr>
          <w:p w14:paraId="731341E9" w14:textId="1B03C3BA" w:rsidR="00B65D1B" w:rsidRPr="001C20C7" w:rsidRDefault="00B65D1B" w:rsidP="00CD6923">
            <w:pPr>
              <w:pStyle w:val="Bezodstpw"/>
              <w:jc w:val="right"/>
              <w:rPr>
                <w:rFonts w:ascii="Calibri" w:hAnsi="Calibri" w:cs="Calibri"/>
                <w:sz w:val="22"/>
              </w:rPr>
            </w:pPr>
            <w:r>
              <w:rPr>
                <w:rFonts w:ascii="Calibri" w:eastAsiaTheme="minorHAnsi" w:hAnsi="Calibri" w:cs="Calibri"/>
                <w:sz w:val="22"/>
              </w:rPr>
              <w:t>wydatki bieżące</w:t>
            </w:r>
          </w:p>
        </w:tc>
        <w:tc>
          <w:tcPr>
            <w:tcW w:w="1445" w:type="dxa"/>
            <w:gridSpan w:val="2"/>
            <w:shd w:val="clear" w:color="auto" w:fill="F2F2F2" w:themeFill="background1" w:themeFillShade="F2"/>
            <w:vAlign w:val="center"/>
          </w:tcPr>
          <w:p w14:paraId="44D46B4D" w14:textId="7A788A1D" w:rsidR="00B65D1B" w:rsidRDefault="00B65D1B" w:rsidP="00CD6923">
            <w:pPr>
              <w:pStyle w:val="Bezodstpw"/>
              <w:jc w:val="right"/>
              <w:rPr>
                <w:rFonts w:ascii="Calibri" w:hAnsi="Calibri" w:cs="Calibri"/>
                <w:sz w:val="22"/>
              </w:rPr>
            </w:pPr>
            <w:r>
              <w:rPr>
                <w:rFonts w:ascii="Calibri" w:eastAsiaTheme="minorHAnsi" w:hAnsi="Calibri" w:cs="Calibri"/>
                <w:sz w:val="22"/>
              </w:rPr>
              <w:t>wydatki bieżące</w:t>
            </w:r>
          </w:p>
        </w:tc>
        <w:tc>
          <w:tcPr>
            <w:tcW w:w="2215" w:type="dxa"/>
            <w:shd w:val="clear" w:color="auto" w:fill="F2F2F2" w:themeFill="background1" w:themeFillShade="F2"/>
            <w:vAlign w:val="center"/>
          </w:tcPr>
          <w:p w14:paraId="7D5768AD" w14:textId="77777777" w:rsidR="00B65D1B" w:rsidRPr="006A161C" w:rsidRDefault="00B65D1B" w:rsidP="00491B5B">
            <w:pPr>
              <w:pStyle w:val="Bezodstpw"/>
              <w:spacing w:line="256" w:lineRule="auto"/>
              <w:jc w:val="left"/>
              <w:rPr>
                <w:rFonts w:ascii="Calibri" w:eastAsiaTheme="minorHAnsi" w:hAnsi="Calibri" w:cs="Calibri"/>
                <w:sz w:val="22"/>
              </w:rPr>
            </w:pPr>
            <w:r w:rsidRPr="006A161C">
              <w:rPr>
                <w:rFonts w:ascii="Calibri" w:eastAsiaTheme="minorHAnsi" w:hAnsi="Calibri" w:cs="Calibri"/>
                <w:sz w:val="22"/>
              </w:rPr>
              <w:t xml:space="preserve">środki własne </w:t>
            </w:r>
          </w:p>
          <w:p w14:paraId="242532EE" w14:textId="1D57B5A7" w:rsidR="00B65D1B" w:rsidRDefault="00B65D1B" w:rsidP="00491B5B">
            <w:pPr>
              <w:pStyle w:val="Bezodstpw"/>
              <w:jc w:val="left"/>
              <w:rPr>
                <w:rFonts w:ascii="Calibri" w:hAnsi="Calibri" w:cs="Calibri"/>
                <w:sz w:val="22"/>
              </w:rPr>
            </w:pPr>
            <w:r w:rsidRPr="006A161C">
              <w:rPr>
                <w:rFonts w:ascii="Calibri" w:eastAsiaTheme="minorHAnsi" w:hAnsi="Calibri" w:cs="Calibri"/>
                <w:sz w:val="22"/>
              </w:rPr>
              <w:t>Powiatu Śremskiego</w:t>
            </w:r>
          </w:p>
        </w:tc>
      </w:tr>
      <w:tr w:rsidR="00B65D1B" w:rsidRPr="006A161C" w14:paraId="7C68A310" w14:textId="77777777" w:rsidTr="0032595A">
        <w:trPr>
          <w:trHeight w:val="340"/>
          <w:jc w:val="center"/>
        </w:trPr>
        <w:tc>
          <w:tcPr>
            <w:tcW w:w="704" w:type="dxa"/>
            <w:vMerge/>
            <w:vAlign w:val="center"/>
          </w:tcPr>
          <w:p w14:paraId="6B94D562" w14:textId="77777777" w:rsidR="00B65D1B" w:rsidRDefault="00B65D1B" w:rsidP="00F23F21">
            <w:pPr>
              <w:pStyle w:val="Bezodstpw"/>
              <w:jc w:val="both"/>
              <w:rPr>
                <w:rFonts w:ascii="Calibri" w:hAnsi="Calibri" w:cs="Calibri"/>
                <w:sz w:val="22"/>
              </w:rPr>
            </w:pPr>
          </w:p>
        </w:tc>
        <w:tc>
          <w:tcPr>
            <w:tcW w:w="13041" w:type="dxa"/>
            <w:gridSpan w:val="9"/>
            <w:vAlign w:val="center"/>
          </w:tcPr>
          <w:p w14:paraId="29891CA2" w14:textId="77777777" w:rsidR="00B65D1B" w:rsidRPr="006A161C" w:rsidRDefault="00B65D1B" w:rsidP="00F23F21">
            <w:pPr>
              <w:pStyle w:val="Bezodstpw"/>
              <w:spacing w:line="256" w:lineRule="auto"/>
              <w:jc w:val="left"/>
              <w:rPr>
                <w:rFonts w:ascii="Calibri" w:eastAsiaTheme="minorHAnsi" w:hAnsi="Calibri" w:cs="Calibri"/>
                <w:sz w:val="22"/>
              </w:rPr>
            </w:pPr>
            <w:r w:rsidRPr="006A161C">
              <w:rPr>
                <w:rFonts w:ascii="Calibri" w:eastAsiaTheme="minorHAnsi" w:hAnsi="Calibri" w:cs="Calibri"/>
                <w:sz w:val="22"/>
              </w:rPr>
              <w:t>Opis podjętych działań:</w:t>
            </w:r>
          </w:p>
          <w:p w14:paraId="3534C342" w14:textId="5A98D2FD" w:rsidR="00B65D1B" w:rsidRPr="00EA49F2" w:rsidRDefault="00B65D1B">
            <w:pPr>
              <w:pStyle w:val="Bezodstpw"/>
              <w:numPr>
                <w:ilvl w:val="0"/>
                <w:numId w:val="48"/>
              </w:numPr>
              <w:ind w:left="319" w:hanging="284"/>
              <w:jc w:val="left"/>
              <w:rPr>
                <w:rFonts w:ascii="Calibri" w:hAnsi="Calibri" w:cs="Calibri"/>
                <w:sz w:val="22"/>
              </w:rPr>
            </w:pPr>
            <w:r w:rsidRPr="006A161C">
              <w:rPr>
                <w:rFonts w:ascii="Calibri" w:eastAsiaTheme="minorHAnsi" w:hAnsi="Calibri" w:cs="Calibri"/>
                <w:sz w:val="22"/>
              </w:rPr>
              <w:t xml:space="preserve">w </w:t>
            </w:r>
            <w:r w:rsidR="006C3498">
              <w:rPr>
                <w:rFonts w:ascii="Calibri" w:eastAsiaTheme="minorHAnsi" w:hAnsi="Calibri" w:cs="Calibri"/>
                <w:sz w:val="22"/>
              </w:rPr>
              <w:t xml:space="preserve">latach </w:t>
            </w:r>
            <w:r>
              <w:rPr>
                <w:rFonts w:ascii="Calibri" w:eastAsiaTheme="minorHAnsi" w:hAnsi="Calibri" w:cs="Calibri"/>
                <w:sz w:val="22"/>
              </w:rPr>
              <w:t xml:space="preserve">2023 i 2024 </w:t>
            </w:r>
            <w:r w:rsidRPr="006A161C">
              <w:rPr>
                <w:rFonts w:ascii="Calibri" w:eastAsiaTheme="minorHAnsi" w:hAnsi="Calibri" w:cs="Calibri"/>
                <w:sz w:val="22"/>
              </w:rPr>
              <w:t xml:space="preserve">przeprowadzono </w:t>
            </w:r>
            <w:r w:rsidR="006C3498">
              <w:rPr>
                <w:rFonts w:ascii="Calibri" w:eastAsiaTheme="minorHAnsi" w:hAnsi="Calibri" w:cs="Calibri"/>
                <w:sz w:val="22"/>
              </w:rPr>
              <w:t>10</w:t>
            </w:r>
            <w:r w:rsidRPr="006A161C">
              <w:rPr>
                <w:rFonts w:ascii="Calibri" w:eastAsiaTheme="minorHAnsi" w:hAnsi="Calibri" w:cs="Calibri"/>
                <w:sz w:val="22"/>
              </w:rPr>
              <w:t xml:space="preserve"> kontroli</w:t>
            </w:r>
            <w:r>
              <w:rPr>
                <w:rFonts w:ascii="Calibri" w:eastAsiaTheme="minorHAnsi" w:hAnsi="Calibri" w:cs="Calibri"/>
                <w:sz w:val="22"/>
              </w:rPr>
              <w:t xml:space="preserve"> </w:t>
            </w:r>
            <w:r w:rsidRPr="006A161C">
              <w:rPr>
                <w:rFonts w:ascii="Calibri" w:eastAsiaTheme="minorHAnsi" w:hAnsi="Calibri" w:cs="Calibri"/>
                <w:sz w:val="22"/>
              </w:rPr>
              <w:t>na</w:t>
            </w:r>
            <w:r>
              <w:rPr>
                <w:rFonts w:ascii="Calibri" w:eastAsiaTheme="minorHAnsi" w:hAnsi="Calibri" w:cs="Calibri"/>
                <w:sz w:val="22"/>
              </w:rPr>
              <w:t xml:space="preserve"> </w:t>
            </w:r>
            <w:r w:rsidRPr="006A161C">
              <w:rPr>
                <w:rFonts w:ascii="Calibri" w:eastAsiaTheme="minorHAnsi" w:hAnsi="Calibri" w:cs="Calibri"/>
                <w:sz w:val="22"/>
              </w:rPr>
              <w:t>stacjach diagnostycznych pojazdów</w:t>
            </w:r>
            <w:r>
              <w:rPr>
                <w:rFonts w:ascii="Calibri" w:eastAsiaTheme="minorHAnsi" w:hAnsi="Calibri" w:cs="Calibri"/>
                <w:sz w:val="22"/>
              </w:rPr>
              <w:t>; k</w:t>
            </w:r>
            <w:r w:rsidRPr="00EA49F2">
              <w:rPr>
                <w:rFonts w:ascii="Calibri" w:eastAsiaTheme="minorEastAsia" w:hAnsi="Calibri" w:cs="Calibri"/>
                <w:sz w:val="22"/>
              </w:rPr>
              <w:t>ontrole nie wykazały nieprawidłowości w</w:t>
            </w:r>
            <w:r>
              <w:rPr>
                <w:rFonts w:ascii="Calibri" w:eastAsiaTheme="minorEastAsia" w:hAnsi="Calibri" w:cs="Calibri"/>
                <w:sz w:val="22"/>
              </w:rPr>
              <w:t> </w:t>
            </w:r>
            <w:r w:rsidRPr="00EA49F2">
              <w:rPr>
                <w:rFonts w:ascii="Calibri" w:eastAsiaTheme="minorEastAsia" w:hAnsi="Calibri" w:cs="Calibri"/>
                <w:sz w:val="22"/>
              </w:rPr>
              <w:t>zakresie badań technicznych pojazdów w kontekście naruszenia przez pojazdy wymagań ochrony środowiska</w:t>
            </w:r>
            <w:r>
              <w:rPr>
                <w:rFonts w:ascii="Calibri" w:eastAsiaTheme="minorEastAsia" w:hAnsi="Calibri" w:cs="Calibri"/>
                <w:sz w:val="22"/>
              </w:rPr>
              <w:t>,</w:t>
            </w:r>
          </w:p>
          <w:p w14:paraId="7E18D1F9" w14:textId="77777777" w:rsidR="00B65D1B" w:rsidRDefault="001707DC" w:rsidP="001707DC">
            <w:pPr>
              <w:pStyle w:val="Bezodstpw"/>
              <w:ind w:left="35"/>
              <w:jc w:val="left"/>
              <w:rPr>
                <w:rFonts w:ascii="Calibri" w:eastAsiaTheme="minorEastAsia" w:hAnsi="Calibri" w:cs="Calibri"/>
                <w:sz w:val="22"/>
              </w:rPr>
            </w:pPr>
            <w:r w:rsidRPr="00CE7FD3">
              <w:rPr>
                <w:rFonts w:ascii="Calibri" w:eastAsiaTheme="minorEastAsia" w:hAnsi="Calibri" w:cs="Calibri"/>
                <w:sz w:val="22"/>
              </w:rPr>
              <w:t>K</w:t>
            </w:r>
            <w:r w:rsidR="00B65D1B" w:rsidRPr="00CE7FD3">
              <w:rPr>
                <w:rFonts w:ascii="Calibri" w:eastAsiaTheme="minorEastAsia" w:hAnsi="Calibri" w:cs="Calibri"/>
                <w:sz w:val="22"/>
              </w:rPr>
              <w:t xml:space="preserve">ontrole na stacjach diagnostycznych pojazdów </w:t>
            </w:r>
            <w:r w:rsidR="00A142BC" w:rsidRPr="00CE7FD3">
              <w:rPr>
                <w:rFonts w:ascii="Calibri" w:eastAsiaTheme="minorEastAsia" w:hAnsi="Calibri" w:cs="Calibri"/>
                <w:sz w:val="22"/>
              </w:rPr>
              <w:t xml:space="preserve">mają na celu weryfikację prawidłowości badań technicznych i </w:t>
            </w:r>
            <w:r w:rsidR="000F7983" w:rsidRPr="00CE7FD3">
              <w:rPr>
                <w:rFonts w:ascii="Calibri" w:eastAsiaTheme="minorEastAsia" w:hAnsi="Calibri" w:cs="Calibri"/>
                <w:sz w:val="22"/>
              </w:rPr>
              <w:t xml:space="preserve">spełnienia </w:t>
            </w:r>
            <w:r w:rsidR="00A142BC" w:rsidRPr="00CE7FD3">
              <w:rPr>
                <w:rFonts w:ascii="Calibri" w:eastAsiaTheme="minorEastAsia" w:hAnsi="Calibri" w:cs="Calibri"/>
                <w:sz w:val="22"/>
              </w:rPr>
              <w:t>wymogów formalnych</w:t>
            </w:r>
            <w:r w:rsidR="00D9481E">
              <w:rPr>
                <w:rFonts w:ascii="Calibri" w:eastAsiaTheme="minorEastAsia" w:hAnsi="Calibri" w:cs="Calibri"/>
                <w:sz w:val="22"/>
              </w:rPr>
              <w:t>.</w:t>
            </w:r>
          </w:p>
          <w:p w14:paraId="7A21C3FC" w14:textId="12CFCAA2" w:rsidR="00397389" w:rsidRPr="00EA49F2" w:rsidRDefault="00397389" w:rsidP="001707DC">
            <w:pPr>
              <w:pStyle w:val="Bezodstpw"/>
              <w:ind w:left="35"/>
              <w:jc w:val="left"/>
              <w:rPr>
                <w:rFonts w:ascii="Calibri" w:hAnsi="Calibri" w:cs="Calibri"/>
                <w:sz w:val="22"/>
              </w:rPr>
            </w:pPr>
          </w:p>
        </w:tc>
      </w:tr>
      <w:tr w:rsidR="000F7983" w:rsidRPr="006A161C" w14:paraId="7757B7D8" w14:textId="77777777" w:rsidTr="0032595A">
        <w:trPr>
          <w:trHeight w:val="340"/>
          <w:jc w:val="center"/>
        </w:trPr>
        <w:tc>
          <w:tcPr>
            <w:tcW w:w="704" w:type="dxa"/>
            <w:vMerge w:val="restart"/>
            <w:vAlign w:val="center"/>
          </w:tcPr>
          <w:p w14:paraId="2EE06C66" w14:textId="6C7286B9" w:rsidR="000F7983" w:rsidRDefault="000F7983" w:rsidP="00F23F21">
            <w:pPr>
              <w:pStyle w:val="Bezodstpw"/>
              <w:jc w:val="both"/>
              <w:rPr>
                <w:rFonts w:ascii="Calibri" w:hAnsi="Calibri" w:cs="Calibri"/>
                <w:sz w:val="22"/>
              </w:rPr>
            </w:pPr>
            <w:r>
              <w:rPr>
                <w:rFonts w:ascii="Calibri" w:hAnsi="Calibri" w:cs="Calibri"/>
                <w:sz w:val="22"/>
              </w:rPr>
              <w:t>9.</w:t>
            </w:r>
          </w:p>
        </w:tc>
        <w:tc>
          <w:tcPr>
            <w:tcW w:w="3396" w:type="dxa"/>
            <w:shd w:val="clear" w:color="auto" w:fill="F2F2F2" w:themeFill="background1" w:themeFillShade="F2"/>
            <w:vAlign w:val="center"/>
          </w:tcPr>
          <w:p w14:paraId="72AB4D0F" w14:textId="3A322DB7" w:rsidR="000F7983" w:rsidRPr="006A161C" w:rsidRDefault="000F7983" w:rsidP="00491B5B">
            <w:pPr>
              <w:pStyle w:val="Bezodstpw"/>
              <w:jc w:val="left"/>
              <w:rPr>
                <w:rFonts w:ascii="Calibri" w:hAnsi="Calibri" w:cs="Calibri"/>
                <w:b/>
                <w:sz w:val="22"/>
              </w:rPr>
            </w:pPr>
            <w:r>
              <w:rPr>
                <w:rFonts w:ascii="Calibri" w:hAnsi="Calibri" w:cs="Calibri"/>
                <w:b/>
                <w:sz w:val="22"/>
              </w:rPr>
              <w:t xml:space="preserve">Termomodernizacja budynków mieszkalnych wielorodzinnych przy ul. Ignacego Paderewskiego 5 i ul. Ignacego Paderewskiego 6 w Śremie </w:t>
            </w:r>
          </w:p>
        </w:tc>
        <w:tc>
          <w:tcPr>
            <w:tcW w:w="2552" w:type="dxa"/>
            <w:shd w:val="clear" w:color="auto" w:fill="F2F2F2" w:themeFill="background1" w:themeFillShade="F2"/>
            <w:vAlign w:val="center"/>
          </w:tcPr>
          <w:p w14:paraId="30B827A5" w14:textId="325FAB72" w:rsidR="000F7983" w:rsidRPr="006A161C" w:rsidRDefault="000F7983" w:rsidP="00491B5B">
            <w:pPr>
              <w:pStyle w:val="Bezodstpw"/>
              <w:jc w:val="left"/>
              <w:rPr>
                <w:rFonts w:ascii="Calibri" w:hAnsi="Calibri" w:cs="Calibri"/>
                <w:sz w:val="22"/>
              </w:rPr>
            </w:pPr>
            <w:r>
              <w:rPr>
                <w:rFonts w:ascii="Calibri" w:hAnsi="Calibri" w:cs="Calibri"/>
                <w:sz w:val="22"/>
              </w:rPr>
              <w:t>Spółdzielnia Mieszkaniowa w Śremie</w:t>
            </w:r>
          </w:p>
        </w:tc>
        <w:tc>
          <w:tcPr>
            <w:tcW w:w="1905" w:type="dxa"/>
            <w:gridSpan w:val="2"/>
            <w:shd w:val="clear" w:color="auto" w:fill="F2F2F2" w:themeFill="background1" w:themeFillShade="F2"/>
            <w:vAlign w:val="center"/>
          </w:tcPr>
          <w:p w14:paraId="23D5ADB3" w14:textId="2A5C52F8" w:rsidR="000F7983" w:rsidRDefault="000F7983" w:rsidP="00491B5B">
            <w:pPr>
              <w:pStyle w:val="Bezodstpw"/>
              <w:jc w:val="left"/>
              <w:rPr>
                <w:rFonts w:ascii="Calibri" w:hAnsi="Calibri" w:cs="Calibri"/>
                <w:sz w:val="22"/>
              </w:rPr>
            </w:pPr>
            <w:r>
              <w:rPr>
                <w:rFonts w:ascii="Calibri" w:hAnsi="Calibri" w:cs="Calibri"/>
                <w:sz w:val="22"/>
              </w:rPr>
              <w:t>zrealizowano</w:t>
            </w:r>
          </w:p>
        </w:tc>
        <w:tc>
          <w:tcPr>
            <w:tcW w:w="1528" w:type="dxa"/>
            <w:gridSpan w:val="2"/>
            <w:shd w:val="clear" w:color="auto" w:fill="F2F2F2" w:themeFill="background1" w:themeFillShade="F2"/>
            <w:vAlign w:val="center"/>
          </w:tcPr>
          <w:p w14:paraId="57756DD0" w14:textId="669BBBA0" w:rsidR="000F7983" w:rsidRPr="00905F41" w:rsidRDefault="000F7983" w:rsidP="00CD6923">
            <w:pPr>
              <w:pStyle w:val="Bezodstpw"/>
              <w:jc w:val="right"/>
              <w:rPr>
                <w:rFonts w:ascii="Calibri" w:hAnsi="Calibri" w:cs="Calibri"/>
                <w:sz w:val="22"/>
              </w:rPr>
            </w:pPr>
            <w:r w:rsidRPr="00905F41">
              <w:rPr>
                <w:rFonts w:ascii="Calibri" w:hAnsi="Calibri" w:cs="Calibri"/>
                <w:sz w:val="22"/>
              </w:rPr>
              <w:t>5</w:t>
            </w:r>
            <w:r>
              <w:rPr>
                <w:rFonts w:ascii="Calibri" w:hAnsi="Calibri" w:cs="Calibri"/>
                <w:sz w:val="22"/>
              </w:rPr>
              <w:t> </w:t>
            </w:r>
            <w:r w:rsidRPr="00905F41">
              <w:rPr>
                <w:rFonts w:ascii="Calibri" w:hAnsi="Calibri" w:cs="Calibri"/>
                <w:sz w:val="22"/>
              </w:rPr>
              <w:t>955</w:t>
            </w:r>
            <w:r>
              <w:rPr>
                <w:rFonts w:ascii="Calibri" w:hAnsi="Calibri" w:cs="Calibri"/>
                <w:sz w:val="22"/>
              </w:rPr>
              <w:t> </w:t>
            </w:r>
            <w:r w:rsidRPr="00905F41">
              <w:rPr>
                <w:rFonts w:ascii="Calibri" w:hAnsi="Calibri" w:cs="Calibri"/>
                <w:sz w:val="22"/>
              </w:rPr>
              <w:t>000,00</w:t>
            </w:r>
          </w:p>
        </w:tc>
        <w:tc>
          <w:tcPr>
            <w:tcW w:w="1445" w:type="dxa"/>
            <w:gridSpan w:val="2"/>
            <w:shd w:val="clear" w:color="auto" w:fill="F2F2F2" w:themeFill="background1" w:themeFillShade="F2"/>
            <w:vAlign w:val="center"/>
          </w:tcPr>
          <w:p w14:paraId="4F02B0D5" w14:textId="742A9233" w:rsidR="000F7983" w:rsidRPr="00905F41" w:rsidRDefault="000F7983" w:rsidP="00CD6923">
            <w:pPr>
              <w:pStyle w:val="Bezodstpw"/>
              <w:jc w:val="right"/>
              <w:rPr>
                <w:rFonts w:ascii="Calibri" w:hAnsi="Calibri" w:cs="Calibri"/>
                <w:sz w:val="22"/>
              </w:rPr>
            </w:pPr>
            <w:r w:rsidRPr="00905F41">
              <w:rPr>
                <w:rFonts w:ascii="Calibri" w:hAnsi="Calibri" w:cs="Calibri"/>
                <w:sz w:val="22"/>
              </w:rPr>
              <w:t>6</w:t>
            </w:r>
            <w:r>
              <w:rPr>
                <w:rFonts w:ascii="Calibri" w:hAnsi="Calibri" w:cs="Calibri"/>
                <w:sz w:val="22"/>
              </w:rPr>
              <w:t> </w:t>
            </w:r>
            <w:r w:rsidRPr="00905F41">
              <w:rPr>
                <w:rFonts w:ascii="Calibri" w:hAnsi="Calibri" w:cs="Calibri"/>
                <w:sz w:val="22"/>
              </w:rPr>
              <w:t>716</w:t>
            </w:r>
            <w:r>
              <w:rPr>
                <w:rFonts w:ascii="Calibri" w:hAnsi="Calibri" w:cs="Calibri"/>
                <w:sz w:val="22"/>
              </w:rPr>
              <w:t> </w:t>
            </w:r>
            <w:r w:rsidRPr="00905F41">
              <w:rPr>
                <w:rFonts w:ascii="Calibri" w:hAnsi="Calibri" w:cs="Calibri"/>
                <w:sz w:val="22"/>
              </w:rPr>
              <w:t>000,00</w:t>
            </w:r>
          </w:p>
        </w:tc>
        <w:tc>
          <w:tcPr>
            <w:tcW w:w="2215" w:type="dxa"/>
            <w:shd w:val="clear" w:color="auto" w:fill="F2F2F2" w:themeFill="background1" w:themeFillShade="F2"/>
            <w:vAlign w:val="center"/>
          </w:tcPr>
          <w:p w14:paraId="3546C747" w14:textId="345CA133" w:rsidR="000F7983" w:rsidRDefault="000F7983" w:rsidP="00491B5B">
            <w:pPr>
              <w:pStyle w:val="Bezodstpw"/>
              <w:jc w:val="left"/>
              <w:rPr>
                <w:rFonts w:ascii="Calibri" w:hAnsi="Calibri" w:cs="Calibri"/>
                <w:sz w:val="22"/>
              </w:rPr>
            </w:pPr>
            <w:r>
              <w:rPr>
                <w:rFonts w:ascii="Calibri" w:hAnsi="Calibri" w:cs="Calibri"/>
                <w:sz w:val="22"/>
              </w:rPr>
              <w:t>premia termomodernizacyjna środki własne</w:t>
            </w:r>
          </w:p>
        </w:tc>
      </w:tr>
      <w:tr w:rsidR="000F7983" w:rsidRPr="006A161C" w14:paraId="7AEC1553" w14:textId="77777777" w:rsidTr="000F7983">
        <w:trPr>
          <w:trHeight w:val="340"/>
          <w:jc w:val="center"/>
        </w:trPr>
        <w:tc>
          <w:tcPr>
            <w:tcW w:w="704" w:type="dxa"/>
            <w:vMerge/>
            <w:vAlign w:val="center"/>
          </w:tcPr>
          <w:p w14:paraId="632F7C23" w14:textId="77777777" w:rsidR="000F7983" w:rsidRDefault="000F7983" w:rsidP="00F23F21">
            <w:pPr>
              <w:pStyle w:val="Bezodstpw"/>
              <w:jc w:val="both"/>
              <w:rPr>
                <w:rFonts w:ascii="Calibri" w:hAnsi="Calibri" w:cs="Calibri"/>
                <w:sz w:val="22"/>
              </w:rPr>
            </w:pPr>
          </w:p>
        </w:tc>
        <w:tc>
          <w:tcPr>
            <w:tcW w:w="13041" w:type="dxa"/>
            <w:gridSpan w:val="9"/>
            <w:vAlign w:val="center"/>
          </w:tcPr>
          <w:p w14:paraId="34B7C95B" w14:textId="77777777" w:rsidR="00CA58AD" w:rsidRDefault="00CA58AD" w:rsidP="00491B5B">
            <w:pPr>
              <w:pStyle w:val="Bezodstpw"/>
              <w:jc w:val="left"/>
              <w:rPr>
                <w:rFonts w:ascii="Calibri" w:hAnsi="Calibri" w:cs="Calibri"/>
                <w:sz w:val="22"/>
              </w:rPr>
            </w:pPr>
            <w:r w:rsidRPr="00820253">
              <w:rPr>
                <w:rFonts w:ascii="Calibri" w:hAnsi="Calibri" w:cs="Calibri"/>
                <w:sz w:val="22"/>
              </w:rPr>
              <w:t>Opis podjętych działań: ocieplenie ścian zewnętrznych i stropów, wymiana okien w częściach wspólnych budynków (pralnie, suszarnie, okna piwnic, okna na klatkach schodowych).</w:t>
            </w:r>
          </w:p>
          <w:p w14:paraId="1B327CD7" w14:textId="683AFE14" w:rsidR="00397389" w:rsidRDefault="00397389" w:rsidP="00491B5B">
            <w:pPr>
              <w:pStyle w:val="Bezodstpw"/>
              <w:jc w:val="left"/>
              <w:rPr>
                <w:rFonts w:ascii="Calibri" w:hAnsi="Calibri" w:cs="Calibri"/>
                <w:sz w:val="22"/>
              </w:rPr>
            </w:pPr>
          </w:p>
        </w:tc>
      </w:tr>
      <w:tr w:rsidR="00491B5B" w:rsidRPr="006A161C" w14:paraId="49D75887" w14:textId="77777777" w:rsidTr="0032595A">
        <w:trPr>
          <w:trHeight w:val="340"/>
          <w:jc w:val="center"/>
        </w:trPr>
        <w:tc>
          <w:tcPr>
            <w:tcW w:w="704" w:type="dxa"/>
            <w:vMerge w:val="restart"/>
            <w:vAlign w:val="center"/>
          </w:tcPr>
          <w:p w14:paraId="370C5667" w14:textId="28E6E84B" w:rsidR="00491B5B" w:rsidRDefault="00333AE8" w:rsidP="00F23F21">
            <w:pPr>
              <w:pStyle w:val="Bezodstpw"/>
              <w:jc w:val="both"/>
              <w:rPr>
                <w:rFonts w:ascii="Calibri" w:hAnsi="Calibri" w:cs="Calibri"/>
                <w:sz w:val="22"/>
              </w:rPr>
            </w:pPr>
            <w:r>
              <w:rPr>
                <w:rFonts w:ascii="Calibri" w:hAnsi="Calibri" w:cs="Calibri"/>
                <w:sz w:val="22"/>
              </w:rPr>
              <w:t>10</w:t>
            </w:r>
            <w:r w:rsidR="00491B5B">
              <w:rPr>
                <w:rFonts w:ascii="Calibri" w:hAnsi="Calibri" w:cs="Calibri"/>
                <w:sz w:val="22"/>
              </w:rPr>
              <w:t>.</w:t>
            </w:r>
          </w:p>
        </w:tc>
        <w:tc>
          <w:tcPr>
            <w:tcW w:w="3396" w:type="dxa"/>
            <w:shd w:val="clear" w:color="auto" w:fill="F2F2F2" w:themeFill="background1" w:themeFillShade="F2"/>
            <w:vAlign w:val="center"/>
          </w:tcPr>
          <w:p w14:paraId="6F5B7DAA" w14:textId="550D604F" w:rsidR="00491B5B" w:rsidRPr="005E06D0" w:rsidRDefault="00491B5B" w:rsidP="00491B5B">
            <w:pPr>
              <w:pStyle w:val="Bezodstpw"/>
              <w:jc w:val="left"/>
              <w:rPr>
                <w:rFonts w:ascii="Calibri" w:hAnsi="Calibri" w:cs="Calibri"/>
                <w:b/>
                <w:color w:val="EE0000"/>
                <w:sz w:val="22"/>
              </w:rPr>
            </w:pPr>
            <w:r w:rsidRPr="00303DB1">
              <w:rPr>
                <w:rFonts w:ascii="Calibri" w:hAnsi="Calibri" w:cs="Calibri"/>
                <w:b/>
                <w:sz w:val="22"/>
              </w:rPr>
              <w:t>Poprawa efektywności energetycznej obiektów technologicznych gospodarki wodno-ściekowej</w:t>
            </w:r>
          </w:p>
        </w:tc>
        <w:tc>
          <w:tcPr>
            <w:tcW w:w="2552" w:type="dxa"/>
            <w:shd w:val="clear" w:color="auto" w:fill="F2F2F2" w:themeFill="background1" w:themeFillShade="F2"/>
            <w:vAlign w:val="center"/>
          </w:tcPr>
          <w:p w14:paraId="23F0D134" w14:textId="000F0EF7" w:rsidR="00491B5B" w:rsidRPr="006A161C" w:rsidRDefault="00491B5B" w:rsidP="00491B5B">
            <w:pPr>
              <w:pStyle w:val="Bezodstpw"/>
              <w:jc w:val="left"/>
              <w:rPr>
                <w:rFonts w:ascii="Calibri" w:hAnsi="Calibri" w:cs="Calibri"/>
                <w:sz w:val="22"/>
              </w:rPr>
            </w:pPr>
            <w:r>
              <w:rPr>
                <w:rFonts w:ascii="Calibri" w:hAnsi="Calibri" w:cs="Calibri"/>
                <w:sz w:val="22"/>
              </w:rPr>
              <w:t>Śremskie Wodociągi Sp. z o. o.</w:t>
            </w:r>
          </w:p>
        </w:tc>
        <w:tc>
          <w:tcPr>
            <w:tcW w:w="1905" w:type="dxa"/>
            <w:gridSpan w:val="2"/>
            <w:shd w:val="clear" w:color="auto" w:fill="F2F2F2" w:themeFill="background1" w:themeFillShade="F2"/>
            <w:vAlign w:val="center"/>
          </w:tcPr>
          <w:p w14:paraId="689687D6" w14:textId="19D8E558" w:rsidR="00491B5B" w:rsidRDefault="00491B5B" w:rsidP="00491B5B">
            <w:pPr>
              <w:pStyle w:val="Bezodstpw"/>
              <w:jc w:val="left"/>
              <w:rPr>
                <w:rFonts w:ascii="Calibri" w:hAnsi="Calibri" w:cs="Calibri"/>
                <w:sz w:val="22"/>
              </w:rPr>
            </w:pPr>
            <w:r>
              <w:rPr>
                <w:rFonts w:ascii="Calibri" w:hAnsi="Calibri" w:cs="Calibri"/>
                <w:sz w:val="22"/>
              </w:rPr>
              <w:t>zrealizowano</w:t>
            </w:r>
          </w:p>
        </w:tc>
        <w:tc>
          <w:tcPr>
            <w:tcW w:w="1528" w:type="dxa"/>
            <w:gridSpan w:val="2"/>
            <w:shd w:val="clear" w:color="auto" w:fill="F2F2F2" w:themeFill="background1" w:themeFillShade="F2"/>
            <w:vAlign w:val="center"/>
          </w:tcPr>
          <w:p w14:paraId="71E615AC" w14:textId="268F22B6" w:rsidR="00491B5B" w:rsidRPr="001C20C7" w:rsidRDefault="00491B5B" w:rsidP="00CD6923">
            <w:pPr>
              <w:pStyle w:val="Bezodstpw"/>
              <w:jc w:val="right"/>
              <w:rPr>
                <w:rFonts w:ascii="Calibri" w:hAnsi="Calibri" w:cs="Calibri"/>
                <w:sz w:val="22"/>
              </w:rPr>
            </w:pPr>
            <w:r>
              <w:rPr>
                <w:rFonts w:ascii="Calibri" w:hAnsi="Calibri" w:cs="Calibri"/>
                <w:sz w:val="22"/>
              </w:rPr>
              <w:t>438 572,99</w:t>
            </w:r>
          </w:p>
        </w:tc>
        <w:tc>
          <w:tcPr>
            <w:tcW w:w="1445" w:type="dxa"/>
            <w:gridSpan w:val="2"/>
            <w:shd w:val="clear" w:color="auto" w:fill="F2F2F2" w:themeFill="background1" w:themeFillShade="F2"/>
            <w:vAlign w:val="center"/>
          </w:tcPr>
          <w:p w14:paraId="22DA6E22" w14:textId="6E19AF72" w:rsidR="00491B5B" w:rsidRDefault="00491B5B" w:rsidP="00CD6923">
            <w:pPr>
              <w:pStyle w:val="Bezodstpw"/>
              <w:jc w:val="right"/>
              <w:rPr>
                <w:rFonts w:ascii="Calibri" w:hAnsi="Calibri" w:cs="Calibri"/>
                <w:sz w:val="22"/>
              </w:rPr>
            </w:pPr>
            <w:r>
              <w:rPr>
                <w:rFonts w:ascii="Calibri" w:hAnsi="Calibri" w:cs="Calibri"/>
                <w:sz w:val="22"/>
              </w:rPr>
              <w:t>0,00</w:t>
            </w:r>
          </w:p>
        </w:tc>
        <w:tc>
          <w:tcPr>
            <w:tcW w:w="2215" w:type="dxa"/>
            <w:shd w:val="clear" w:color="auto" w:fill="F2F2F2" w:themeFill="background1" w:themeFillShade="F2"/>
            <w:vAlign w:val="center"/>
          </w:tcPr>
          <w:p w14:paraId="30BFD190" w14:textId="5A66D1ED" w:rsidR="00491B5B" w:rsidRDefault="00491B5B" w:rsidP="00491B5B">
            <w:pPr>
              <w:pStyle w:val="Bezodstpw"/>
              <w:jc w:val="left"/>
              <w:rPr>
                <w:rFonts w:ascii="Calibri" w:hAnsi="Calibri" w:cs="Calibri"/>
                <w:sz w:val="22"/>
              </w:rPr>
            </w:pPr>
            <w:r>
              <w:rPr>
                <w:rFonts w:ascii="Calibri" w:hAnsi="Calibri" w:cs="Calibri"/>
                <w:sz w:val="22"/>
              </w:rPr>
              <w:t>środki własne, WFOŚiGW w</w:t>
            </w:r>
            <w:r w:rsidR="00691F5C">
              <w:rPr>
                <w:rFonts w:ascii="Calibri" w:hAnsi="Calibri" w:cs="Calibri"/>
                <w:sz w:val="22"/>
              </w:rPr>
              <w:t> </w:t>
            </w:r>
            <w:r>
              <w:rPr>
                <w:rFonts w:ascii="Calibri" w:hAnsi="Calibri" w:cs="Calibri"/>
                <w:sz w:val="22"/>
              </w:rPr>
              <w:t xml:space="preserve">Poznaniu </w:t>
            </w:r>
            <w:r w:rsidR="00691F5C">
              <w:rPr>
                <w:rFonts w:ascii="Calibri" w:hAnsi="Calibri" w:cs="Calibri"/>
                <w:sz w:val="22"/>
              </w:rPr>
              <w:t>(</w:t>
            </w:r>
            <w:r>
              <w:rPr>
                <w:rFonts w:ascii="Calibri" w:hAnsi="Calibri" w:cs="Calibri"/>
                <w:sz w:val="22"/>
              </w:rPr>
              <w:t>pożyczka)</w:t>
            </w:r>
          </w:p>
        </w:tc>
      </w:tr>
      <w:tr w:rsidR="00491B5B" w:rsidRPr="006A161C" w14:paraId="48B2C439" w14:textId="77777777" w:rsidTr="0032595A">
        <w:trPr>
          <w:trHeight w:val="340"/>
          <w:jc w:val="center"/>
        </w:trPr>
        <w:tc>
          <w:tcPr>
            <w:tcW w:w="704" w:type="dxa"/>
            <w:vMerge/>
            <w:vAlign w:val="center"/>
          </w:tcPr>
          <w:p w14:paraId="2478B605" w14:textId="77777777" w:rsidR="00491B5B" w:rsidRDefault="00491B5B" w:rsidP="00F23F21">
            <w:pPr>
              <w:pStyle w:val="Bezodstpw"/>
              <w:jc w:val="both"/>
              <w:rPr>
                <w:rFonts w:ascii="Calibri" w:hAnsi="Calibri" w:cs="Calibri"/>
                <w:sz w:val="22"/>
              </w:rPr>
            </w:pPr>
          </w:p>
        </w:tc>
        <w:tc>
          <w:tcPr>
            <w:tcW w:w="13041" w:type="dxa"/>
            <w:gridSpan w:val="9"/>
            <w:vAlign w:val="center"/>
          </w:tcPr>
          <w:p w14:paraId="2E4A4FBF" w14:textId="77777777" w:rsidR="00491B5B" w:rsidRDefault="00491B5B" w:rsidP="00491B5B">
            <w:pPr>
              <w:pStyle w:val="Bezodstpw"/>
              <w:jc w:val="left"/>
              <w:rPr>
                <w:rFonts w:ascii="Calibri" w:hAnsi="Calibri" w:cs="Calibri"/>
                <w:sz w:val="22"/>
              </w:rPr>
            </w:pPr>
            <w:r>
              <w:rPr>
                <w:rFonts w:ascii="Calibri" w:hAnsi="Calibri" w:cs="Calibri"/>
                <w:sz w:val="22"/>
              </w:rPr>
              <w:t>Opis podjętych działań:</w:t>
            </w:r>
          </w:p>
          <w:p w14:paraId="6AEB5D1D" w14:textId="77777777" w:rsidR="00491B5B" w:rsidRDefault="007D4DEA" w:rsidP="00491B5B">
            <w:pPr>
              <w:pStyle w:val="Bezodstpw"/>
              <w:numPr>
                <w:ilvl w:val="0"/>
                <w:numId w:val="53"/>
              </w:numPr>
              <w:ind w:left="460"/>
              <w:jc w:val="left"/>
              <w:rPr>
                <w:rFonts w:ascii="Calibri" w:hAnsi="Calibri" w:cs="Calibri"/>
                <w:sz w:val="22"/>
              </w:rPr>
            </w:pPr>
            <w:r>
              <w:rPr>
                <w:rFonts w:ascii="Calibri" w:hAnsi="Calibri" w:cs="Calibri"/>
                <w:sz w:val="22"/>
              </w:rPr>
              <w:t>wymieniono</w:t>
            </w:r>
            <w:r w:rsidR="00491B5B">
              <w:rPr>
                <w:rFonts w:ascii="Calibri" w:hAnsi="Calibri" w:cs="Calibri"/>
                <w:sz w:val="22"/>
              </w:rPr>
              <w:t xml:space="preserve"> dmuchaw</w:t>
            </w:r>
            <w:r>
              <w:rPr>
                <w:rFonts w:ascii="Calibri" w:hAnsi="Calibri" w:cs="Calibri"/>
                <w:sz w:val="22"/>
              </w:rPr>
              <w:t>y</w:t>
            </w:r>
            <w:r w:rsidR="00491B5B">
              <w:rPr>
                <w:rFonts w:ascii="Calibri" w:hAnsi="Calibri" w:cs="Calibri"/>
                <w:sz w:val="22"/>
              </w:rPr>
              <w:t xml:space="preserve"> napowietrzając</w:t>
            </w:r>
            <w:r>
              <w:rPr>
                <w:rFonts w:ascii="Calibri" w:hAnsi="Calibri" w:cs="Calibri"/>
                <w:sz w:val="22"/>
              </w:rPr>
              <w:t>e</w:t>
            </w:r>
            <w:r w:rsidR="00491B5B">
              <w:rPr>
                <w:rFonts w:ascii="Calibri" w:hAnsi="Calibri" w:cs="Calibri"/>
                <w:sz w:val="22"/>
              </w:rPr>
              <w:t xml:space="preserve"> w oczyszczalni ścieków w Śremie (uzyskany efekt: zmniejszenie jednostkowego zużycia energii elektrycznej w oczyszczalni ścieków o ok. 17% - ok. 250 MWh rocznie).</w:t>
            </w:r>
          </w:p>
          <w:p w14:paraId="54547FAC" w14:textId="0B5EA730" w:rsidR="00397389" w:rsidRDefault="00397389" w:rsidP="00397389">
            <w:pPr>
              <w:pStyle w:val="Bezodstpw"/>
              <w:ind w:left="100"/>
              <w:jc w:val="left"/>
              <w:rPr>
                <w:rFonts w:ascii="Calibri" w:hAnsi="Calibri" w:cs="Calibri"/>
                <w:sz w:val="22"/>
              </w:rPr>
            </w:pPr>
          </w:p>
        </w:tc>
      </w:tr>
      <w:tr w:rsidR="00F23F21" w:rsidRPr="006A161C" w14:paraId="039D19B6" w14:textId="77777777" w:rsidTr="0032595A">
        <w:trPr>
          <w:trHeight w:val="340"/>
          <w:jc w:val="center"/>
        </w:trPr>
        <w:tc>
          <w:tcPr>
            <w:tcW w:w="704" w:type="dxa"/>
            <w:vMerge w:val="restart"/>
            <w:vAlign w:val="center"/>
          </w:tcPr>
          <w:p w14:paraId="74E6E6A5" w14:textId="01EBCE7A" w:rsidR="00F23F21" w:rsidRPr="006A161C" w:rsidRDefault="00333AE8" w:rsidP="00F23F21">
            <w:pPr>
              <w:pStyle w:val="Bezodstpw"/>
              <w:jc w:val="both"/>
              <w:rPr>
                <w:rFonts w:ascii="Calibri" w:hAnsi="Calibri" w:cs="Calibri"/>
                <w:sz w:val="22"/>
              </w:rPr>
            </w:pPr>
            <w:r>
              <w:rPr>
                <w:rFonts w:ascii="Calibri" w:hAnsi="Calibri" w:cs="Calibri"/>
                <w:sz w:val="22"/>
              </w:rPr>
              <w:lastRenderedPageBreak/>
              <w:t>11</w:t>
            </w:r>
            <w:r w:rsidR="00221926">
              <w:rPr>
                <w:rFonts w:ascii="Calibri" w:hAnsi="Calibri" w:cs="Calibri"/>
                <w:sz w:val="22"/>
              </w:rPr>
              <w:t>.</w:t>
            </w:r>
          </w:p>
        </w:tc>
        <w:tc>
          <w:tcPr>
            <w:tcW w:w="3396" w:type="dxa"/>
            <w:shd w:val="clear" w:color="auto" w:fill="F2F2F2" w:themeFill="background1" w:themeFillShade="F2"/>
            <w:vAlign w:val="center"/>
          </w:tcPr>
          <w:p w14:paraId="592B5122" w14:textId="4E9E2889" w:rsidR="00F23F21" w:rsidRPr="005A3138" w:rsidRDefault="00F23F21" w:rsidP="00491B5B">
            <w:pPr>
              <w:pStyle w:val="Bezodstpw"/>
              <w:jc w:val="left"/>
              <w:rPr>
                <w:rFonts w:ascii="Calibri" w:hAnsi="Calibri" w:cs="Calibri"/>
                <w:b/>
                <w:sz w:val="22"/>
              </w:rPr>
            </w:pPr>
            <w:r w:rsidRPr="005A3138">
              <w:rPr>
                <w:rFonts w:ascii="Calibri" w:eastAsiaTheme="minorHAnsi" w:hAnsi="Calibri" w:cs="Calibri"/>
                <w:b/>
                <w:sz w:val="22"/>
              </w:rPr>
              <w:t>Zmiana sposobu ogrzewania w</w:t>
            </w:r>
            <w:r w:rsidR="00491B5B">
              <w:rPr>
                <w:rFonts w:ascii="Calibri" w:eastAsiaTheme="minorHAnsi" w:hAnsi="Calibri" w:cs="Calibri"/>
                <w:b/>
                <w:sz w:val="22"/>
              </w:rPr>
              <w:t> </w:t>
            </w:r>
            <w:r w:rsidRPr="005A3138">
              <w:rPr>
                <w:rFonts w:ascii="Calibri" w:eastAsiaTheme="minorHAnsi" w:hAnsi="Calibri" w:cs="Calibri"/>
                <w:b/>
                <w:sz w:val="22"/>
              </w:rPr>
              <w:t>lokalach będących w zasobie gminy</w:t>
            </w:r>
          </w:p>
        </w:tc>
        <w:tc>
          <w:tcPr>
            <w:tcW w:w="2552" w:type="dxa"/>
            <w:shd w:val="clear" w:color="auto" w:fill="F2F2F2" w:themeFill="background1" w:themeFillShade="F2"/>
            <w:vAlign w:val="center"/>
          </w:tcPr>
          <w:p w14:paraId="6DD475AB" w14:textId="77777777" w:rsidR="00F23F21" w:rsidRPr="005A3138" w:rsidRDefault="00F23F21" w:rsidP="00491B5B">
            <w:pPr>
              <w:pStyle w:val="Bezodstpw"/>
              <w:jc w:val="left"/>
              <w:rPr>
                <w:rFonts w:ascii="Calibri" w:hAnsi="Calibri" w:cs="Calibri"/>
                <w:sz w:val="22"/>
              </w:rPr>
            </w:pPr>
            <w:r w:rsidRPr="005A3138">
              <w:rPr>
                <w:rFonts w:ascii="Calibri" w:hAnsi="Calibri" w:cs="Calibri"/>
                <w:sz w:val="22"/>
              </w:rPr>
              <w:t>Śremskie TBS Sp. z o. o.</w:t>
            </w:r>
          </w:p>
        </w:tc>
        <w:tc>
          <w:tcPr>
            <w:tcW w:w="1905" w:type="dxa"/>
            <w:gridSpan w:val="2"/>
            <w:shd w:val="clear" w:color="auto" w:fill="F2F2F2" w:themeFill="background1" w:themeFillShade="F2"/>
            <w:vAlign w:val="center"/>
          </w:tcPr>
          <w:p w14:paraId="0AB305AE" w14:textId="77777777" w:rsidR="00F23F21" w:rsidRPr="005A3138" w:rsidRDefault="00F23F21" w:rsidP="00491B5B">
            <w:pPr>
              <w:pStyle w:val="Bezodstpw"/>
              <w:spacing w:line="256" w:lineRule="auto"/>
              <w:jc w:val="left"/>
              <w:rPr>
                <w:rFonts w:ascii="Calibri" w:hAnsi="Calibri" w:cs="Calibri"/>
                <w:sz w:val="22"/>
                <w:lang w:eastAsia="en-US"/>
              </w:rPr>
            </w:pPr>
            <w:r w:rsidRPr="005A3138">
              <w:rPr>
                <w:rFonts w:ascii="Calibri" w:hAnsi="Calibri" w:cs="Calibri"/>
                <w:sz w:val="22"/>
                <w:lang w:eastAsia="en-US"/>
              </w:rPr>
              <w:t>zrealizowano</w:t>
            </w:r>
          </w:p>
        </w:tc>
        <w:tc>
          <w:tcPr>
            <w:tcW w:w="1528" w:type="dxa"/>
            <w:gridSpan w:val="2"/>
            <w:shd w:val="clear" w:color="auto" w:fill="F2F2F2" w:themeFill="background1" w:themeFillShade="F2"/>
            <w:vAlign w:val="center"/>
          </w:tcPr>
          <w:p w14:paraId="10ED8EB3" w14:textId="51BB7B43" w:rsidR="00F23F21" w:rsidRPr="005A3138" w:rsidRDefault="005A3138" w:rsidP="0011764A">
            <w:pPr>
              <w:pStyle w:val="Bezodstpw"/>
              <w:spacing w:line="256" w:lineRule="auto"/>
              <w:jc w:val="right"/>
              <w:rPr>
                <w:rFonts w:ascii="Calibri" w:hAnsi="Calibri" w:cs="Calibri"/>
                <w:sz w:val="22"/>
                <w:lang w:eastAsia="en-US"/>
              </w:rPr>
            </w:pPr>
            <w:r w:rsidRPr="005A3138">
              <w:rPr>
                <w:rFonts w:ascii="Calibri" w:hAnsi="Calibri" w:cs="Calibri"/>
                <w:sz w:val="22"/>
                <w:lang w:eastAsia="en-US"/>
              </w:rPr>
              <w:t>119</w:t>
            </w:r>
            <w:r w:rsidR="00F23F21" w:rsidRPr="005A3138">
              <w:rPr>
                <w:rFonts w:ascii="Calibri" w:hAnsi="Calibri" w:cs="Calibri"/>
                <w:sz w:val="22"/>
                <w:lang w:eastAsia="en-US"/>
              </w:rPr>
              <w:t> </w:t>
            </w:r>
            <w:r w:rsidRPr="005A3138">
              <w:rPr>
                <w:rFonts w:ascii="Calibri" w:hAnsi="Calibri" w:cs="Calibri"/>
                <w:sz w:val="22"/>
                <w:lang w:eastAsia="en-US"/>
              </w:rPr>
              <w:t>050</w:t>
            </w:r>
            <w:r w:rsidR="00F23F21" w:rsidRPr="005A3138">
              <w:rPr>
                <w:rFonts w:ascii="Calibri" w:hAnsi="Calibri" w:cs="Calibri"/>
                <w:sz w:val="22"/>
                <w:lang w:eastAsia="en-US"/>
              </w:rPr>
              <w:t>,</w:t>
            </w:r>
            <w:r w:rsidRPr="005A3138">
              <w:rPr>
                <w:rFonts w:ascii="Calibri" w:hAnsi="Calibri" w:cs="Calibri"/>
                <w:sz w:val="22"/>
                <w:lang w:eastAsia="en-US"/>
              </w:rPr>
              <w:t>0</w:t>
            </w:r>
            <w:r w:rsidR="00F23F21" w:rsidRPr="005A3138">
              <w:rPr>
                <w:rFonts w:ascii="Calibri" w:hAnsi="Calibri" w:cs="Calibri"/>
                <w:sz w:val="22"/>
                <w:lang w:eastAsia="en-US"/>
              </w:rPr>
              <w:t>0</w:t>
            </w:r>
          </w:p>
        </w:tc>
        <w:tc>
          <w:tcPr>
            <w:tcW w:w="1445" w:type="dxa"/>
            <w:gridSpan w:val="2"/>
            <w:shd w:val="clear" w:color="auto" w:fill="F2F2F2" w:themeFill="background1" w:themeFillShade="F2"/>
            <w:vAlign w:val="center"/>
          </w:tcPr>
          <w:p w14:paraId="04881C22" w14:textId="4BFD4AFA" w:rsidR="00F23F21" w:rsidRPr="005A3138" w:rsidRDefault="005A3138" w:rsidP="0011764A">
            <w:pPr>
              <w:pStyle w:val="Bezodstpw"/>
              <w:spacing w:line="256" w:lineRule="auto"/>
              <w:jc w:val="right"/>
              <w:rPr>
                <w:rFonts w:ascii="Calibri" w:hAnsi="Calibri" w:cs="Calibri"/>
                <w:sz w:val="22"/>
                <w:lang w:eastAsia="en-US"/>
              </w:rPr>
            </w:pPr>
            <w:r w:rsidRPr="005A3138">
              <w:rPr>
                <w:rFonts w:ascii="Calibri" w:hAnsi="Calibri" w:cs="Calibri"/>
                <w:sz w:val="22"/>
                <w:lang w:eastAsia="en-US"/>
              </w:rPr>
              <w:t>108</w:t>
            </w:r>
            <w:r w:rsidR="00F23F21" w:rsidRPr="005A3138">
              <w:rPr>
                <w:rFonts w:ascii="Calibri" w:hAnsi="Calibri" w:cs="Calibri"/>
                <w:sz w:val="22"/>
                <w:lang w:eastAsia="en-US"/>
              </w:rPr>
              <w:t> </w:t>
            </w:r>
            <w:r w:rsidRPr="005A3138">
              <w:rPr>
                <w:rFonts w:ascii="Calibri" w:hAnsi="Calibri" w:cs="Calibri"/>
                <w:sz w:val="22"/>
                <w:lang w:eastAsia="en-US"/>
              </w:rPr>
              <w:t>500</w:t>
            </w:r>
            <w:r w:rsidR="00F23F21" w:rsidRPr="005A3138">
              <w:rPr>
                <w:rFonts w:ascii="Calibri" w:hAnsi="Calibri" w:cs="Calibri"/>
                <w:sz w:val="22"/>
                <w:lang w:eastAsia="en-US"/>
              </w:rPr>
              <w:t>,</w:t>
            </w:r>
            <w:r w:rsidRPr="005A3138">
              <w:rPr>
                <w:rFonts w:ascii="Calibri" w:hAnsi="Calibri" w:cs="Calibri"/>
                <w:sz w:val="22"/>
                <w:lang w:eastAsia="en-US"/>
              </w:rPr>
              <w:t>00</w:t>
            </w:r>
          </w:p>
        </w:tc>
        <w:tc>
          <w:tcPr>
            <w:tcW w:w="2215" w:type="dxa"/>
            <w:shd w:val="clear" w:color="auto" w:fill="F2F2F2" w:themeFill="background1" w:themeFillShade="F2"/>
            <w:vAlign w:val="center"/>
          </w:tcPr>
          <w:p w14:paraId="74ABF32E" w14:textId="70C59738" w:rsidR="00F23F21" w:rsidRPr="005A3138" w:rsidRDefault="00F23F21" w:rsidP="00491B5B">
            <w:pPr>
              <w:pStyle w:val="Bezodstpw"/>
              <w:jc w:val="left"/>
              <w:rPr>
                <w:rFonts w:ascii="Calibri" w:hAnsi="Calibri" w:cs="Calibri"/>
                <w:sz w:val="22"/>
              </w:rPr>
            </w:pPr>
            <w:r w:rsidRPr="005A3138">
              <w:rPr>
                <w:rFonts w:ascii="Calibri" w:eastAsiaTheme="minorHAnsi" w:hAnsi="Calibri" w:cs="Calibri"/>
                <w:sz w:val="22"/>
              </w:rPr>
              <w:t>środki własne</w:t>
            </w:r>
            <w:r w:rsidR="005A3138">
              <w:rPr>
                <w:rFonts w:ascii="Calibri" w:eastAsiaTheme="minorHAnsi" w:hAnsi="Calibri" w:cs="Calibri"/>
                <w:sz w:val="22"/>
              </w:rPr>
              <w:t xml:space="preserve"> gminy</w:t>
            </w:r>
          </w:p>
        </w:tc>
      </w:tr>
      <w:tr w:rsidR="00F23F21" w:rsidRPr="006A161C" w14:paraId="67E3E012" w14:textId="77777777" w:rsidTr="0032595A">
        <w:trPr>
          <w:trHeight w:val="340"/>
          <w:jc w:val="center"/>
        </w:trPr>
        <w:tc>
          <w:tcPr>
            <w:tcW w:w="704" w:type="dxa"/>
            <w:vMerge/>
            <w:vAlign w:val="center"/>
          </w:tcPr>
          <w:p w14:paraId="3CF0011B" w14:textId="77777777" w:rsidR="00F23F21" w:rsidRPr="006A161C" w:rsidRDefault="00F23F21">
            <w:pPr>
              <w:pStyle w:val="Bezodstpw"/>
              <w:numPr>
                <w:ilvl w:val="0"/>
                <w:numId w:val="32"/>
              </w:numPr>
              <w:rPr>
                <w:rFonts w:ascii="Calibri" w:hAnsi="Calibri" w:cs="Calibri"/>
                <w:sz w:val="22"/>
              </w:rPr>
            </w:pPr>
          </w:p>
        </w:tc>
        <w:tc>
          <w:tcPr>
            <w:tcW w:w="13041" w:type="dxa"/>
            <w:gridSpan w:val="9"/>
          </w:tcPr>
          <w:p w14:paraId="06CEC437" w14:textId="77777777" w:rsidR="00F23F21" w:rsidRPr="005A3138" w:rsidRDefault="00F23F21" w:rsidP="00F23F21">
            <w:pPr>
              <w:pStyle w:val="Bezodstpw"/>
              <w:spacing w:line="256" w:lineRule="auto"/>
              <w:jc w:val="both"/>
              <w:rPr>
                <w:rFonts w:ascii="Calibri" w:eastAsiaTheme="minorHAnsi" w:hAnsi="Calibri" w:cs="Calibri"/>
                <w:sz w:val="22"/>
              </w:rPr>
            </w:pPr>
            <w:r w:rsidRPr="005A3138">
              <w:rPr>
                <w:rFonts w:ascii="Calibri" w:eastAsiaTheme="minorHAnsi" w:hAnsi="Calibri" w:cs="Calibri"/>
                <w:sz w:val="22"/>
              </w:rPr>
              <w:t>Opis podjętych działań:</w:t>
            </w:r>
          </w:p>
          <w:p w14:paraId="1CFE0135" w14:textId="77777777" w:rsidR="00F23F21" w:rsidRDefault="00F23F21">
            <w:pPr>
              <w:pStyle w:val="Bezodstpw"/>
              <w:numPr>
                <w:ilvl w:val="0"/>
                <w:numId w:val="43"/>
              </w:numPr>
              <w:spacing w:line="256" w:lineRule="auto"/>
              <w:ind w:left="425"/>
              <w:jc w:val="both"/>
              <w:rPr>
                <w:rFonts w:ascii="Calibri" w:eastAsiaTheme="minorHAnsi" w:hAnsi="Calibri" w:cs="Calibri"/>
                <w:sz w:val="22"/>
              </w:rPr>
            </w:pPr>
            <w:r w:rsidRPr="005A3138">
              <w:rPr>
                <w:rFonts w:ascii="Calibri" w:eastAsiaTheme="minorHAnsi" w:hAnsi="Calibri" w:cs="Calibri"/>
                <w:sz w:val="22"/>
              </w:rPr>
              <w:t>w latach 202</w:t>
            </w:r>
            <w:r w:rsidR="005A3138" w:rsidRPr="005A3138">
              <w:rPr>
                <w:rFonts w:ascii="Calibri" w:eastAsiaTheme="minorHAnsi" w:hAnsi="Calibri" w:cs="Calibri"/>
                <w:sz w:val="22"/>
              </w:rPr>
              <w:t>3</w:t>
            </w:r>
            <w:r w:rsidRPr="005A3138">
              <w:rPr>
                <w:rFonts w:ascii="Calibri" w:eastAsiaTheme="minorHAnsi" w:hAnsi="Calibri" w:cs="Calibri"/>
                <w:sz w:val="22"/>
              </w:rPr>
              <w:t xml:space="preserve"> – 202</w:t>
            </w:r>
            <w:r w:rsidR="005A3138" w:rsidRPr="005A3138">
              <w:rPr>
                <w:rFonts w:ascii="Calibri" w:eastAsiaTheme="minorHAnsi" w:hAnsi="Calibri" w:cs="Calibri"/>
                <w:sz w:val="22"/>
              </w:rPr>
              <w:t>4</w:t>
            </w:r>
            <w:r w:rsidRPr="005A3138">
              <w:rPr>
                <w:rFonts w:ascii="Calibri" w:eastAsiaTheme="minorHAnsi" w:hAnsi="Calibri" w:cs="Calibri"/>
                <w:sz w:val="22"/>
              </w:rPr>
              <w:t xml:space="preserve"> dokonano zmiany sposobu ogrzewania </w:t>
            </w:r>
            <w:r w:rsidR="007D4DEA">
              <w:rPr>
                <w:rFonts w:ascii="Calibri" w:eastAsiaTheme="minorHAnsi" w:hAnsi="Calibri" w:cs="Calibri"/>
                <w:sz w:val="22"/>
              </w:rPr>
              <w:t>w</w:t>
            </w:r>
            <w:r w:rsidRPr="005A3138">
              <w:rPr>
                <w:rFonts w:ascii="Calibri" w:eastAsiaTheme="minorHAnsi" w:hAnsi="Calibri" w:cs="Calibri"/>
                <w:sz w:val="22"/>
              </w:rPr>
              <w:t xml:space="preserve"> </w:t>
            </w:r>
            <w:r w:rsidR="005A3138" w:rsidRPr="005A3138">
              <w:rPr>
                <w:rFonts w:ascii="Calibri" w:eastAsiaTheme="minorHAnsi" w:hAnsi="Calibri" w:cs="Calibri"/>
                <w:sz w:val="22"/>
              </w:rPr>
              <w:t>10</w:t>
            </w:r>
            <w:r w:rsidRPr="005A3138">
              <w:rPr>
                <w:rFonts w:ascii="Calibri" w:eastAsiaTheme="minorHAnsi" w:hAnsi="Calibri" w:cs="Calibri"/>
                <w:sz w:val="22"/>
              </w:rPr>
              <w:t xml:space="preserve"> lokalach komunalnych (wymiana źródeł ogrzewania na paliwo stałe </w:t>
            </w:r>
            <w:r w:rsidR="005A3138" w:rsidRPr="005A3138">
              <w:rPr>
                <w:rFonts w:ascii="Calibri" w:eastAsiaTheme="minorHAnsi" w:hAnsi="Calibri" w:cs="Calibri"/>
                <w:sz w:val="22"/>
              </w:rPr>
              <w:t xml:space="preserve">– pieców kaflowych </w:t>
            </w:r>
            <w:r w:rsidRPr="005A3138">
              <w:rPr>
                <w:rFonts w:ascii="Calibri" w:eastAsiaTheme="minorHAnsi" w:hAnsi="Calibri" w:cs="Calibri"/>
                <w:sz w:val="22"/>
              </w:rPr>
              <w:t>na źródła gazowe)</w:t>
            </w:r>
            <w:r w:rsidR="007D4DEA">
              <w:rPr>
                <w:rFonts w:ascii="Calibri" w:eastAsiaTheme="minorHAnsi" w:hAnsi="Calibri" w:cs="Calibri"/>
                <w:sz w:val="22"/>
              </w:rPr>
              <w:t>.</w:t>
            </w:r>
          </w:p>
          <w:p w14:paraId="3AFBC5E6" w14:textId="2456EF50" w:rsidR="00397389" w:rsidRPr="005A3138" w:rsidRDefault="00397389" w:rsidP="00397389">
            <w:pPr>
              <w:pStyle w:val="Bezodstpw"/>
              <w:spacing w:line="256" w:lineRule="auto"/>
              <w:ind w:left="65"/>
              <w:jc w:val="both"/>
              <w:rPr>
                <w:rFonts w:ascii="Calibri" w:eastAsiaTheme="minorHAnsi" w:hAnsi="Calibri" w:cs="Calibri"/>
                <w:sz w:val="22"/>
              </w:rPr>
            </w:pPr>
          </w:p>
        </w:tc>
      </w:tr>
      <w:tr w:rsidR="005A3138" w:rsidRPr="006A161C" w14:paraId="083E8A37" w14:textId="77777777" w:rsidTr="0032595A">
        <w:trPr>
          <w:trHeight w:val="340"/>
          <w:jc w:val="center"/>
        </w:trPr>
        <w:tc>
          <w:tcPr>
            <w:tcW w:w="13745" w:type="dxa"/>
            <w:gridSpan w:val="10"/>
            <w:shd w:val="clear" w:color="auto" w:fill="EDFADC" w:themeFill="accent3" w:themeFillTint="33"/>
            <w:vAlign w:val="center"/>
          </w:tcPr>
          <w:p w14:paraId="7B18FA12" w14:textId="201B92E7" w:rsidR="005A3138" w:rsidRPr="005A3138" w:rsidRDefault="005A3138" w:rsidP="00491B5B">
            <w:pPr>
              <w:pStyle w:val="Bezodstpw"/>
              <w:spacing w:line="256" w:lineRule="auto"/>
              <w:jc w:val="left"/>
              <w:rPr>
                <w:rFonts w:ascii="Calibri" w:eastAsiaTheme="minorHAnsi" w:hAnsi="Calibri" w:cs="Calibri"/>
                <w:b/>
                <w:bCs/>
                <w:color w:val="EE0000"/>
                <w:sz w:val="22"/>
              </w:rPr>
            </w:pPr>
            <w:r w:rsidRPr="005A3138">
              <w:rPr>
                <w:rFonts w:ascii="Calibri" w:eastAsiaTheme="minorHAnsi" w:hAnsi="Calibri" w:cs="Calibri"/>
                <w:b/>
                <w:bCs/>
                <w:sz w:val="22"/>
              </w:rPr>
              <w:t>Zagrożenie hałasem</w:t>
            </w:r>
          </w:p>
        </w:tc>
      </w:tr>
      <w:tr w:rsidR="00B65D1B" w:rsidRPr="006A161C" w14:paraId="77E81728" w14:textId="77777777" w:rsidTr="0032595A">
        <w:trPr>
          <w:trHeight w:val="340"/>
          <w:jc w:val="center"/>
        </w:trPr>
        <w:tc>
          <w:tcPr>
            <w:tcW w:w="704" w:type="dxa"/>
            <w:vMerge w:val="restart"/>
            <w:vAlign w:val="center"/>
          </w:tcPr>
          <w:p w14:paraId="62491541" w14:textId="5BFA38FC" w:rsidR="00B65D1B" w:rsidRPr="006A161C" w:rsidRDefault="00B65D1B" w:rsidP="005A3138">
            <w:pPr>
              <w:pStyle w:val="Bezodstpw"/>
              <w:jc w:val="both"/>
              <w:rPr>
                <w:rFonts w:ascii="Calibri" w:hAnsi="Calibri" w:cs="Calibri"/>
                <w:sz w:val="22"/>
              </w:rPr>
            </w:pPr>
            <w:r>
              <w:rPr>
                <w:rFonts w:ascii="Calibri" w:hAnsi="Calibri" w:cs="Calibri"/>
                <w:sz w:val="22"/>
              </w:rPr>
              <w:t>12</w:t>
            </w:r>
            <w:r w:rsidRPr="006A161C">
              <w:rPr>
                <w:rFonts w:ascii="Calibri" w:hAnsi="Calibri" w:cs="Calibri"/>
                <w:sz w:val="22"/>
              </w:rPr>
              <w:t>.</w:t>
            </w:r>
          </w:p>
        </w:tc>
        <w:tc>
          <w:tcPr>
            <w:tcW w:w="3396" w:type="dxa"/>
            <w:shd w:val="clear" w:color="auto" w:fill="F2F2F2" w:themeFill="background1" w:themeFillShade="F2"/>
            <w:vAlign w:val="center"/>
          </w:tcPr>
          <w:p w14:paraId="28C13E13" w14:textId="0443564E" w:rsidR="00B65D1B" w:rsidRPr="00815231" w:rsidRDefault="00B65D1B" w:rsidP="00491B5B">
            <w:pPr>
              <w:pStyle w:val="Bezodstpw"/>
              <w:jc w:val="left"/>
              <w:rPr>
                <w:rFonts w:ascii="Calibri" w:eastAsiaTheme="minorHAnsi" w:hAnsi="Calibri" w:cs="Calibri"/>
                <w:b/>
                <w:bCs/>
                <w:color w:val="EE0000"/>
                <w:sz w:val="22"/>
              </w:rPr>
            </w:pPr>
            <w:r w:rsidRPr="00815231">
              <w:rPr>
                <w:rFonts w:ascii="Calibri" w:hAnsi="Calibri" w:cs="Calibri"/>
                <w:b/>
                <w:bCs/>
                <w:sz w:val="22"/>
              </w:rPr>
              <w:t>Określenie warunków korzystania ze środowiska w zakresie emisji hałasu w wydawanych decyzjach o dopuszczalny</w:t>
            </w:r>
            <w:r>
              <w:rPr>
                <w:rFonts w:ascii="Calibri" w:hAnsi="Calibri" w:cs="Calibri"/>
                <w:b/>
                <w:bCs/>
                <w:sz w:val="22"/>
              </w:rPr>
              <w:t>ch</w:t>
            </w:r>
            <w:r w:rsidRPr="00815231">
              <w:rPr>
                <w:rFonts w:ascii="Calibri" w:hAnsi="Calibri" w:cs="Calibri"/>
                <w:b/>
                <w:bCs/>
                <w:sz w:val="22"/>
              </w:rPr>
              <w:t xml:space="preserve"> poziomach hałasu, a także rozpatrywanie wyników pomiarów dotyczących przestrzegania norm środowiskowych w zakresie hałasu</w:t>
            </w:r>
          </w:p>
        </w:tc>
        <w:tc>
          <w:tcPr>
            <w:tcW w:w="2552" w:type="dxa"/>
            <w:shd w:val="clear" w:color="auto" w:fill="F2F2F2" w:themeFill="background1" w:themeFillShade="F2"/>
            <w:vAlign w:val="center"/>
          </w:tcPr>
          <w:p w14:paraId="1877221E" w14:textId="7FA1D894" w:rsidR="00B65D1B" w:rsidRPr="005A3138" w:rsidRDefault="00B65D1B" w:rsidP="00491B5B">
            <w:pPr>
              <w:pStyle w:val="Bezodstpw"/>
              <w:jc w:val="left"/>
              <w:rPr>
                <w:rFonts w:ascii="Calibri" w:eastAsiaTheme="minorHAnsi" w:hAnsi="Calibri" w:cs="Calibri"/>
                <w:sz w:val="22"/>
              </w:rPr>
            </w:pPr>
            <w:r w:rsidRPr="005A3138">
              <w:rPr>
                <w:rFonts w:ascii="Calibri" w:eastAsiaTheme="minorHAnsi" w:hAnsi="Calibri" w:cs="Calibri"/>
                <w:sz w:val="22"/>
              </w:rPr>
              <w:t>Starosta Śremski</w:t>
            </w:r>
          </w:p>
        </w:tc>
        <w:tc>
          <w:tcPr>
            <w:tcW w:w="1905" w:type="dxa"/>
            <w:gridSpan w:val="2"/>
            <w:shd w:val="clear" w:color="auto" w:fill="F2F2F2" w:themeFill="background1" w:themeFillShade="F2"/>
            <w:vAlign w:val="center"/>
          </w:tcPr>
          <w:p w14:paraId="2D6489C1" w14:textId="75409796" w:rsidR="00B65D1B" w:rsidRPr="005A3138" w:rsidRDefault="00B65D1B" w:rsidP="00491B5B">
            <w:pPr>
              <w:pStyle w:val="Bezodstpw"/>
              <w:jc w:val="left"/>
              <w:rPr>
                <w:rFonts w:ascii="Calibri" w:eastAsiaTheme="minorHAnsi" w:hAnsi="Calibri" w:cs="Calibri"/>
                <w:sz w:val="22"/>
              </w:rPr>
            </w:pPr>
            <w:r>
              <w:rPr>
                <w:rFonts w:ascii="Calibri" w:eastAsiaTheme="minorHAnsi" w:hAnsi="Calibri" w:cs="Calibri"/>
                <w:sz w:val="22"/>
              </w:rPr>
              <w:t>zrealizowano</w:t>
            </w:r>
          </w:p>
        </w:tc>
        <w:tc>
          <w:tcPr>
            <w:tcW w:w="1528" w:type="dxa"/>
            <w:gridSpan w:val="2"/>
            <w:shd w:val="clear" w:color="auto" w:fill="F2F2F2" w:themeFill="background1" w:themeFillShade="F2"/>
            <w:vAlign w:val="center"/>
          </w:tcPr>
          <w:p w14:paraId="05057514" w14:textId="7A8C93D0" w:rsidR="00B65D1B" w:rsidRPr="005A3138" w:rsidRDefault="00B65D1B" w:rsidP="0011764A">
            <w:pPr>
              <w:pStyle w:val="Bezodstpw"/>
              <w:jc w:val="right"/>
              <w:rPr>
                <w:rFonts w:ascii="Calibri" w:eastAsiaTheme="minorHAnsi" w:hAnsi="Calibri" w:cs="Calibri"/>
                <w:sz w:val="22"/>
              </w:rPr>
            </w:pPr>
            <w:r>
              <w:rPr>
                <w:rFonts w:ascii="Calibri" w:hAnsi="Calibri" w:cs="Calibri"/>
                <w:sz w:val="22"/>
              </w:rPr>
              <w:t>wydatki bieżące</w:t>
            </w:r>
          </w:p>
        </w:tc>
        <w:tc>
          <w:tcPr>
            <w:tcW w:w="1445" w:type="dxa"/>
            <w:gridSpan w:val="2"/>
            <w:shd w:val="clear" w:color="auto" w:fill="F2F2F2" w:themeFill="background1" w:themeFillShade="F2"/>
            <w:vAlign w:val="center"/>
          </w:tcPr>
          <w:p w14:paraId="3D692A13" w14:textId="529793EE" w:rsidR="00B65D1B" w:rsidRPr="005A3138" w:rsidRDefault="00B65D1B" w:rsidP="0011764A">
            <w:pPr>
              <w:pStyle w:val="Bezodstpw"/>
              <w:jc w:val="right"/>
              <w:rPr>
                <w:rFonts w:ascii="Calibri" w:eastAsiaTheme="minorHAnsi" w:hAnsi="Calibri" w:cs="Calibri"/>
                <w:sz w:val="22"/>
              </w:rPr>
            </w:pPr>
            <w:r>
              <w:rPr>
                <w:rFonts w:ascii="Calibri" w:eastAsiaTheme="minorHAnsi" w:hAnsi="Calibri" w:cs="Calibri"/>
                <w:sz w:val="22"/>
              </w:rPr>
              <w:t>2 767,50</w:t>
            </w:r>
          </w:p>
        </w:tc>
        <w:tc>
          <w:tcPr>
            <w:tcW w:w="2215" w:type="dxa"/>
            <w:shd w:val="clear" w:color="auto" w:fill="F2F2F2" w:themeFill="background1" w:themeFillShade="F2"/>
            <w:vAlign w:val="center"/>
          </w:tcPr>
          <w:p w14:paraId="06800262" w14:textId="041E5A77" w:rsidR="00B65D1B" w:rsidRPr="005A3138" w:rsidRDefault="00B65D1B" w:rsidP="00491B5B">
            <w:pPr>
              <w:pStyle w:val="Bezodstpw"/>
              <w:spacing w:line="256" w:lineRule="auto"/>
              <w:jc w:val="left"/>
              <w:rPr>
                <w:rFonts w:ascii="Calibri" w:eastAsiaTheme="minorHAnsi" w:hAnsi="Calibri" w:cs="Calibri"/>
                <w:sz w:val="22"/>
              </w:rPr>
            </w:pPr>
            <w:r>
              <w:rPr>
                <w:rFonts w:ascii="Calibri" w:eastAsiaTheme="minorHAnsi" w:hAnsi="Calibri" w:cs="Calibri"/>
                <w:sz w:val="22"/>
              </w:rPr>
              <w:t>budżet Powiatu Śremskiego</w:t>
            </w:r>
          </w:p>
        </w:tc>
      </w:tr>
      <w:tr w:rsidR="00B65D1B" w:rsidRPr="006A161C" w14:paraId="42789C87" w14:textId="77777777" w:rsidTr="0032595A">
        <w:trPr>
          <w:trHeight w:val="340"/>
          <w:jc w:val="center"/>
        </w:trPr>
        <w:tc>
          <w:tcPr>
            <w:tcW w:w="704" w:type="dxa"/>
            <w:vMerge/>
            <w:vAlign w:val="center"/>
          </w:tcPr>
          <w:p w14:paraId="52AD58E5" w14:textId="77777777" w:rsidR="00B65D1B" w:rsidRDefault="00B65D1B" w:rsidP="005A3138">
            <w:pPr>
              <w:pStyle w:val="Bezodstpw"/>
              <w:jc w:val="both"/>
              <w:rPr>
                <w:rFonts w:ascii="Calibri" w:hAnsi="Calibri" w:cs="Calibri"/>
                <w:sz w:val="22"/>
              </w:rPr>
            </w:pPr>
          </w:p>
        </w:tc>
        <w:tc>
          <w:tcPr>
            <w:tcW w:w="13041" w:type="dxa"/>
            <w:gridSpan w:val="9"/>
            <w:vAlign w:val="center"/>
          </w:tcPr>
          <w:p w14:paraId="576B849B" w14:textId="77777777" w:rsidR="00B65D1B" w:rsidRPr="005A3138" w:rsidRDefault="00B65D1B" w:rsidP="005A3138">
            <w:pPr>
              <w:pStyle w:val="Bezodstpw"/>
              <w:spacing w:line="256" w:lineRule="auto"/>
              <w:jc w:val="left"/>
              <w:rPr>
                <w:rFonts w:ascii="Calibri" w:eastAsiaTheme="minorHAnsi" w:hAnsi="Calibri" w:cs="Calibri"/>
                <w:sz w:val="22"/>
              </w:rPr>
            </w:pPr>
            <w:r w:rsidRPr="005A3138">
              <w:rPr>
                <w:rFonts w:ascii="Calibri" w:eastAsiaTheme="minorHAnsi" w:hAnsi="Calibri" w:cs="Calibri"/>
                <w:sz w:val="22"/>
              </w:rPr>
              <w:t>Opis podjętych działań:</w:t>
            </w:r>
          </w:p>
          <w:p w14:paraId="4483BDCB" w14:textId="77777777" w:rsidR="00B65D1B" w:rsidRPr="005A3138" w:rsidRDefault="00B65D1B">
            <w:pPr>
              <w:pStyle w:val="Bezodstpw"/>
              <w:numPr>
                <w:ilvl w:val="0"/>
                <w:numId w:val="43"/>
              </w:numPr>
              <w:spacing w:line="256" w:lineRule="auto"/>
              <w:ind w:left="460"/>
              <w:jc w:val="left"/>
              <w:rPr>
                <w:rFonts w:ascii="Calibri" w:eastAsiaTheme="minorHAnsi" w:hAnsi="Calibri" w:cs="Calibri"/>
                <w:sz w:val="22"/>
              </w:rPr>
            </w:pPr>
            <w:r w:rsidRPr="005A3138">
              <w:rPr>
                <w:rFonts w:ascii="Calibri" w:eastAsiaTheme="minorHAnsi" w:hAnsi="Calibri" w:cs="Calibri"/>
                <w:sz w:val="22"/>
              </w:rPr>
              <w:t>w 2023 r. nie wydano decyzji w zakresie emisji hałasu,</w:t>
            </w:r>
          </w:p>
          <w:p w14:paraId="0A7CDC7F" w14:textId="77777777" w:rsidR="00B65D1B" w:rsidRPr="00397389" w:rsidRDefault="00B65D1B">
            <w:pPr>
              <w:pStyle w:val="Bezodstpw"/>
              <w:numPr>
                <w:ilvl w:val="0"/>
                <w:numId w:val="43"/>
              </w:numPr>
              <w:spacing w:line="256" w:lineRule="auto"/>
              <w:ind w:left="460"/>
              <w:jc w:val="left"/>
              <w:rPr>
                <w:rFonts w:ascii="Calibri" w:eastAsiaTheme="minorHAnsi" w:hAnsi="Calibri" w:cs="Calibri"/>
                <w:color w:val="EE0000"/>
                <w:sz w:val="22"/>
              </w:rPr>
            </w:pPr>
            <w:r w:rsidRPr="005A3138">
              <w:rPr>
                <w:rFonts w:ascii="Calibri" w:eastAsiaTheme="minorHAnsi" w:hAnsi="Calibri" w:cs="Calibri"/>
                <w:sz w:val="22"/>
              </w:rPr>
              <w:t xml:space="preserve">w 2024 r. zlecono wykonanie przez akredytowane laboratorium </w:t>
            </w:r>
            <w:r>
              <w:rPr>
                <w:rFonts w:ascii="Calibri" w:eastAsiaTheme="minorHAnsi" w:hAnsi="Calibri" w:cs="Calibri"/>
                <w:sz w:val="22"/>
              </w:rPr>
              <w:t>jednego pomiaru hałasu na terenie przylegającym do zakładu produkcyjnego (nie stwierdzono przekroczeń norm hałasu).</w:t>
            </w:r>
          </w:p>
          <w:p w14:paraId="09E8C921" w14:textId="335F5F17" w:rsidR="00397389" w:rsidRPr="00631F7B" w:rsidRDefault="00397389" w:rsidP="00397389">
            <w:pPr>
              <w:pStyle w:val="Bezodstpw"/>
              <w:spacing w:line="256" w:lineRule="auto"/>
              <w:ind w:left="460"/>
              <w:jc w:val="left"/>
              <w:rPr>
                <w:rFonts w:ascii="Calibri" w:eastAsiaTheme="minorHAnsi" w:hAnsi="Calibri" w:cs="Calibri"/>
                <w:color w:val="EE0000"/>
                <w:sz w:val="22"/>
              </w:rPr>
            </w:pPr>
          </w:p>
        </w:tc>
      </w:tr>
      <w:tr w:rsidR="005A3138" w:rsidRPr="006A161C" w14:paraId="3A2DC0C3" w14:textId="77777777" w:rsidTr="0032595A">
        <w:trPr>
          <w:trHeight w:val="340"/>
          <w:jc w:val="center"/>
        </w:trPr>
        <w:tc>
          <w:tcPr>
            <w:tcW w:w="704" w:type="dxa"/>
            <w:vAlign w:val="center"/>
          </w:tcPr>
          <w:p w14:paraId="6698FE1D" w14:textId="3F54D231" w:rsidR="005A3138" w:rsidRDefault="00815231" w:rsidP="005A3138">
            <w:pPr>
              <w:pStyle w:val="Bezodstpw"/>
              <w:jc w:val="both"/>
              <w:rPr>
                <w:rFonts w:ascii="Calibri" w:hAnsi="Calibri" w:cs="Calibri"/>
                <w:sz w:val="22"/>
              </w:rPr>
            </w:pPr>
            <w:r>
              <w:rPr>
                <w:rFonts w:ascii="Calibri" w:hAnsi="Calibri" w:cs="Calibri"/>
                <w:sz w:val="22"/>
              </w:rPr>
              <w:t>1</w:t>
            </w:r>
            <w:r w:rsidR="00333AE8">
              <w:rPr>
                <w:rFonts w:ascii="Calibri" w:hAnsi="Calibri" w:cs="Calibri"/>
                <w:sz w:val="22"/>
              </w:rPr>
              <w:t>3</w:t>
            </w:r>
            <w:r>
              <w:rPr>
                <w:rFonts w:ascii="Calibri" w:hAnsi="Calibri" w:cs="Calibri"/>
                <w:sz w:val="22"/>
              </w:rPr>
              <w:t>.</w:t>
            </w:r>
          </w:p>
        </w:tc>
        <w:tc>
          <w:tcPr>
            <w:tcW w:w="3396" w:type="dxa"/>
            <w:shd w:val="clear" w:color="auto" w:fill="F2F2F2" w:themeFill="background1" w:themeFillShade="F2"/>
            <w:vAlign w:val="center"/>
          </w:tcPr>
          <w:p w14:paraId="16599320" w14:textId="7F219A72" w:rsidR="005A3138" w:rsidRPr="00773C35" w:rsidRDefault="00773C35" w:rsidP="00491B5B">
            <w:pPr>
              <w:pStyle w:val="Bezodstpw"/>
              <w:jc w:val="left"/>
              <w:rPr>
                <w:rFonts w:ascii="Calibri" w:hAnsi="Calibri" w:cs="Calibri"/>
                <w:b/>
                <w:bCs/>
                <w:sz w:val="22"/>
              </w:rPr>
            </w:pPr>
            <w:r w:rsidRPr="00773C35">
              <w:rPr>
                <w:rFonts w:ascii="Calibri" w:hAnsi="Calibri" w:cs="Calibri"/>
                <w:b/>
                <w:bCs/>
                <w:sz w:val="22"/>
              </w:rPr>
              <w:t xml:space="preserve">Przebudowa nawierzchni drogi powiatowej nr 4069P na odcinku </w:t>
            </w:r>
            <w:proofErr w:type="spellStart"/>
            <w:r w:rsidRPr="00773C35">
              <w:rPr>
                <w:rFonts w:ascii="Calibri" w:hAnsi="Calibri" w:cs="Calibri"/>
                <w:b/>
                <w:bCs/>
                <w:sz w:val="22"/>
              </w:rPr>
              <w:t>Wyrzeka-Błociszewo</w:t>
            </w:r>
            <w:proofErr w:type="spellEnd"/>
          </w:p>
        </w:tc>
        <w:tc>
          <w:tcPr>
            <w:tcW w:w="2552" w:type="dxa"/>
            <w:shd w:val="clear" w:color="auto" w:fill="F2F2F2" w:themeFill="background1" w:themeFillShade="F2"/>
            <w:vAlign w:val="center"/>
          </w:tcPr>
          <w:p w14:paraId="056DFE62" w14:textId="38E63EAF" w:rsidR="005A3138" w:rsidRPr="00773C35" w:rsidRDefault="00773C35" w:rsidP="00491B5B">
            <w:pPr>
              <w:pStyle w:val="Bezodstpw"/>
              <w:jc w:val="left"/>
              <w:rPr>
                <w:rFonts w:ascii="Calibri" w:eastAsiaTheme="minorHAnsi" w:hAnsi="Calibri" w:cs="Calibri"/>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67C49B37" w14:textId="12C5E6C7" w:rsidR="005A3138" w:rsidRPr="00773C35" w:rsidRDefault="00875D38" w:rsidP="00491B5B">
            <w:pPr>
              <w:pStyle w:val="Bezodstpw"/>
              <w:jc w:val="left"/>
              <w:rPr>
                <w:rFonts w:ascii="Calibri" w:eastAsiaTheme="minorHAnsi" w:hAnsi="Calibri" w:cs="Calibri"/>
                <w:sz w:val="22"/>
              </w:rPr>
            </w:pPr>
            <w:r>
              <w:rPr>
                <w:rFonts w:ascii="Calibri" w:eastAsiaTheme="minorHAnsi" w:hAnsi="Calibri" w:cs="Calibri"/>
                <w:sz w:val="22"/>
              </w:rPr>
              <w:t>zrealizowano</w:t>
            </w:r>
          </w:p>
        </w:tc>
        <w:tc>
          <w:tcPr>
            <w:tcW w:w="1528" w:type="dxa"/>
            <w:gridSpan w:val="2"/>
            <w:shd w:val="clear" w:color="auto" w:fill="F2F2F2" w:themeFill="background1" w:themeFillShade="F2"/>
            <w:vAlign w:val="center"/>
          </w:tcPr>
          <w:p w14:paraId="7C836DDC" w14:textId="4F199450" w:rsidR="005A3138" w:rsidRPr="00773C35" w:rsidRDefault="00875D38" w:rsidP="0011764A">
            <w:pPr>
              <w:pStyle w:val="Bezodstpw"/>
              <w:jc w:val="right"/>
              <w:rPr>
                <w:rFonts w:ascii="Calibri" w:eastAsiaTheme="minorHAnsi" w:hAnsi="Calibri" w:cs="Calibri"/>
                <w:sz w:val="22"/>
              </w:rPr>
            </w:pPr>
            <w:r>
              <w:rPr>
                <w:rFonts w:ascii="Calibri" w:eastAsiaTheme="minorHAnsi" w:hAnsi="Calibri" w:cs="Calibri"/>
                <w:sz w:val="22"/>
              </w:rPr>
              <w:t>158 325,60</w:t>
            </w:r>
          </w:p>
        </w:tc>
        <w:tc>
          <w:tcPr>
            <w:tcW w:w="1445" w:type="dxa"/>
            <w:gridSpan w:val="2"/>
            <w:shd w:val="clear" w:color="auto" w:fill="F2F2F2" w:themeFill="background1" w:themeFillShade="F2"/>
            <w:vAlign w:val="center"/>
          </w:tcPr>
          <w:p w14:paraId="591A8BCE" w14:textId="2039CA56" w:rsidR="005A3138" w:rsidRPr="00773C35" w:rsidRDefault="00875D38" w:rsidP="0011764A">
            <w:pPr>
              <w:pStyle w:val="Bezodstpw"/>
              <w:jc w:val="right"/>
              <w:rPr>
                <w:rFonts w:ascii="Calibri" w:eastAsiaTheme="minorHAnsi" w:hAnsi="Calibri" w:cs="Calibri"/>
                <w:sz w:val="22"/>
              </w:rPr>
            </w:pPr>
            <w:r>
              <w:rPr>
                <w:rFonts w:ascii="Calibri" w:eastAsiaTheme="minorHAnsi" w:hAnsi="Calibri" w:cs="Calibri"/>
                <w:sz w:val="22"/>
              </w:rPr>
              <w:t>0,00</w:t>
            </w:r>
          </w:p>
        </w:tc>
        <w:tc>
          <w:tcPr>
            <w:tcW w:w="2215" w:type="dxa"/>
            <w:shd w:val="clear" w:color="auto" w:fill="F2F2F2" w:themeFill="background1" w:themeFillShade="F2"/>
            <w:vAlign w:val="center"/>
          </w:tcPr>
          <w:p w14:paraId="6A72337A" w14:textId="121FE52A" w:rsidR="005A3138" w:rsidRPr="00773C35" w:rsidRDefault="00875D38" w:rsidP="00491B5B">
            <w:pPr>
              <w:pStyle w:val="Bezodstpw"/>
              <w:spacing w:line="256" w:lineRule="auto"/>
              <w:jc w:val="left"/>
              <w:rPr>
                <w:rFonts w:ascii="Calibri" w:eastAsiaTheme="minorHAnsi" w:hAnsi="Calibri" w:cs="Calibri"/>
                <w:sz w:val="22"/>
              </w:rPr>
            </w:pPr>
            <w:r>
              <w:rPr>
                <w:rFonts w:ascii="Calibri" w:eastAsiaTheme="minorHAnsi" w:hAnsi="Calibri" w:cs="Calibri"/>
                <w:sz w:val="22"/>
              </w:rPr>
              <w:t>budżet Powiatu Śremskiego</w:t>
            </w:r>
          </w:p>
        </w:tc>
      </w:tr>
      <w:tr w:rsidR="00773C35" w:rsidRPr="006A161C" w14:paraId="73AA64CC" w14:textId="77777777" w:rsidTr="000033F6">
        <w:trPr>
          <w:trHeight w:val="900"/>
          <w:jc w:val="center"/>
        </w:trPr>
        <w:tc>
          <w:tcPr>
            <w:tcW w:w="704" w:type="dxa"/>
            <w:shd w:val="clear" w:color="auto" w:fill="FFC000"/>
            <w:vAlign w:val="center"/>
          </w:tcPr>
          <w:p w14:paraId="7D83FFC7" w14:textId="760843E5" w:rsidR="00773C35" w:rsidRDefault="00221926" w:rsidP="005A3138">
            <w:pPr>
              <w:pStyle w:val="Bezodstpw"/>
              <w:jc w:val="both"/>
              <w:rPr>
                <w:rFonts w:ascii="Calibri" w:hAnsi="Calibri" w:cs="Calibri"/>
                <w:sz w:val="22"/>
              </w:rPr>
            </w:pPr>
            <w:r>
              <w:rPr>
                <w:rFonts w:ascii="Calibri" w:hAnsi="Calibri" w:cs="Calibri"/>
                <w:sz w:val="22"/>
              </w:rPr>
              <w:lastRenderedPageBreak/>
              <w:t>1</w:t>
            </w:r>
            <w:r w:rsidR="00333AE8">
              <w:rPr>
                <w:rFonts w:ascii="Calibri" w:hAnsi="Calibri" w:cs="Calibri"/>
                <w:sz w:val="22"/>
              </w:rPr>
              <w:t>4</w:t>
            </w:r>
            <w:r>
              <w:rPr>
                <w:rFonts w:ascii="Calibri" w:hAnsi="Calibri" w:cs="Calibri"/>
                <w:sz w:val="22"/>
              </w:rPr>
              <w:t>.</w:t>
            </w:r>
          </w:p>
        </w:tc>
        <w:tc>
          <w:tcPr>
            <w:tcW w:w="3396" w:type="dxa"/>
            <w:shd w:val="clear" w:color="auto" w:fill="F2F2F2" w:themeFill="background1" w:themeFillShade="F2"/>
            <w:vAlign w:val="center"/>
          </w:tcPr>
          <w:p w14:paraId="4BF86DDA" w14:textId="48781E68" w:rsidR="00773C35" w:rsidRPr="00875D38" w:rsidRDefault="00875D38" w:rsidP="00491B5B">
            <w:pPr>
              <w:pStyle w:val="Bezodstpw"/>
              <w:jc w:val="left"/>
              <w:rPr>
                <w:rFonts w:ascii="Calibri" w:hAnsi="Calibri" w:cs="Calibri"/>
                <w:b/>
                <w:bCs/>
                <w:sz w:val="22"/>
              </w:rPr>
            </w:pPr>
            <w:r w:rsidRPr="00875D38">
              <w:rPr>
                <w:rFonts w:asciiTheme="minorHAnsi" w:hAnsiTheme="minorHAnsi"/>
                <w:b/>
                <w:bCs/>
                <w:sz w:val="22"/>
              </w:rPr>
              <w:t xml:space="preserve">Przebudowa ciągu pieszego drogi powiatowej nr 4068P </w:t>
            </w:r>
            <w:r w:rsidR="00995EFF">
              <w:rPr>
                <w:rFonts w:asciiTheme="minorHAnsi" w:hAnsiTheme="minorHAnsi"/>
                <w:b/>
                <w:bCs/>
                <w:sz w:val="22"/>
              </w:rPr>
              <w:br/>
            </w:r>
            <w:r w:rsidRPr="00875D38">
              <w:rPr>
                <w:rFonts w:asciiTheme="minorHAnsi" w:hAnsiTheme="minorHAnsi"/>
                <w:b/>
                <w:bCs/>
                <w:sz w:val="22"/>
              </w:rPr>
              <w:t>w m. Dalewo</w:t>
            </w:r>
          </w:p>
        </w:tc>
        <w:tc>
          <w:tcPr>
            <w:tcW w:w="2552" w:type="dxa"/>
            <w:shd w:val="clear" w:color="auto" w:fill="F2F2F2" w:themeFill="background1" w:themeFillShade="F2"/>
            <w:vAlign w:val="center"/>
          </w:tcPr>
          <w:p w14:paraId="149B2814" w14:textId="307C3FDF" w:rsidR="00773C35" w:rsidRPr="00631F7B" w:rsidRDefault="00875D38"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1F5D3F9D" w14:textId="3165E89A" w:rsidR="00773C35" w:rsidRPr="00631F7B" w:rsidRDefault="00875D38"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575E344A" w14:textId="1A69AF71" w:rsidR="00773C35" w:rsidRPr="00875D38" w:rsidRDefault="00875D38" w:rsidP="0011764A">
            <w:pPr>
              <w:pStyle w:val="Bezodstpw"/>
              <w:jc w:val="right"/>
              <w:rPr>
                <w:rFonts w:ascii="Calibri" w:eastAsiaTheme="minorHAnsi" w:hAnsi="Calibri" w:cs="Calibri"/>
                <w:sz w:val="22"/>
              </w:rPr>
            </w:pPr>
            <w:r w:rsidRPr="00875D38">
              <w:rPr>
                <w:rFonts w:ascii="Calibri" w:eastAsiaTheme="minorHAnsi" w:hAnsi="Calibri" w:cs="Calibri"/>
                <w:sz w:val="22"/>
              </w:rPr>
              <w:t>157 797,50</w:t>
            </w:r>
          </w:p>
        </w:tc>
        <w:tc>
          <w:tcPr>
            <w:tcW w:w="1445" w:type="dxa"/>
            <w:gridSpan w:val="2"/>
            <w:shd w:val="clear" w:color="auto" w:fill="F2F2F2" w:themeFill="background1" w:themeFillShade="F2"/>
            <w:vAlign w:val="center"/>
          </w:tcPr>
          <w:p w14:paraId="5408D4F2" w14:textId="23F60D07" w:rsidR="00773C35" w:rsidRPr="00875D38" w:rsidRDefault="00875D38" w:rsidP="0011764A">
            <w:pPr>
              <w:pStyle w:val="Bezodstpw"/>
              <w:jc w:val="right"/>
              <w:rPr>
                <w:rFonts w:ascii="Calibri" w:eastAsiaTheme="minorHAnsi" w:hAnsi="Calibri" w:cs="Calibri"/>
                <w:sz w:val="22"/>
              </w:rPr>
            </w:pPr>
            <w:r w:rsidRPr="00875D38">
              <w:rPr>
                <w:rFonts w:ascii="Calibri" w:eastAsiaTheme="minorHAnsi" w:hAnsi="Calibri" w:cs="Calibri"/>
                <w:sz w:val="22"/>
              </w:rPr>
              <w:t>0,00</w:t>
            </w:r>
          </w:p>
        </w:tc>
        <w:tc>
          <w:tcPr>
            <w:tcW w:w="2215" w:type="dxa"/>
            <w:shd w:val="clear" w:color="auto" w:fill="F2F2F2" w:themeFill="background1" w:themeFillShade="F2"/>
            <w:vAlign w:val="center"/>
          </w:tcPr>
          <w:p w14:paraId="71DE2E7D" w14:textId="668A753A" w:rsidR="00773C35" w:rsidRPr="00631F7B" w:rsidRDefault="00875D38"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875D38" w:rsidRPr="006A161C" w14:paraId="6CE5EA1E" w14:textId="77777777" w:rsidTr="0032595A">
        <w:trPr>
          <w:trHeight w:val="340"/>
          <w:jc w:val="center"/>
        </w:trPr>
        <w:tc>
          <w:tcPr>
            <w:tcW w:w="704" w:type="dxa"/>
            <w:shd w:val="clear" w:color="auto" w:fill="FFC000"/>
            <w:vAlign w:val="center"/>
          </w:tcPr>
          <w:p w14:paraId="3B92E38B" w14:textId="4431DD45" w:rsidR="00875D38" w:rsidRDefault="00221926" w:rsidP="005A3138">
            <w:pPr>
              <w:pStyle w:val="Bezodstpw"/>
              <w:jc w:val="both"/>
              <w:rPr>
                <w:rFonts w:ascii="Calibri" w:hAnsi="Calibri" w:cs="Calibri"/>
                <w:sz w:val="22"/>
              </w:rPr>
            </w:pPr>
            <w:r>
              <w:rPr>
                <w:rFonts w:ascii="Calibri" w:hAnsi="Calibri" w:cs="Calibri"/>
                <w:sz w:val="22"/>
              </w:rPr>
              <w:t>1</w:t>
            </w:r>
            <w:r w:rsidR="00333AE8">
              <w:rPr>
                <w:rFonts w:ascii="Calibri" w:hAnsi="Calibri" w:cs="Calibri"/>
                <w:sz w:val="22"/>
              </w:rPr>
              <w:t>5</w:t>
            </w:r>
            <w:r>
              <w:rPr>
                <w:rFonts w:ascii="Calibri" w:hAnsi="Calibri" w:cs="Calibri"/>
                <w:sz w:val="22"/>
              </w:rPr>
              <w:t>.</w:t>
            </w:r>
          </w:p>
        </w:tc>
        <w:tc>
          <w:tcPr>
            <w:tcW w:w="3396" w:type="dxa"/>
            <w:shd w:val="clear" w:color="auto" w:fill="F2F2F2" w:themeFill="background1" w:themeFillShade="F2"/>
            <w:vAlign w:val="center"/>
          </w:tcPr>
          <w:p w14:paraId="0D30141B" w14:textId="72D5AFFB" w:rsidR="00875D38" w:rsidRPr="00B35D13" w:rsidRDefault="00B35D13" w:rsidP="00491B5B">
            <w:pPr>
              <w:pStyle w:val="Bezodstpw"/>
              <w:jc w:val="left"/>
              <w:rPr>
                <w:rFonts w:asciiTheme="minorHAnsi" w:hAnsiTheme="minorHAnsi"/>
                <w:b/>
                <w:bCs/>
                <w:sz w:val="22"/>
              </w:rPr>
            </w:pPr>
            <w:r w:rsidRPr="00B35D13">
              <w:rPr>
                <w:rFonts w:asciiTheme="minorHAnsi" w:hAnsiTheme="minorHAnsi"/>
                <w:b/>
                <w:bCs/>
                <w:sz w:val="22"/>
              </w:rPr>
              <w:t>Przebudowa nawierzchni drog</w:t>
            </w:r>
            <w:r w:rsidR="007F6E3C">
              <w:rPr>
                <w:rFonts w:asciiTheme="minorHAnsi" w:hAnsiTheme="minorHAnsi"/>
                <w:b/>
                <w:bCs/>
                <w:sz w:val="22"/>
              </w:rPr>
              <w:t>i</w:t>
            </w:r>
            <w:r w:rsidRPr="00B35D13">
              <w:rPr>
                <w:rFonts w:asciiTheme="minorHAnsi" w:hAnsiTheme="minorHAnsi"/>
                <w:b/>
                <w:bCs/>
                <w:sz w:val="22"/>
              </w:rPr>
              <w:t xml:space="preserve"> nr</w:t>
            </w:r>
            <w:r w:rsidR="00491B5B">
              <w:rPr>
                <w:rFonts w:asciiTheme="minorHAnsi" w:hAnsiTheme="minorHAnsi"/>
                <w:b/>
                <w:bCs/>
                <w:sz w:val="22"/>
              </w:rPr>
              <w:t> </w:t>
            </w:r>
            <w:r w:rsidRPr="00B35D13">
              <w:rPr>
                <w:rFonts w:asciiTheme="minorHAnsi" w:hAnsiTheme="minorHAnsi"/>
                <w:b/>
                <w:bCs/>
                <w:sz w:val="22"/>
              </w:rPr>
              <w:t>4070P odc</w:t>
            </w:r>
            <w:r w:rsidR="007F6E3C">
              <w:rPr>
                <w:rFonts w:asciiTheme="minorHAnsi" w:hAnsiTheme="minorHAnsi"/>
                <w:b/>
                <w:bCs/>
                <w:sz w:val="22"/>
              </w:rPr>
              <w:t>inek:</w:t>
            </w:r>
            <w:r w:rsidRPr="00B35D13">
              <w:rPr>
                <w:rFonts w:asciiTheme="minorHAnsi" w:hAnsiTheme="minorHAnsi"/>
                <w:b/>
                <w:bCs/>
                <w:sz w:val="22"/>
              </w:rPr>
              <w:t xml:space="preserve"> Bodzyniewo - Międzychód - Pinka od km 1+590 do km 4+710</w:t>
            </w:r>
          </w:p>
        </w:tc>
        <w:tc>
          <w:tcPr>
            <w:tcW w:w="2552" w:type="dxa"/>
            <w:shd w:val="clear" w:color="auto" w:fill="F2F2F2" w:themeFill="background1" w:themeFillShade="F2"/>
            <w:vAlign w:val="center"/>
          </w:tcPr>
          <w:p w14:paraId="088003AA" w14:textId="21E05903" w:rsidR="00875D38" w:rsidRPr="00631F7B" w:rsidRDefault="00B35D13"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3219388C" w14:textId="6A5DA9EE" w:rsidR="00875D38" w:rsidRPr="00631F7B" w:rsidRDefault="00B35D13"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0C9B17A6" w14:textId="7C9911B2" w:rsidR="00875D38"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3 124 000,03</w:t>
            </w:r>
          </w:p>
        </w:tc>
        <w:tc>
          <w:tcPr>
            <w:tcW w:w="1445" w:type="dxa"/>
            <w:gridSpan w:val="2"/>
            <w:shd w:val="clear" w:color="auto" w:fill="F2F2F2" w:themeFill="background1" w:themeFillShade="F2"/>
            <w:vAlign w:val="center"/>
          </w:tcPr>
          <w:p w14:paraId="34E6E50A" w14:textId="0BF5F8A1" w:rsidR="00875D38"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2215" w:type="dxa"/>
            <w:shd w:val="clear" w:color="auto" w:fill="F2F2F2" w:themeFill="background1" w:themeFillShade="F2"/>
            <w:vAlign w:val="center"/>
          </w:tcPr>
          <w:p w14:paraId="18ED9125" w14:textId="507DEA5F" w:rsidR="00875D38" w:rsidRPr="00631F7B" w:rsidRDefault="007F6E3C" w:rsidP="00491B5B">
            <w:pPr>
              <w:pStyle w:val="Bezodstpw"/>
              <w:spacing w:line="256" w:lineRule="auto"/>
              <w:jc w:val="left"/>
              <w:rPr>
                <w:rFonts w:ascii="Calibri" w:eastAsiaTheme="minorHAnsi" w:hAnsi="Calibri" w:cs="Calibri"/>
                <w:color w:val="EE0000"/>
                <w:sz w:val="22"/>
              </w:rPr>
            </w:pPr>
            <w:r w:rsidRPr="007F6E3C">
              <w:rPr>
                <w:rFonts w:ascii="Calibri" w:eastAsiaTheme="minorHAnsi" w:hAnsi="Calibri" w:cs="Calibri"/>
                <w:sz w:val="22"/>
              </w:rPr>
              <w:t>budżet Powiatu Śremskiego, Rządowy Fundusz Polski Ład Program Inwestycji Strategicznych</w:t>
            </w:r>
          </w:p>
        </w:tc>
      </w:tr>
      <w:tr w:rsidR="007F6E3C" w:rsidRPr="006A161C" w14:paraId="3BA2ABE3" w14:textId="77777777" w:rsidTr="000033F6">
        <w:trPr>
          <w:trHeight w:val="903"/>
          <w:jc w:val="center"/>
        </w:trPr>
        <w:tc>
          <w:tcPr>
            <w:tcW w:w="704" w:type="dxa"/>
            <w:shd w:val="clear" w:color="auto" w:fill="FFC000"/>
            <w:vAlign w:val="center"/>
          </w:tcPr>
          <w:p w14:paraId="36DF6674" w14:textId="208D3C28" w:rsidR="007F6E3C" w:rsidRDefault="00221926" w:rsidP="007F6E3C">
            <w:pPr>
              <w:pStyle w:val="Bezodstpw"/>
              <w:jc w:val="both"/>
              <w:rPr>
                <w:rFonts w:ascii="Calibri" w:hAnsi="Calibri" w:cs="Calibri"/>
                <w:sz w:val="22"/>
              </w:rPr>
            </w:pPr>
            <w:r>
              <w:rPr>
                <w:rFonts w:ascii="Calibri" w:hAnsi="Calibri" w:cs="Calibri"/>
                <w:sz w:val="22"/>
              </w:rPr>
              <w:t>1</w:t>
            </w:r>
            <w:r w:rsidR="00333AE8">
              <w:rPr>
                <w:rFonts w:ascii="Calibri" w:hAnsi="Calibri" w:cs="Calibri"/>
                <w:sz w:val="22"/>
              </w:rPr>
              <w:t>6</w:t>
            </w:r>
            <w:r>
              <w:rPr>
                <w:rFonts w:ascii="Calibri" w:hAnsi="Calibri" w:cs="Calibri"/>
                <w:sz w:val="22"/>
              </w:rPr>
              <w:t>.</w:t>
            </w:r>
          </w:p>
        </w:tc>
        <w:tc>
          <w:tcPr>
            <w:tcW w:w="3396" w:type="dxa"/>
            <w:shd w:val="clear" w:color="auto" w:fill="F2F2F2" w:themeFill="background1" w:themeFillShade="F2"/>
            <w:vAlign w:val="center"/>
          </w:tcPr>
          <w:p w14:paraId="3B924215" w14:textId="74FDF113" w:rsidR="00FD1339" w:rsidRDefault="007F6E3C" w:rsidP="00491B5B">
            <w:pPr>
              <w:pStyle w:val="Bezodstpw"/>
              <w:jc w:val="left"/>
              <w:rPr>
                <w:rFonts w:asciiTheme="minorHAnsi" w:hAnsiTheme="minorHAnsi"/>
                <w:b/>
                <w:bCs/>
                <w:sz w:val="22"/>
              </w:rPr>
            </w:pPr>
            <w:r w:rsidRPr="007F6E3C">
              <w:rPr>
                <w:rFonts w:asciiTheme="minorHAnsi" w:hAnsiTheme="minorHAnsi"/>
                <w:b/>
                <w:bCs/>
                <w:sz w:val="22"/>
              </w:rPr>
              <w:t xml:space="preserve">Przebudowa nawierzchni drogi powiatowej nr 4153P </w:t>
            </w:r>
            <w:r>
              <w:rPr>
                <w:rFonts w:asciiTheme="minorHAnsi" w:hAnsiTheme="minorHAnsi"/>
                <w:b/>
                <w:bCs/>
                <w:sz w:val="22"/>
              </w:rPr>
              <w:t>-</w:t>
            </w:r>
          </w:p>
          <w:p w14:paraId="336A4722" w14:textId="76808599" w:rsidR="007F6E3C" w:rsidRPr="007F6E3C" w:rsidRDefault="007F6E3C" w:rsidP="00491B5B">
            <w:pPr>
              <w:pStyle w:val="Bezodstpw"/>
              <w:jc w:val="left"/>
              <w:rPr>
                <w:rFonts w:asciiTheme="minorHAnsi" w:hAnsiTheme="minorHAnsi"/>
                <w:b/>
                <w:bCs/>
                <w:sz w:val="22"/>
              </w:rPr>
            </w:pPr>
            <w:r w:rsidRPr="007F6E3C">
              <w:rPr>
                <w:rFonts w:asciiTheme="minorHAnsi" w:hAnsiTheme="minorHAnsi"/>
                <w:b/>
                <w:bCs/>
                <w:sz w:val="22"/>
              </w:rPr>
              <w:t xml:space="preserve">ul. </w:t>
            </w:r>
            <w:r>
              <w:rPr>
                <w:rFonts w:asciiTheme="minorHAnsi" w:hAnsiTheme="minorHAnsi"/>
                <w:b/>
                <w:bCs/>
                <w:sz w:val="22"/>
              </w:rPr>
              <w:t xml:space="preserve">Ludwika </w:t>
            </w:r>
            <w:r w:rsidRPr="007F6E3C">
              <w:rPr>
                <w:rFonts w:asciiTheme="minorHAnsi" w:hAnsiTheme="minorHAnsi"/>
                <w:b/>
                <w:bCs/>
                <w:sz w:val="22"/>
              </w:rPr>
              <w:t>Zamenhofa w Śremie</w:t>
            </w:r>
          </w:p>
        </w:tc>
        <w:tc>
          <w:tcPr>
            <w:tcW w:w="2552" w:type="dxa"/>
            <w:shd w:val="clear" w:color="auto" w:fill="F2F2F2" w:themeFill="background1" w:themeFillShade="F2"/>
            <w:vAlign w:val="center"/>
          </w:tcPr>
          <w:p w14:paraId="0F37B8C6" w14:textId="090E45CF" w:rsidR="007F6E3C" w:rsidRPr="00631F7B" w:rsidRDefault="007F6E3C"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67B83A1A" w14:textId="72BE1CB0" w:rsidR="007F6E3C" w:rsidRPr="00631F7B" w:rsidRDefault="007F6E3C"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2199DDCD" w14:textId="4ED42313"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2 841 000,00</w:t>
            </w:r>
          </w:p>
        </w:tc>
        <w:tc>
          <w:tcPr>
            <w:tcW w:w="1445" w:type="dxa"/>
            <w:gridSpan w:val="2"/>
            <w:shd w:val="clear" w:color="auto" w:fill="F2F2F2" w:themeFill="background1" w:themeFillShade="F2"/>
            <w:vAlign w:val="center"/>
          </w:tcPr>
          <w:p w14:paraId="26DEB999" w14:textId="33C170F0"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2215" w:type="dxa"/>
            <w:shd w:val="clear" w:color="auto" w:fill="F2F2F2" w:themeFill="background1" w:themeFillShade="F2"/>
            <w:vAlign w:val="center"/>
          </w:tcPr>
          <w:p w14:paraId="4982D7EE" w14:textId="57A6E035" w:rsidR="007F6E3C" w:rsidRPr="00631F7B" w:rsidRDefault="007F6E3C"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7F6E3C" w:rsidRPr="006A161C" w14:paraId="406299FB" w14:textId="77777777" w:rsidTr="000033F6">
        <w:trPr>
          <w:trHeight w:val="858"/>
          <w:jc w:val="center"/>
        </w:trPr>
        <w:tc>
          <w:tcPr>
            <w:tcW w:w="704" w:type="dxa"/>
            <w:shd w:val="clear" w:color="auto" w:fill="FFC000"/>
            <w:vAlign w:val="center"/>
          </w:tcPr>
          <w:p w14:paraId="7F4CB2D9" w14:textId="5109322A" w:rsidR="007F6E3C" w:rsidRDefault="00221926" w:rsidP="007F6E3C">
            <w:pPr>
              <w:pStyle w:val="Bezodstpw"/>
              <w:jc w:val="both"/>
              <w:rPr>
                <w:rFonts w:ascii="Calibri" w:hAnsi="Calibri" w:cs="Calibri"/>
                <w:sz w:val="22"/>
              </w:rPr>
            </w:pPr>
            <w:r>
              <w:rPr>
                <w:rFonts w:ascii="Calibri" w:hAnsi="Calibri" w:cs="Calibri"/>
                <w:sz w:val="22"/>
              </w:rPr>
              <w:t>1</w:t>
            </w:r>
            <w:r w:rsidR="00333AE8">
              <w:rPr>
                <w:rFonts w:ascii="Calibri" w:hAnsi="Calibri" w:cs="Calibri"/>
                <w:sz w:val="22"/>
              </w:rPr>
              <w:t>7</w:t>
            </w:r>
            <w:r>
              <w:rPr>
                <w:rFonts w:ascii="Calibri" w:hAnsi="Calibri" w:cs="Calibri"/>
                <w:sz w:val="22"/>
              </w:rPr>
              <w:t>.</w:t>
            </w:r>
          </w:p>
        </w:tc>
        <w:tc>
          <w:tcPr>
            <w:tcW w:w="3396" w:type="dxa"/>
            <w:shd w:val="clear" w:color="auto" w:fill="F2F2F2" w:themeFill="background1" w:themeFillShade="F2"/>
            <w:vAlign w:val="center"/>
          </w:tcPr>
          <w:p w14:paraId="3C762179" w14:textId="43335CBD" w:rsidR="007F6E3C" w:rsidRPr="007F6E3C" w:rsidRDefault="007F6E3C" w:rsidP="00491B5B">
            <w:pPr>
              <w:pStyle w:val="Bezodstpw"/>
              <w:jc w:val="left"/>
              <w:rPr>
                <w:rFonts w:asciiTheme="minorHAnsi" w:hAnsiTheme="minorHAnsi"/>
                <w:b/>
                <w:bCs/>
                <w:sz w:val="22"/>
              </w:rPr>
            </w:pPr>
            <w:r w:rsidRPr="007F6E3C">
              <w:rPr>
                <w:rFonts w:asciiTheme="minorHAnsi" w:hAnsiTheme="minorHAnsi"/>
                <w:b/>
                <w:bCs/>
                <w:sz w:val="22"/>
              </w:rPr>
              <w:t xml:space="preserve">Przebudowa nawierzchni drogi powiatowej nr 4072P </w:t>
            </w:r>
            <w:r w:rsidR="00995EFF">
              <w:rPr>
                <w:rFonts w:asciiTheme="minorHAnsi" w:hAnsiTheme="minorHAnsi"/>
                <w:b/>
                <w:bCs/>
                <w:sz w:val="22"/>
              </w:rPr>
              <w:br/>
            </w:r>
            <w:r w:rsidRPr="007F6E3C">
              <w:rPr>
                <w:rFonts w:asciiTheme="minorHAnsi" w:hAnsiTheme="minorHAnsi"/>
                <w:b/>
                <w:bCs/>
                <w:sz w:val="22"/>
              </w:rPr>
              <w:t>w m. Dąbrowa</w:t>
            </w:r>
          </w:p>
        </w:tc>
        <w:tc>
          <w:tcPr>
            <w:tcW w:w="2552" w:type="dxa"/>
            <w:shd w:val="clear" w:color="auto" w:fill="F2F2F2" w:themeFill="background1" w:themeFillShade="F2"/>
            <w:vAlign w:val="center"/>
          </w:tcPr>
          <w:p w14:paraId="1AEEF580" w14:textId="1A74A161" w:rsidR="007F6E3C" w:rsidRPr="00631F7B" w:rsidRDefault="007F6E3C"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5C4D0178" w14:textId="11C98205" w:rsidR="007F6E3C" w:rsidRPr="00631F7B" w:rsidRDefault="007F6E3C"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 xml:space="preserve">o </w:t>
            </w:r>
            <w:r w:rsidRPr="00875D38">
              <w:rPr>
                <w:rFonts w:ascii="Calibri" w:eastAsiaTheme="minorHAnsi" w:hAnsi="Calibri" w:cs="Calibri"/>
                <w:sz w:val="22"/>
              </w:rPr>
              <w:t>(zadanie dodatkowe)</w:t>
            </w:r>
          </w:p>
        </w:tc>
        <w:tc>
          <w:tcPr>
            <w:tcW w:w="1528" w:type="dxa"/>
            <w:gridSpan w:val="2"/>
            <w:shd w:val="clear" w:color="auto" w:fill="F2F2F2" w:themeFill="background1" w:themeFillShade="F2"/>
            <w:vAlign w:val="center"/>
          </w:tcPr>
          <w:p w14:paraId="113E4DDC" w14:textId="2FC3F535"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200 102,97</w:t>
            </w:r>
          </w:p>
        </w:tc>
        <w:tc>
          <w:tcPr>
            <w:tcW w:w="1445" w:type="dxa"/>
            <w:gridSpan w:val="2"/>
            <w:shd w:val="clear" w:color="auto" w:fill="F2F2F2" w:themeFill="background1" w:themeFillShade="F2"/>
            <w:vAlign w:val="center"/>
          </w:tcPr>
          <w:p w14:paraId="1E3DAEAA" w14:textId="3298B19A"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2215" w:type="dxa"/>
            <w:shd w:val="clear" w:color="auto" w:fill="F2F2F2" w:themeFill="background1" w:themeFillShade="F2"/>
            <w:vAlign w:val="center"/>
          </w:tcPr>
          <w:p w14:paraId="3F627D02" w14:textId="37F43788" w:rsidR="007F6E3C" w:rsidRPr="00631F7B" w:rsidRDefault="007F6E3C"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7F6E3C" w:rsidRPr="006A161C" w14:paraId="7CE131DC" w14:textId="77777777" w:rsidTr="000033F6">
        <w:trPr>
          <w:trHeight w:val="842"/>
          <w:jc w:val="center"/>
        </w:trPr>
        <w:tc>
          <w:tcPr>
            <w:tcW w:w="704" w:type="dxa"/>
            <w:shd w:val="clear" w:color="auto" w:fill="FFC000"/>
            <w:vAlign w:val="center"/>
          </w:tcPr>
          <w:p w14:paraId="44F0F3B2" w14:textId="7FBC6E3A" w:rsidR="007F6E3C" w:rsidRDefault="00221926" w:rsidP="007F6E3C">
            <w:pPr>
              <w:pStyle w:val="Bezodstpw"/>
              <w:jc w:val="both"/>
              <w:rPr>
                <w:rFonts w:ascii="Calibri" w:hAnsi="Calibri" w:cs="Calibri"/>
                <w:sz w:val="22"/>
              </w:rPr>
            </w:pPr>
            <w:r>
              <w:rPr>
                <w:rFonts w:ascii="Calibri" w:hAnsi="Calibri" w:cs="Calibri"/>
                <w:sz w:val="22"/>
              </w:rPr>
              <w:t>1</w:t>
            </w:r>
            <w:r w:rsidR="00333AE8">
              <w:rPr>
                <w:rFonts w:ascii="Calibri" w:hAnsi="Calibri" w:cs="Calibri"/>
                <w:sz w:val="22"/>
              </w:rPr>
              <w:t>8</w:t>
            </w:r>
            <w:r>
              <w:rPr>
                <w:rFonts w:ascii="Calibri" w:hAnsi="Calibri" w:cs="Calibri"/>
                <w:sz w:val="22"/>
              </w:rPr>
              <w:t>.</w:t>
            </w:r>
          </w:p>
        </w:tc>
        <w:tc>
          <w:tcPr>
            <w:tcW w:w="3396" w:type="dxa"/>
            <w:shd w:val="clear" w:color="auto" w:fill="F2F2F2" w:themeFill="background1" w:themeFillShade="F2"/>
            <w:vAlign w:val="center"/>
          </w:tcPr>
          <w:p w14:paraId="6AC1C63C" w14:textId="24799A26" w:rsidR="007F6E3C" w:rsidRPr="007F6E3C" w:rsidRDefault="007F6E3C" w:rsidP="00491B5B">
            <w:pPr>
              <w:pStyle w:val="Bezodstpw"/>
              <w:jc w:val="left"/>
              <w:rPr>
                <w:rFonts w:asciiTheme="minorHAnsi" w:hAnsiTheme="minorHAnsi"/>
                <w:b/>
                <w:bCs/>
                <w:sz w:val="22"/>
              </w:rPr>
            </w:pPr>
            <w:r w:rsidRPr="007F6E3C">
              <w:rPr>
                <w:rFonts w:asciiTheme="minorHAnsi" w:hAnsiTheme="minorHAnsi"/>
                <w:b/>
                <w:bCs/>
                <w:sz w:val="22"/>
              </w:rPr>
              <w:t xml:space="preserve">Przebudowa ciągu pieszego drogi powiatowej nr 2464P </w:t>
            </w:r>
            <w:r w:rsidR="00995EFF">
              <w:rPr>
                <w:rFonts w:asciiTheme="minorHAnsi" w:hAnsiTheme="minorHAnsi"/>
                <w:b/>
                <w:bCs/>
                <w:sz w:val="22"/>
              </w:rPr>
              <w:br/>
            </w:r>
            <w:r w:rsidRPr="007F6E3C">
              <w:rPr>
                <w:rFonts w:asciiTheme="minorHAnsi" w:hAnsiTheme="minorHAnsi"/>
                <w:b/>
                <w:bCs/>
                <w:sz w:val="22"/>
              </w:rPr>
              <w:t>w m. Orkowo</w:t>
            </w:r>
          </w:p>
        </w:tc>
        <w:tc>
          <w:tcPr>
            <w:tcW w:w="2552" w:type="dxa"/>
            <w:shd w:val="clear" w:color="auto" w:fill="F2F2F2" w:themeFill="background1" w:themeFillShade="F2"/>
            <w:vAlign w:val="center"/>
          </w:tcPr>
          <w:p w14:paraId="26DECC15" w14:textId="02020983" w:rsidR="007F6E3C" w:rsidRPr="00631F7B" w:rsidRDefault="007F6E3C"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4C4804C4" w14:textId="272CD435" w:rsidR="007F6E3C" w:rsidRPr="00631F7B" w:rsidRDefault="007F6E3C"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01EBA375" w14:textId="3D0EC0DC"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1445" w:type="dxa"/>
            <w:gridSpan w:val="2"/>
            <w:shd w:val="clear" w:color="auto" w:fill="F2F2F2" w:themeFill="background1" w:themeFillShade="F2"/>
            <w:vAlign w:val="center"/>
          </w:tcPr>
          <w:p w14:paraId="47EA6139" w14:textId="1588B7D5"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158 964,94</w:t>
            </w:r>
          </w:p>
        </w:tc>
        <w:tc>
          <w:tcPr>
            <w:tcW w:w="2215" w:type="dxa"/>
            <w:shd w:val="clear" w:color="auto" w:fill="F2F2F2" w:themeFill="background1" w:themeFillShade="F2"/>
            <w:vAlign w:val="center"/>
          </w:tcPr>
          <w:p w14:paraId="05A09783" w14:textId="7B146CE2" w:rsidR="007F6E3C" w:rsidRPr="00631F7B" w:rsidRDefault="007F6E3C"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7F6E3C" w:rsidRPr="006A161C" w14:paraId="5560E549" w14:textId="77777777" w:rsidTr="000033F6">
        <w:trPr>
          <w:trHeight w:val="827"/>
          <w:jc w:val="center"/>
        </w:trPr>
        <w:tc>
          <w:tcPr>
            <w:tcW w:w="704" w:type="dxa"/>
            <w:shd w:val="clear" w:color="auto" w:fill="FFC000"/>
            <w:vAlign w:val="center"/>
          </w:tcPr>
          <w:p w14:paraId="5D99530C" w14:textId="229DEEAB" w:rsidR="007F6E3C" w:rsidRDefault="00221926" w:rsidP="007F6E3C">
            <w:pPr>
              <w:pStyle w:val="Bezodstpw"/>
              <w:jc w:val="both"/>
              <w:rPr>
                <w:rFonts w:ascii="Calibri" w:hAnsi="Calibri" w:cs="Calibri"/>
                <w:sz w:val="22"/>
              </w:rPr>
            </w:pPr>
            <w:r>
              <w:rPr>
                <w:rFonts w:ascii="Calibri" w:hAnsi="Calibri" w:cs="Calibri"/>
                <w:sz w:val="22"/>
              </w:rPr>
              <w:t>1</w:t>
            </w:r>
            <w:r w:rsidR="00333AE8">
              <w:rPr>
                <w:rFonts w:ascii="Calibri" w:hAnsi="Calibri" w:cs="Calibri"/>
                <w:sz w:val="22"/>
              </w:rPr>
              <w:t>9</w:t>
            </w:r>
            <w:r>
              <w:rPr>
                <w:rFonts w:ascii="Calibri" w:hAnsi="Calibri" w:cs="Calibri"/>
                <w:sz w:val="22"/>
              </w:rPr>
              <w:t>.</w:t>
            </w:r>
          </w:p>
        </w:tc>
        <w:tc>
          <w:tcPr>
            <w:tcW w:w="3396" w:type="dxa"/>
            <w:shd w:val="clear" w:color="auto" w:fill="F2F2F2" w:themeFill="background1" w:themeFillShade="F2"/>
            <w:vAlign w:val="center"/>
          </w:tcPr>
          <w:p w14:paraId="5E13DE35" w14:textId="170F330B" w:rsidR="007F6E3C" w:rsidRPr="007F6E3C" w:rsidRDefault="007F6E3C" w:rsidP="00491B5B">
            <w:pPr>
              <w:pStyle w:val="Bezodstpw"/>
              <w:jc w:val="left"/>
              <w:rPr>
                <w:rFonts w:asciiTheme="minorHAnsi" w:hAnsiTheme="minorHAnsi"/>
                <w:b/>
                <w:bCs/>
                <w:sz w:val="22"/>
              </w:rPr>
            </w:pPr>
            <w:r w:rsidRPr="007F6E3C">
              <w:rPr>
                <w:rFonts w:asciiTheme="minorHAnsi" w:hAnsiTheme="minorHAnsi"/>
                <w:b/>
                <w:bCs/>
                <w:sz w:val="22"/>
              </w:rPr>
              <w:t>Przebudowa nawierzchni drogi powiatowej nr 4069P na odc. Wyrzeka - Błociszewo</w:t>
            </w:r>
          </w:p>
        </w:tc>
        <w:tc>
          <w:tcPr>
            <w:tcW w:w="2552" w:type="dxa"/>
            <w:shd w:val="clear" w:color="auto" w:fill="F2F2F2" w:themeFill="background1" w:themeFillShade="F2"/>
            <w:vAlign w:val="center"/>
          </w:tcPr>
          <w:p w14:paraId="3B4071D8" w14:textId="558D6C46" w:rsidR="007F6E3C" w:rsidRPr="00631F7B" w:rsidRDefault="007F6E3C"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491B5B">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325C3619" w14:textId="09D652AD" w:rsidR="007F6E3C" w:rsidRPr="00631F7B" w:rsidRDefault="007F6E3C"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169433A1" w14:textId="7A0997E7"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1445" w:type="dxa"/>
            <w:gridSpan w:val="2"/>
            <w:shd w:val="clear" w:color="auto" w:fill="F2F2F2" w:themeFill="background1" w:themeFillShade="F2"/>
            <w:vAlign w:val="center"/>
          </w:tcPr>
          <w:p w14:paraId="4E8D5319" w14:textId="61815952"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158 874,49</w:t>
            </w:r>
          </w:p>
        </w:tc>
        <w:tc>
          <w:tcPr>
            <w:tcW w:w="2215" w:type="dxa"/>
            <w:shd w:val="clear" w:color="auto" w:fill="F2F2F2" w:themeFill="background1" w:themeFillShade="F2"/>
            <w:vAlign w:val="center"/>
          </w:tcPr>
          <w:p w14:paraId="1EB9B4FC" w14:textId="59A21C40" w:rsidR="007F6E3C" w:rsidRPr="00631F7B" w:rsidRDefault="007F6E3C"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7F6E3C" w:rsidRPr="006A161C" w14:paraId="30F96DAC" w14:textId="77777777" w:rsidTr="0032595A">
        <w:trPr>
          <w:trHeight w:val="340"/>
          <w:jc w:val="center"/>
        </w:trPr>
        <w:tc>
          <w:tcPr>
            <w:tcW w:w="704" w:type="dxa"/>
            <w:shd w:val="clear" w:color="auto" w:fill="FFC000"/>
            <w:vAlign w:val="center"/>
          </w:tcPr>
          <w:p w14:paraId="5775B9E2" w14:textId="09B7AF12" w:rsidR="007F6E3C" w:rsidRDefault="00333AE8" w:rsidP="007F6E3C">
            <w:pPr>
              <w:pStyle w:val="Bezodstpw"/>
              <w:jc w:val="both"/>
              <w:rPr>
                <w:rFonts w:ascii="Calibri" w:hAnsi="Calibri" w:cs="Calibri"/>
                <w:sz w:val="22"/>
              </w:rPr>
            </w:pPr>
            <w:r>
              <w:rPr>
                <w:rFonts w:ascii="Calibri" w:hAnsi="Calibri" w:cs="Calibri"/>
                <w:sz w:val="22"/>
              </w:rPr>
              <w:t>20</w:t>
            </w:r>
            <w:r w:rsidR="00221926">
              <w:rPr>
                <w:rFonts w:ascii="Calibri" w:hAnsi="Calibri" w:cs="Calibri"/>
                <w:sz w:val="22"/>
              </w:rPr>
              <w:t>.</w:t>
            </w:r>
          </w:p>
        </w:tc>
        <w:tc>
          <w:tcPr>
            <w:tcW w:w="3396" w:type="dxa"/>
            <w:shd w:val="clear" w:color="auto" w:fill="F2F2F2" w:themeFill="background1" w:themeFillShade="F2"/>
            <w:vAlign w:val="center"/>
          </w:tcPr>
          <w:p w14:paraId="5A690524" w14:textId="79D7731D" w:rsidR="007F6E3C" w:rsidRPr="007F6E3C" w:rsidRDefault="007F6E3C" w:rsidP="00491B5B">
            <w:pPr>
              <w:pStyle w:val="Bezodstpw"/>
              <w:jc w:val="left"/>
              <w:rPr>
                <w:rFonts w:asciiTheme="minorHAnsi" w:hAnsiTheme="minorHAnsi"/>
                <w:b/>
                <w:bCs/>
                <w:sz w:val="22"/>
              </w:rPr>
            </w:pPr>
            <w:r w:rsidRPr="007F6E3C">
              <w:rPr>
                <w:rFonts w:asciiTheme="minorHAnsi" w:hAnsiTheme="minorHAnsi"/>
                <w:b/>
                <w:bCs/>
                <w:sz w:val="22"/>
              </w:rPr>
              <w:t>Przebudowa nawierzchni drogi powiatowej nr 4072P na odc</w:t>
            </w:r>
            <w:r>
              <w:rPr>
                <w:rFonts w:asciiTheme="minorHAnsi" w:hAnsiTheme="minorHAnsi"/>
                <w:b/>
                <w:bCs/>
                <w:sz w:val="22"/>
              </w:rPr>
              <w:t>inku:</w:t>
            </w:r>
            <w:r w:rsidRPr="007F6E3C">
              <w:rPr>
                <w:rFonts w:asciiTheme="minorHAnsi" w:hAnsiTheme="minorHAnsi"/>
                <w:b/>
                <w:bCs/>
                <w:sz w:val="22"/>
              </w:rPr>
              <w:t xml:space="preserve"> Dąbrowa - granica powiatu</w:t>
            </w:r>
          </w:p>
        </w:tc>
        <w:tc>
          <w:tcPr>
            <w:tcW w:w="2552" w:type="dxa"/>
            <w:shd w:val="clear" w:color="auto" w:fill="F2F2F2" w:themeFill="background1" w:themeFillShade="F2"/>
            <w:vAlign w:val="center"/>
          </w:tcPr>
          <w:p w14:paraId="09F72174" w14:textId="543FD70B" w:rsidR="007F6E3C" w:rsidRPr="00631F7B" w:rsidRDefault="007F6E3C"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995EFF">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68CB1DC7" w14:textId="5721B345" w:rsidR="007F6E3C" w:rsidRPr="00631F7B" w:rsidRDefault="007F6E3C"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534255CD" w14:textId="5D156CE8"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1445" w:type="dxa"/>
            <w:gridSpan w:val="2"/>
            <w:shd w:val="clear" w:color="auto" w:fill="F2F2F2" w:themeFill="background1" w:themeFillShade="F2"/>
            <w:vAlign w:val="center"/>
          </w:tcPr>
          <w:p w14:paraId="32E272A3" w14:textId="1B174BCC" w:rsidR="007F6E3C" w:rsidRPr="007F6E3C" w:rsidRDefault="00370F4C" w:rsidP="0011764A">
            <w:pPr>
              <w:pStyle w:val="Bezodstpw"/>
              <w:jc w:val="right"/>
              <w:rPr>
                <w:rFonts w:ascii="Calibri" w:eastAsiaTheme="minorHAnsi" w:hAnsi="Calibri" w:cs="Calibri"/>
                <w:sz w:val="22"/>
              </w:rPr>
            </w:pPr>
            <w:r w:rsidRPr="007F6E3C">
              <w:rPr>
                <w:rFonts w:ascii="Calibri" w:eastAsiaTheme="minorHAnsi" w:hAnsi="Calibri" w:cs="Calibri"/>
                <w:sz w:val="22"/>
              </w:rPr>
              <w:t>157 738,28</w:t>
            </w:r>
          </w:p>
        </w:tc>
        <w:tc>
          <w:tcPr>
            <w:tcW w:w="2215" w:type="dxa"/>
            <w:shd w:val="clear" w:color="auto" w:fill="F2F2F2" w:themeFill="background1" w:themeFillShade="F2"/>
            <w:vAlign w:val="center"/>
          </w:tcPr>
          <w:p w14:paraId="3454B6E6" w14:textId="3B22B0B9" w:rsidR="007F6E3C" w:rsidRPr="00631F7B" w:rsidRDefault="007F6E3C"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7F6E3C" w:rsidRPr="006A161C" w14:paraId="243725B6" w14:textId="77777777" w:rsidTr="000033F6">
        <w:trPr>
          <w:trHeight w:val="1065"/>
          <w:jc w:val="center"/>
        </w:trPr>
        <w:tc>
          <w:tcPr>
            <w:tcW w:w="704" w:type="dxa"/>
            <w:shd w:val="clear" w:color="auto" w:fill="FFC000"/>
            <w:vAlign w:val="center"/>
          </w:tcPr>
          <w:p w14:paraId="5D294E7D" w14:textId="59209877" w:rsidR="007F6E3C" w:rsidRDefault="00333AE8" w:rsidP="007F6E3C">
            <w:pPr>
              <w:pStyle w:val="Bezodstpw"/>
              <w:jc w:val="both"/>
              <w:rPr>
                <w:rFonts w:ascii="Calibri" w:hAnsi="Calibri" w:cs="Calibri"/>
                <w:sz w:val="22"/>
              </w:rPr>
            </w:pPr>
            <w:r>
              <w:rPr>
                <w:rFonts w:ascii="Calibri" w:hAnsi="Calibri" w:cs="Calibri"/>
                <w:sz w:val="22"/>
              </w:rPr>
              <w:t>21</w:t>
            </w:r>
            <w:r w:rsidR="00221926">
              <w:rPr>
                <w:rFonts w:ascii="Calibri" w:hAnsi="Calibri" w:cs="Calibri"/>
                <w:sz w:val="22"/>
              </w:rPr>
              <w:t>.</w:t>
            </w:r>
          </w:p>
        </w:tc>
        <w:tc>
          <w:tcPr>
            <w:tcW w:w="3396" w:type="dxa"/>
            <w:shd w:val="clear" w:color="auto" w:fill="F2F2F2" w:themeFill="background1" w:themeFillShade="F2"/>
            <w:vAlign w:val="center"/>
          </w:tcPr>
          <w:p w14:paraId="14B50973" w14:textId="5DB6CA34" w:rsidR="007F6E3C" w:rsidRPr="007F6E3C" w:rsidRDefault="007F6E3C" w:rsidP="00491B5B">
            <w:pPr>
              <w:pStyle w:val="Bezodstpw"/>
              <w:jc w:val="left"/>
              <w:rPr>
                <w:rFonts w:asciiTheme="minorHAnsi" w:hAnsiTheme="minorHAnsi"/>
                <w:b/>
                <w:bCs/>
                <w:sz w:val="22"/>
              </w:rPr>
            </w:pPr>
            <w:r w:rsidRPr="007F6E3C">
              <w:rPr>
                <w:rFonts w:asciiTheme="minorHAnsi" w:hAnsiTheme="minorHAnsi"/>
                <w:b/>
                <w:bCs/>
                <w:sz w:val="22"/>
              </w:rPr>
              <w:t xml:space="preserve">Przebudowa ciągu pieszego drogi powiatowej nr 4068P </w:t>
            </w:r>
            <w:r w:rsidR="00995EFF">
              <w:rPr>
                <w:rFonts w:asciiTheme="minorHAnsi" w:hAnsiTheme="minorHAnsi"/>
                <w:b/>
                <w:bCs/>
                <w:sz w:val="22"/>
              </w:rPr>
              <w:br/>
            </w:r>
            <w:r w:rsidRPr="007F6E3C">
              <w:rPr>
                <w:rFonts w:asciiTheme="minorHAnsi" w:hAnsiTheme="minorHAnsi"/>
                <w:b/>
                <w:bCs/>
                <w:sz w:val="22"/>
              </w:rPr>
              <w:t>w m. Dalewo</w:t>
            </w:r>
          </w:p>
        </w:tc>
        <w:tc>
          <w:tcPr>
            <w:tcW w:w="2552" w:type="dxa"/>
            <w:shd w:val="clear" w:color="auto" w:fill="F2F2F2" w:themeFill="background1" w:themeFillShade="F2"/>
            <w:vAlign w:val="center"/>
          </w:tcPr>
          <w:p w14:paraId="00384AD0" w14:textId="4A814EBF" w:rsidR="007F6E3C" w:rsidRPr="00631F7B" w:rsidRDefault="007F6E3C" w:rsidP="00491B5B">
            <w:pPr>
              <w:pStyle w:val="Bezodstpw"/>
              <w:jc w:val="left"/>
              <w:rPr>
                <w:rFonts w:ascii="Calibri" w:eastAsiaTheme="minorHAnsi" w:hAnsi="Calibri" w:cs="Calibri"/>
                <w:color w:val="EE0000"/>
                <w:sz w:val="22"/>
              </w:rPr>
            </w:pPr>
            <w:r w:rsidRPr="00773C35">
              <w:rPr>
                <w:rFonts w:ascii="Calibri" w:eastAsiaTheme="minorHAnsi" w:hAnsi="Calibri" w:cs="Calibri"/>
                <w:sz w:val="22"/>
              </w:rPr>
              <w:t>Powiatowy Zarząd Dróg w</w:t>
            </w:r>
            <w:r w:rsidR="00995EFF">
              <w:rPr>
                <w:rFonts w:ascii="Calibri" w:eastAsiaTheme="minorHAnsi" w:hAnsi="Calibri" w:cs="Calibri"/>
                <w:sz w:val="22"/>
              </w:rPr>
              <w:t> </w:t>
            </w:r>
            <w:r w:rsidRPr="00773C35">
              <w:rPr>
                <w:rFonts w:ascii="Calibri" w:eastAsiaTheme="minorHAnsi" w:hAnsi="Calibri" w:cs="Calibri"/>
                <w:sz w:val="22"/>
              </w:rPr>
              <w:t>Śremie</w:t>
            </w:r>
          </w:p>
        </w:tc>
        <w:tc>
          <w:tcPr>
            <w:tcW w:w="1905" w:type="dxa"/>
            <w:gridSpan w:val="2"/>
            <w:shd w:val="clear" w:color="auto" w:fill="F2F2F2" w:themeFill="background1" w:themeFillShade="F2"/>
            <w:vAlign w:val="center"/>
          </w:tcPr>
          <w:p w14:paraId="0A9AAC5D" w14:textId="3CBD00EB" w:rsidR="007F6E3C" w:rsidRPr="00631F7B" w:rsidRDefault="007F6E3C" w:rsidP="00491B5B">
            <w:pPr>
              <w:pStyle w:val="Bezodstpw"/>
              <w:jc w:val="left"/>
              <w:rPr>
                <w:rFonts w:ascii="Calibri" w:eastAsiaTheme="minorHAnsi" w:hAnsi="Calibri" w:cs="Calibri"/>
                <w:color w:val="EE0000"/>
                <w:sz w:val="22"/>
              </w:rPr>
            </w:pPr>
            <w:r w:rsidRPr="00875D38">
              <w:rPr>
                <w:rFonts w:ascii="Calibri" w:eastAsiaTheme="minorHAnsi" w:hAnsi="Calibri" w:cs="Calibri"/>
                <w:sz w:val="22"/>
              </w:rPr>
              <w:t>zrealizowan</w:t>
            </w:r>
            <w:r w:rsidR="00491B5B">
              <w:rPr>
                <w:rFonts w:ascii="Calibri" w:eastAsiaTheme="minorHAnsi" w:hAnsi="Calibri" w:cs="Calibri"/>
                <w:sz w:val="22"/>
              </w:rPr>
              <w:t>o</w:t>
            </w:r>
            <w:r w:rsidRPr="00875D38">
              <w:rPr>
                <w:rFonts w:ascii="Calibri" w:eastAsiaTheme="minorHAnsi" w:hAnsi="Calibri" w:cs="Calibri"/>
                <w:sz w:val="22"/>
              </w:rPr>
              <w:t xml:space="preserve"> (zadanie dodatkowe)</w:t>
            </w:r>
          </w:p>
        </w:tc>
        <w:tc>
          <w:tcPr>
            <w:tcW w:w="1528" w:type="dxa"/>
            <w:gridSpan w:val="2"/>
            <w:shd w:val="clear" w:color="auto" w:fill="F2F2F2" w:themeFill="background1" w:themeFillShade="F2"/>
            <w:vAlign w:val="center"/>
          </w:tcPr>
          <w:p w14:paraId="6AD311FF" w14:textId="19FFE104" w:rsidR="007F6E3C" w:rsidRPr="007F6E3C" w:rsidRDefault="007F6E3C" w:rsidP="0011764A">
            <w:pPr>
              <w:pStyle w:val="Bezodstpw"/>
              <w:jc w:val="right"/>
              <w:rPr>
                <w:rFonts w:ascii="Calibri" w:eastAsiaTheme="minorHAnsi" w:hAnsi="Calibri" w:cs="Calibri"/>
                <w:sz w:val="22"/>
              </w:rPr>
            </w:pPr>
            <w:r w:rsidRPr="007F6E3C">
              <w:rPr>
                <w:rFonts w:ascii="Calibri" w:eastAsiaTheme="minorHAnsi" w:hAnsi="Calibri" w:cs="Calibri"/>
                <w:sz w:val="22"/>
              </w:rPr>
              <w:t>0,00</w:t>
            </w:r>
          </w:p>
        </w:tc>
        <w:tc>
          <w:tcPr>
            <w:tcW w:w="1445" w:type="dxa"/>
            <w:gridSpan w:val="2"/>
            <w:shd w:val="clear" w:color="auto" w:fill="F2F2F2" w:themeFill="background1" w:themeFillShade="F2"/>
            <w:vAlign w:val="center"/>
          </w:tcPr>
          <w:p w14:paraId="3E666448" w14:textId="55C0B627" w:rsidR="007F6E3C" w:rsidRPr="007F6E3C" w:rsidRDefault="00370F4C" w:rsidP="0011764A">
            <w:pPr>
              <w:pStyle w:val="Bezodstpw"/>
              <w:jc w:val="right"/>
              <w:rPr>
                <w:rFonts w:ascii="Calibri" w:eastAsiaTheme="minorHAnsi" w:hAnsi="Calibri" w:cs="Calibri"/>
                <w:sz w:val="22"/>
              </w:rPr>
            </w:pPr>
            <w:r>
              <w:rPr>
                <w:rFonts w:ascii="Calibri" w:eastAsiaTheme="minorHAnsi" w:hAnsi="Calibri" w:cs="Calibri"/>
                <w:sz w:val="22"/>
              </w:rPr>
              <w:t>158 583,95</w:t>
            </w:r>
          </w:p>
        </w:tc>
        <w:tc>
          <w:tcPr>
            <w:tcW w:w="2215" w:type="dxa"/>
            <w:shd w:val="clear" w:color="auto" w:fill="F2F2F2" w:themeFill="background1" w:themeFillShade="F2"/>
            <w:vAlign w:val="center"/>
          </w:tcPr>
          <w:p w14:paraId="7921E410" w14:textId="3CE26B25" w:rsidR="007F6E3C" w:rsidRPr="00631F7B" w:rsidRDefault="007F6E3C" w:rsidP="00491B5B">
            <w:pPr>
              <w:pStyle w:val="Bezodstpw"/>
              <w:spacing w:line="256" w:lineRule="auto"/>
              <w:jc w:val="left"/>
              <w:rPr>
                <w:rFonts w:ascii="Calibri" w:eastAsiaTheme="minorHAnsi" w:hAnsi="Calibri" w:cs="Calibri"/>
                <w:color w:val="EE0000"/>
                <w:sz w:val="22"/>
              </w:rPr>
            </w:pPr>
            <w:r>
              <w:rPr>
                <w:rFonts w:ascii="Calibri" w:eastAsiaTheme="minorHAnsi" w:hAnsi="Calibri" w:cs="Calibri"/>
                <w:sz w:val="22"/>
              </w:rPr>
              <w:t>budżet Powiatu Śremskiego</w:t>
            </w:r>
          </w:p>
        </w:tc>
      </w:tr>
      <w:tr w:rsidR="007F6E3C" w:rsidRPr="006A161C" w14:paraId="3B28CED9" w14:textId="77777777" w:rsidTr="0032595A">
        <w:trPr>
          <w:trHeight w:val="340"/>
          <w:jc w:val="center"/>
        </w:trPr>
        <w:tc>
          <w:tcPr>
            <w:tcW w:w="13745" w:type="dxa"/>
            <w:gridSpan w:val="10"/>
            <w:shd w:val="clear" w:color="auto" w:fill="EDFADC" w:themeFill="accent3" w:themeFillTint="33"/>
          </w:tcPr>
          <w:p w14:paraId="3B4AAF03" w14:textId="77777777" w:rsidR="007F6E3C" w:rsidRPr="006A161C" w:rsidRDefault="007F6E3C" w:rsidP="00995EFF">
            <w:pPr>
              <w:pStyle w:val="Bezodstpw"/>
              <w:spacing w:line="256" w:lineRule="auto"/>
              <w:jc w:val="left"/>
              <w:rPr>
                <w:rFonts w:ascii="Calibri" w:hAnsi="Calibri" w:cs="Calibri"/>
                <w:b/>
                <w:sz w:val="22"/>
                <w:lang w:eastAsia="en-US"/>
              </w:rPr>
            </w:pPr>
            <w:r w:rsidRPr="006A161C">
              <w:rPr>
                <w:rFonts w:ascii="Calibri" w:hAnsi="Calibri" w:cs="Calibri"/>
                <w:b/>
                <w:sz w:val="22"/>
              </w:rPr>
              <w:lastRenderedPageBreak/>
              <w:t>Gospodarowanie wodami</w:t>
            </w:r>
          </w:p>
        </w:tc>
      </w:tr>
      <w:tr w:rsidR="00995EFF" w:rsidRPr="006A161C" w14:paraId="7600DF7D" w14:textId="77777777" w:rsidTr="0032595A">
        <w:trPr>
          <w:trHeight w:val="340"/>
          <w:jc w:val="center"/>
        </w:trPr>
        <w:tc>
          <w:tcPr>
            <w:tcW w:w="704" w:type="dxa"/>
            <w:vMerge w:val="restart"/>
            <w:vAlign w:val="center"/>
          </w:tcPr>
          <w:p w14:paraId="27941C9F" w14:textId="791D8B41" w:rsidR="00995EFF" w:rsidRPr="006A161C" w:rsidRDefault="00995EFF" w:rsidP="007F6E3C">
            <w:pPr>
              <w:pStyle w:val="Bezodstpw"/>
              <w:jc w:val="both"/>
              <w:rPr>
                <w:rFonts w:ascii="Calibri" w:hAnsi="Calibri" w:cs="Calibri"/>
                <w:sz w:val="22"/>
              </w:rPr>
            </w:pPr>
            <w:r>
              <w:rPr>
                <w:rFonts w:ascii="Calibri" w:hAnsi="Calibri" w:cs="Calibri"/>
                <w:sz w:val="22"/>
              </w:rPr>
              <w:t>2</w:t>
            </w:r>
            <w:r w:rsidR="00333AE8">
              <w:rPr>
                <w:rFonts w:ascii="Calibri" w:hAnsi="Calibri" w:cs="Calibri"/>
                <w:sz w:val="22"/>
              </w:rPr>
              <w:t>2</w:t>
            </w:r>
            <w:r w:rsidRPr="006A161C">
              <w:rPr>
                <w:rFonts w:ascii="Calibri" w:hAnsi="Calibri" w:cs="Calibri"/>
                <w:sz w:val="22"/>
              </w:rPr>
              <w:t>.</w:t>
            </w:r>
          </w:p>
        </w:tc>
        <w:tc>
          <w:tcPr>
            <w:tcW w:w="3396" w:type="dxa"/>
            <w:shd w:val="clear" w:color="auto" w:fill="F2F2F2" w:themeFill="background1" w:themeFillShade="F2"/>
            <w:vAlign w:val="center"/>
          </w:tcPr>
          <w:p w14:paraId="781AC5AB" w14:textId="62944AFF" w:rsidR="00995EFF" w:rsidRPr="003918CE" w:rsidRDefault="00995EFF" w:rsidP="00995EFF">
            <w:pPr>
              <w:pStyle w:val="Bezodstpw"/>
              <w:spacing w:line="256" w:lineRule="auto"/>
              <w:ind w:right="-13"/>
              <w:jc w:val="left"/>
              <w:rPr>
                <w:rFonts w:ascii="Calibri" w:hAnsi="Calibri" w:cs="Calibri"/>
                <w:b/>
                <w:sz w:val="22"/>
                <w:lang w:eastAsia="en-US"/>
              </w:rPr>
            </w:pPr>
            <w:r>
              <w:rPr>
                <w:rFonts w:ascii="Calibri" w:eastAsiaTheme="minorHAnsi" w:hAnsi="Calibri" w:cs="Calibri"/>
                <w:b/>
                <w:sz w:val="22"/>
              </w:rPr>
              <w:t>Aktualizacja Powiatowego planu operacyjnego ochrony przed powodzią</w:t>
            </w:r>
          </w:p>
        </w:tc>
        <w:tc>
          <w:tcPr>
            <w:tcW w:w="2552" w:type="dxa"/>
            <w:shd w:val="clear" w:color="auto" w:fill="F2F2F2" w:themeFill="background1" w:themeFillShade="F2"/>
            <w:vAlign w:val="center"/>
          </w:tcPr>
          <w:p w14:paraId="3C4C11DF" w14:textId="7ACE0043" w:rsidR="00995EFF" w:rsidRPr="003918CE" w:rsidRDefault="00995EFF" w:rsidP="00995EFF">
            <w:pPr>
              <w:pStyle w:val="Bezodstpw"/>
              <w:spacing w:line="256" w:lineRule="auto"/>
              <w:jc w:val="left"/>
              <w:rPr>
                <w:rFonts w:ascii="Calibri" w:hAnsi="Calibri" w:cs="Calibri"/>
                <w:sz w:val="22"/>
                <w:lang w:eastAsia="en-US"/>
              </w:rPr>
            </w:pPr>
            <w:r>
              <w:rPr>
                <w:rFonts w:ascii="Calibri" w:eastAsiaTheme="minorHAnsi" w:hAnsi="Calibri" w:cs="Calibri"/>
                <w:sz w:val="22"/>
              </w:rPr>
              <w:t>Starosta Śremski</w:t>
            </w:r>
          </w:p>
        </w:tc>
        <w:tc>
          <w:tcPr>
            <w:tcW w:w="1905" w:type="dxa"/>
            <w:gridSpan w:val="2"/>
            <w:shd w:val="clear" w:color="auto" w:fill="F2F2F2" w:themeFill="background1" w:themeFillShade="F2"/>
            <w:vAlign w:val="center"/>
          </w:tcPr>
          <w:p w14:paraId="4D5675AC" w14:textId="3E76E07C"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w trakcie realizacji</w:t>
            </w:r>
          </w:p>
        </w:tc>
        <w:tc>
          <w:tcPr>
            <w:tcW w:w="1528" w:type="dxa"/>
            <w:gridSpan w:val="2"/>
            <w:shd w:val="clear" w:color="auto" w:fill="F2F2F2" w:themeFill="background1" w:themeFillShade="F2"/>
            <w:vAlign w:val="center"/>
          </w:tcPr>
          <w:p w14:paraId="08ED2346" w14:textId="3CC5DFE6" w:rsidR="00995EFF" w:rsidRPr="003918CE" w:rsidRDefault="00995EFF" w:rsidP="0011764A">
            <w:pPr>
              <w:pStyle w:val="Bezodstpw"/>
              <w:spacing w:line="256" w:lineRule="auto"/>
              <w:jc w:val="right"/>
              <w:rPr>
                <w:rFonts w:ascii="Calibri" w:hAnsi="Calibri" w:cs="Calibri"/>
                <w:sz w:val="22"/>
                <w:lang w:eastAsia="en-US"/>
              </w:rPr>
            </w:pPr>
            <w:r w:rsidRPr="003918CE">
              <w:rPr>
                <w:rFonts w:ascii="Calibri" w:hAnsi="Calibri" w:cs="Calibri"/>
                <w:sz w:val="22"/>
                <w:lang w:eastAsia="en-US"/>
              </w:rPr>
              <w:t>0,0</w:t>
            </w:r>
            <w:r>
              <w:rPr>
                <w:rFonts w:ascii="Calibri" w:hAnsi="Calibri" w:cs="Calibri"/>
                <w:sz w:val="22"/>
                <w:lang w:eastAsia="en-US"/>
              </w:rPr>
              <w:t>0</w:t>
            </w:r>
          </w:p>
        </w:tc>
        <w:tc>
          <w:tcPr>
            <w:tcW w:w="1445" w:type="dxa"/>
            <w:gridSpan w:val="2"/>
            <w:shd w:val="clear" w:color="auto" w:fill="F2F2F2" w:themeFill="background1" w:themeFillShade="F2"/>
            <w:vAlign w:val="center"/>
          </w:tcPr>
          <w:p w14:paraId="0C6EFB77" w14:textId="0E2B433D" w:rsidR="00995EFF" w:rsidRPr="003918CE" w:rsidRDefault="00995EFF" w:rsidP="0011764A">
            <w:pPr>
              <w:pStyle w:val="Bezodstpw"/>
              <w:spacing w:line="256" w:lineRule="auto"/>
              <w:jc w:val="right"/>
              <w:rPr>
                <w:rFonts w:ascii="Calibri" w:hAnsi="Calibri" w:cs="Calibri"/>
                <w:sz w:val="22"/>
                <w:lang w:eastAsia="en-US"/>
              </w:rPr>
            </w:pPr>
            <w:r w:rsidRPr="003918CE">
              <w:rPr>
                <w:rFonts w:ascii="Calibri" w:hAnsi="Calibri" w:cs="Calibri"/>
                <w:sz w:val="22"/>
                <w:lang w:eastAsia="en-US"/>
              </w:rPr>
              <w:t>0,0</w:t>
            </w:r>
            <w:r>
              <w:rPr>
                <w:rFonts w:ascii="Calibri" w:hAnsi="Calibri" w:cs="Calibri"/>
                <w:sz w:val="22"/>
                <w:lang w:eastAsia="en-US"/>
              </w:rPr>
              <w:t>0</w:t>
            </w:r>
          </w:p>
        </w:tc>
        <w:tc>
          <w:tcPr>
            <w:tcW w:w="2215" w:type="dxa"/>
            <w:shd w:val="clear" w:color="auto" w:fill="F2F2F2" w:themeFill="background1" w:themeFillShade="F2"/>
            <w:vAlign w:val="center"/>
          </w:tcPr>
          <w:p w14:paraId="18B1BF34" w14:textId="23369461" w:rsidR="00995EFF" w:rsidRPr="003918CE" w:rsidRDefault="00995EFF" w:rsidP="00995EFF">
            <w:pPr>
              <w:pStyle w:val="Bezodstpw"/>
              <w:spacing w:line="256" w:lineRule="auto"/>
              <w:jc w:val="left"/>
              <w:rPr>
                <w:rFonts w:ascii="Calibri" w:hAnsi="Calibri" w:cs="Calibri"/>
                <w:sz w:val="22"/>
                <w:lang w:eastAsia="en-US"/>
              </w:rPr>
            </w:pPr>
            <w:r w:rsidRPr="003918CE">
              <w:rPr>
                <w:rFonts w:ascii="Calibri" w:hAnsi="Calibri" w:cs="Calibri"/>
                <w:sz w:val="22"/>
                <w:lang w:eastAsia="en-US"/>
              </w:rPr>
              <w:t>nie dotyczy</w:t>
            </w:r>
          </w:p>
        </w:tc>
      </w:tr>
      <w:tr w:rsidR="00995EFF" w:rsidRPr="006A161C" w14:paraId="51DE7052" w14:textId="77777777" w:rsidTr="0032595A">
        <w:trPr>
          <w:trHeight w:val="340"/>
          <w:jc w:val="center"/>
        </w:trPr>
        <w:tc>
          <w:tcPr>
            <w:tcW w:w="704" w:type="dxa"/>
            <w:vMerge/>
            <w:vAlign w:val="center"/>
          </w:tcPr>
          <w:p w14:paraId="3ABD322E" w14:textId="77777777" w:rsidR="00995EFF" w:rsidRDefault="00995EFF" w:rsidP="007F6E3C">
            <w:pPr>
              <w:pStyle w:val="Bezodstpw"/>
              <w:jc w:val="both"/>
              <w:rPr>
                <w:rFonts w:ascii="Calibri" w:hAnsi="Calibri" w:cs="Calibri"/>
                <w:sz w:val="22"/>
              </w:rPr>
            </w:pPr>
          </w:p>
        </w:tc>
        <w:tc>
          <w:tcPr>
            <w:tcW w:w="13041" w:type="dxa"/>
            <w:gridSpan w:val="9"/>
            <w:vAlign w:val="center"/>
          </w:tcPr>
          <w:p w14:paraId="3CFE3FE2" w14:textId="77777777" w:rsidR="00995EFF"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 xml:space="preserve">W okresie sprawozdawczym rozpoczęto konsultowanie projektu planu z </w:t>
            </w:r>
            <w:r w:rsidR="002F01CE">
              <w:rPr>
                <w:rFonts w:ascii="Calibri" w:hAnsi="Calibri" w:cs="Calibri"/>
                <w:sz w:val="22"/>
                <w:lang w:eastAsia="en-US"/>
              </w:rPr>
              <w:t xml:space="preserve">Nadzorem Wodnym w Śremie </w:t>
            </w:r>
            <w:r>
              <w:rPr>
                <w:rFonts w:ascii="Calibri" w:hAnsi="Calibri" w:cs="Calibri"/>
                <w:sz w:val="22"/>
                <w:lang w:eastAsia="en-US"/>
              </w:rPr>
              <w:t>Państwow</w:t>
            </w:r>
            <w:r w:rsidR="002F01CE">
              <w:rPr>
                <w:rFonts w:ascii="Calibri" w:hAnsi="Calibri" w:cs="Calibri"/>
                <w:sz w:val="22"/>
                <w:lang w:eastAsia="en-US"/>
              </w:rPr>
              <w:t xml:space="preserve">ego </w:t>
            </w:r>
            <w:r>
              <w:rPr>
                <w:rFonts w:ascii="Calibri" w:hAnsi="Calibri" w:cs="Calibri"/>
                <w:sz w:val="22"/>
                <w:lang w:eastAsia="en-US"/>
              </w:rPr>
              <w:t>Gospodarstw</w:t>
            </w:r>
            <w:r w:rsidR="002F01CE">
              <w:rPr>
                <w:rFonts w:ascii="Calibri" w:hAnsi="Calibri" w:cs="Calibri"/>
                <w:sz w:val="22"/>
                <w:lang w:eastAsia="en-US"/>
              </w:rPr>
              <w:t>a</w:t>
            </w:r>
            <w:r>
              <w:rPr>
                <w:rFonts w:ascii="Calibri" w:hAnsi="Calibri" w:cs="Calibri"/>
                <w:sz w:val="22"/>
                <w:lang w:eastAsia="en-US"/>
              </w:rPr>
              <w:t xml:space="preserve"> Wodn</w:t>
            </w:r>
            <w:r w:rsidR="002F01CE">
              <w:rPr>
                <w:rFonts w:ascii="Calibri" w:hAnsi="Calibri" w:cs="Calibri"/>
                <w:sz w:val="22"/>
                <w:lang w:eastAsia="en-US"/>
              </w:rPr>
              <w:t>ego</w:t>
            </w:r>
            <w:r>
              <w:rPr>
                <w:rFonts w:ascii="Calibri" w:hAnsi="Calibri" w:cs="Calibri"/>
                <w:sz w:val="22"/>
                <w:lang w:eastAsia="en-US"/>
              </w:rPr>
              <w:t xml:space="preserve"> Wody Polskie.</w:t>
            </w:r>
          </w:p>
          <w:p w14:paraId="0F47D5B6" w14:textId="574D13C7" w:rsidR="00397389" w:rsidRPr="003918CE" w:rsidRDefault="00397389" w:rsidP="00995EFF">
            <w:pPr>
              <w:pStyle w:val="Bezodstpw"/>
              <w:spacing w:line="256" w:lineRule="auto"/>
              <w:jc w:val="left"/>
              <w:rPr>
                <w:rFonts w:ascii="Calibri" w:hAnsi="Calibri" w:cs="Calibri"/>
                <w:sz w:val="22"/>
                <w:lang w:eastAsia="en-US"/>
              </w:rPr>
            </w:pPr>
          </w:p>
        </w:tc>
      </w:tr>
      <w:tr w:rsidR="00995EFF" w:rsidRPr="006A161C" w14:paraId="7C929364" w14:textId="77777777" w:rsidTr="0032595A">
        <w:trPr>
          <w:trHeight w:val="340"/>
          <w:jc w:val="center"/>
        </w:trPr>
        <w:tc>
          <w:tcPr>
            <w:tcW w:w="704" w:type="dxa"/>
            <w:vMerge w:val="restart"/>
            <w:vAlign w:val="center"/>
          </w:tcPr>
          <w:p w14:paraId="086F4E3F" w14:textId="7005E765" w:rsidR="00995EFF" w:rsidRDefault="00995EFF" w:rsidP="007F6E3C">
            <w:pPr>
              <w:pStyle w:val="Bezodstpw"/>
              <w:jc w:val="both"/>
              <w:rPr>
                <w:rFonts w:ascii="Calibri" w:hAnsi="Calibri" w:cs="Calibri"/>
                <w:sz w:val="22"/>
              </w:rPr>
            </w:pPr>
            <w:r>
              <w:rPr>
                <w:rFonts w:ascii="Calibri" w:hAnsi="Calibri" w:cs="Calibri"/>
                <w:sz w:val="22"/>
              </w:rPr>
              <w:t>2</w:t>
            </w:r>
            <w:r w:rsidR="00333AE8">
              <w:rPr>
                <w:rFonts w:ascii="Calibri" w:hAnsi="Calibri" w:cs="Calibri"/>
                <w:sz w:val="22"/>
              </w:rPr>
              <w:t>3</w:t>
            </w:r>
            <w:r>
              <w:rPr>
                <w:rFonts w:ascii="Calibri" w:hAnsi="Calibri" w:cs="Calibri"/>
                <w:sz w:val="22"/>
              </w:rPr>
              <w:t>.</w:t>
            </w:r>
          </w:p>
        </w:tc>
        <w:tc>
          <w:tcPr>
            <w:tcW w:w="3396" w:type="dxa"/>
            <w:shd w:val="clear" w:color="auto" w:fill="F2F2F2" w:themeFill="background1" w:themeFillShade="F2"/>
            <w:vAlign w:val="center"/>
          </w:tcPr>
          <w:p w14:paraId="311969F4" w14:textId="2221D118" w:rsidR="00995EFF" w:rsidRPr="003918CE" w:rsidRDefault="00995EFF" w:rsidP="00995EFF">
            <w:pPr>
              <w:pStyle w:val="Bezodstpw"/>
              <w:spacing w:line="256" w:lineRule="auto"/>
              <w:ind w:right="-13"/>
              <w:jc w:val="left"/>
              <w:rPr>
                <w:rFonts w:ascii="Calibri" w:eastAsiaTheme="minorHAnsi" w:hAnsi="Calibri" w:cs="Calibri"/>
                <w:b/>
                <w:sz w:val="22"/>
              </w:rPr>
            </w:pPr>
            <w:r>
              <w:rPr>
                <w:rFonts w:ascii="Calibri" w:eastAsiaTheme="minorHAnsi" w:hAnsi="Calibri" w:cs="Calibri"/>
                <w:b/>
                <w:sz w:val="22"/>
              </w:rPr>
              <w:t>Slip z pomostem pływającym na rzece Warcie dla potrzeb Nadzoru Wodnego w Śremie</w:t>
            </w:r>
          </w:p>
        </w:tc>
        <w:tc>
          <w:tcPr>
            <w:tcW w:w="2552" w:type="dxa"/>
            <w:shd w:val="clear" w:color="auto" w:fill="F2F2F2" w:themeFill="background1" w:themeFillShade="F2"/>
            <w:vAlign w:val="center"/>
          </w:tcPr>
          <w:p w14:paraId="383EADB1" w14:textId="77777777" w:rsidR="00995EFF" w:rsidRPr="005C2AD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PGW Wody Polskie</w:t>
            </w:r>
          </w:p>
          <w:p w14:paraId="37028FC8" w14:textId="579A39DA" w:rsidR="00995EFF" w:rsidRPr="003918C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RZGW Poznań</w:t>
            </w:r>
          </w:p>
        </w:tc>
        <w:tc>
          <w:tcPr>
            <w:tcW w:w="1905" w:type="dxa"/>
            <w:gridSpan w:val="2"/>
            <w:shd w:val="clear" w:color="auto" w:fill="F2F2F2" w:themeFill="background1" w:themeFillShade="F2"/>
            <w:vAlign w:val="center"/>
          </w:tcPr>
          <w:p w14:paraId="7852B2D6" w14:textId="2129EB94"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nie zrealizowano</w:t>
            </w:r>
          </w:p>
        </w:tc>
        <w:tc>
          <w:tcPr>
            <w:tcW w:w="1528" w:type="dxa"/>
            <w:gridSpan w:val="2"/>
            <w:shd w:val="clear" w:color="auto" w:fill="F2F2F2" w:themeFill="background1" w:themeFillShade="F2"/>
            <w:vAlign w:val="center"/>
          </w:tcPr>
          <w:p w14:paraId="17A3AB03" w14:textId="157F8D5E"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45" w:type="dxa"/>
            <w:gridSpan w:val="2"/>
            <w:shd w:val="clear" w:color="auto" w:fill="F2F2F2" w:themeFill="background1" w:themeFillShade="F2"/>
            <w:vAlign w:val="center"/>
          </w:tcPr>
          <w:p w14:paraId="7CE461E3" w14:textId="150D3969"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2215" w:type="dxa"/>
            <w:shd w:val="clear" w:color="auto" w:fill="F2F2F2" w:themeFill="background1" w:themeFillShade="F2"/>
            <w:vAlign w:val="center"/>
          </w:tcPr>
          <w:p w14:paraId="608C2C76" w14:textId="04926B10"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nie dotyczy</w:t>
            </w:r>
          </w:p>
        </w:tc>
      </w:tr>
      <w:tr w:rsidR="00995EFF" w:rsidRPr="006A161C" w14:paraId="32B71F2A" w14:textId="77777777" w:rsidTr="0032595A">
        <w:trPr>
          <w:trHeight w:val="340"/>
          <w:jc w:val="center"/>
        </w:trPr>
        <w:tc>
          <w:tcPr>
            <w:tcW w:w="704" w:type="dxa"/>
            <w:vMerge/>
            <w:vAlign w:val="center"/>
          </w:tcPr>
          <w:p w14:paraId="0D2A84E6" w14:textId="77777777" w:rsidR="00995EFF" w:rsidRDefault="00995EFF" w:rsidP="007F6E3C">
            <w:pPr>
              <w:pStyle w:val="Bezodstpw"/>
              <w:jc w:val="both"/>
              <w:rPr>
                <w:rFonts w:ascii="Calibri" w:hAnsi="Calibri" w:cs="Calibri"/>
                <w:sz w:val="22"/>
              </w:rPr>
            </w:pPr>
          </w:p>
        </w:tc>
        <w:tc>
          <w:tcPr>
            <w:tcW w:w="13041" w:type="dxa"/>
            <w:gridSpan w:val="9"/>
            <w:vAlign w:val="center"/>
          </w:tcPr>
          <w:p w14:paraId="04CED1B5" w14:textId="77777777" w:rsidR="00995EFF"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Nie zrealizowano z powodu braku dofinansowania.</w:t>
            </w:r>
          </w:p>
          <w:p w14:paraId="129D2C3F" w14:textId="7A99C7AA" w:rsidR="00397389" w:rsidRPr="003918CE" w:rsidRDefault="00397389" w:rsidP="00995EFF">
            <w:pPr>
              <w:pStyle w:val="Bezodstpw"/>
              <w:spacing w:line="256" w:lineRule="auto"/>
              <w:jc w:val="left"/>
              <w:rPr>
                <w:rFonts w:ascii="Calibri" w:hAnsi="Calibri" w:cs="Calibri"/>
                <w:sz w:val="22"/>
                <w:lang w:eastAsia="en-US"/>
              </w:rPr>
            </w:pPr>
          </w:p>
        </w:tc>
      </w:tr>
      <w:tr w:rsidR="00995EFF" w:rsidRPr="006A161C" w14:paraId="238FA659" w14:textId="77777777" w:rsidTr="0032595A">
        <w:trPr>
          <w:trHeight w:val="340"/>
          <w:jc w:val="center"/>
        </w:trPr>
        <w:tc>
          <w:tcPr>
            <w:tcW w:w="704" w:type="dxa"/>
            <w:vMerge w:val="restart"/>
            <w:vAlign w:val="center"/>
          </w:tcPr>
          <w:p w14:paraId="540B3A25" w14:textId="46960A7F" w:rsidR="00995EFF" w:rsidRDefault="00995EFF" w:rsidP="007F6E3C">
            <w:pPr>
              <w:pStyle w:val="Bezodstpw"/>
              <w:jc w:val="both"/>
              <w:rPr>
                <w:rFonts w:ascii="Calibri" w:hAnsi="Calibri" w:cs="Calibri"/>
                <w:sz w:val="22"/>
              </w:rPr>
            </w:pPr>
            <w:r>
              <w:rPr>
                <w:rFonts w:ascii="Calibri" w:hAnsi="Calibri" w:cs="Calibri"/>
                <w:sz w:val="22"/>
              </w:rPr>
              <w:t>2</w:t>
            </w:r>
            <w:r w:rsidR="00333AE8">
              <w:rPr>
                <w:rFonts w:ascii="Calibri" w:hAnsi="Calibri" w:cs="Calibri"/>
                <w:sz w:val="22"/>
              </w:rPr>
              <w:t>4</w:t>
            </w:r>
            <w:r>
              <w:rPr>
                <w:rFonts w:ascii="Calibri" w:hAnsi="Calibri" w:cs="Calibri"/>
                <w:sz w:val="22"/>
              </w:rPr>
              <w:t>.</w:t>
            </w:r>
          </w:p>
        </w:tc>
        <w:tc>
          <w:tcPr>
            <w:tcW w:w="3396" w:type="dxa"/>
            <w:shd w:val="clear" w:color="auto" w:fill="F2F2F2" w:themeFill="background1" w:themeFillShade="F2"/>
            <w:vAlign w:val="center"/>
          </w:tcPr>
          <w:p w14:paraId="4DC2927B" w14:textId="15F7E1A2" w:rsidR="00995EFF" w:rsidRPr="003918CE" w:rsidRDefault="00995EFF" w:rsidP="00995EFF">
            <w:pPr>
              <w:pStyle w:val="Bezodstpw"/>
              <w:spacing w:line="256" w:lineRule="auto"/>
              <w:ind w:right="-13"/>
              <w:jc w:val="left"/>
              <w:rPr>
                <w:rFonts w:ascii="Calibri" w:eastAsiaTheme="minorHAnsi" w:hAnsi="Calibri" w:cs="Calibri"/>
                <w:b/>
                <w:sz w:val="22"/>
              </w:rPr>
            </w:pPr>
            <w:r>
              <w:rPr>
                <w:rFonts w:ascii="Calibri" w:eastAsiaTheme="minorHAnsi" w:hAnsi="Calibri" w:cs="Calibri"/>
                <w:b/>
                <w:sz w:val="22"/>
              </w:rPr>
              <w:t>Koszenie wałów przeciwpowodziowych</w:t>
            </w:r>
          </w:p>
        </w:tc>
        <w:tc>
          <w:tcPr>
            <w:tcW w:w="2552" w:type="dxa"/>
            <w:shd w:val="clear" w:color="auto" w:fill="F2F2F2" w:themeFill="background1" w:themeFillShade="F2"/>
            <w:vAlign w:val="center"/>
          </w:tcPr>
          <w:p w14:paraId="1F35F45B" w14:textId="77777777" w:rsidR="00995EFF" w:rsidRPr="005C2AD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PGW Wody Polskie</w:t>
            </w:r>
          </w:p>
          <w:p w14:paraId="3C7A47E2" w14:textId="73EBFC1B" w:rsidR="00995EFF" w:rsidRPr="003918C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RZGW Poznań</w:t>
            </w:r>
          </w:p>
        </w:tc>
        <w:tc>
          <w:tcPr>
            <w:tcW w:w="1905" w:type="dxa"/>
            <w:gridSpan w:val="2"/>
            <w:shd w:val="clear" w:color="auto" w:fill="F2F2F2" w:themeFill="background1" w:themeFillShade="F2"/>
            <w:vAlign w:val="center"/>
          </w:tcPr>
          <w:p w14:paraId="3A2482B7" w14:textId="0288AC50"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zrealizowano</w:t>
            </w:r>
          </w:p>
        </w:tc>
        <w:tc>
          <w:tcPr>
            <w:tcW w:w="1528" w:type="dxa"/>
            <w:gridSpan w:val="2"/>
            <w:shd w:val="clear" w:color="auto" w:fill="F2F2F2" w:themeFill="background1" w:themeFillShade="F2"/>
            <w:vAlign w:val="center"/>
          </w:tcPr>
          <w:p w14:paraId="25B7899D" w14:textId="2F698C53"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95 126,48</w:t>
            </w:r>
          </w:p>
        </w:tc>
        <w:tc>
          <w:tcPr>
            <w:tcW w:w="1445" w:type="dxa"/>
            <w:gridSpan w:val="2"/>
            <w:shd w:val="clear" w:color="auto" w:fill="F2F2F2" w:themeFill="background1" w:themeFillShade="F2"/>
            <w:vAlign w:val="center"/>
          </w:tcPr>
          <w:p w14:paraId="0D270B6E" w14:textId="37765F2B"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97 671,21</w:t>
            </w:r>
          </w:p>
        </w:tc>
        <w:tc>
          <w:tcPr>
            <w:tcW w:w="2215" w:type="dxa"/>
            <w:shd w:val="clear" w:color="auto" w:fill="F2F2F2" w:themeFill="background1" w:themeFillShade="F2"/>
            <w:vAlign w:val="center"/>
          </w:tcPr>
          <w:p w14:paraId="2DEE21B3" w14:textId="3AED8322"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środki własne</w:t>
            </w:r>
          </w:p>
        </w:tc>
      </w:tr>
      <w:tr w:rsidR="00995EFF" w:rsidRPr="006A161C" w14:paraId="43D0BEB0" w14:textId="77777777" w:rsidTr="0032595A">
        <w:trPr>
          <w:trHeight w:val="340"/>
          <w:jc w:val="center"/>
        </w:trPr>
        <w:tc>
          <w:tcPr>
            <w:tcW w:w="704" w:type="dxa"/>
            <w:vMerge/>
            <w:vAlign w:val="center"/>
          </w:tcPr>
          <w:p w14:paraId="79D7B89E" w14:textId="77777777" w:rsidR="00995EFF" w:rsidRDefault="00995EFF" w:rsidP="007F6E3C">
            <w:pPr>
              <w:pStyle w:val="Bezodstpw"/>
              <w:jc w:val="both"/>
              <w:rPr>
                <w:rFonts w:ascii="Calibri" w:hAnsi="Calibri" w:cs="Calibri"/>
                <w:sz w:val="22"/>
              </w:rPr>
            </w:pPr>
          </w:p>
        </w:tc>
        <w:tc>
          <w:tcPr>
            <w:tcW w:w="13041" w:type="dxa"/>
            <w:gridSpan w:val="9"/>
            <w:vAlign w:val="center"/>
          </w:tcPr>
          <w:p w14:paraId="04CB8561" w14:textId="77777777" w:rsidR="00995EFF" w:rsidRPr="005C2ADE" w:rsidRDefault="00995EFF" w:rsidP="00995EFF">
            <w:pPr>
              <w:pStyle w:val="Bezodstpw"/>
              <w:spacing w:line="256" w:lineRule="auto"/>
              <w:jc w:val="left"/>
              <w:rPr>
                <w:rFonts w:ascii="Calibri" w:hAnsi="Calibri" w:cs="Calibri"/>
                <w:sz w:val="22"/>
                <w:lang w:eastAsia="en-US"/>
              </w:rPr>
            </w:pPr>
            <w:r w:rsidRPr="005C2ADE">
              <w:rPr>
                <w:rFonts w:ascii="Calibri" w:hAnsi="Calibri" w:cs="Calibri"/>
                <w:sz w:val="22"/>
                <w:lang w:eastAsia="en-US"/>
              </w:rPr>
              <w:t>Opis podjętych działań:</w:t>
            </w:r>
          </w:p>
          <w:p w14:paraId="481E2E23" w14:textId="77777777" w:rsidR="00995EFF" w:rsidRPr="00397389" w:rsidRDefault="00995EFF" w:rsidP="00995EFF">
            <w:pPr>
              <w:pStyle w:val="Bezodstpw"/>
              <w:numPr>
                <w:ilvl w:val="0"/>
                <w:numId w:val="49"/>
              </w:numPr>
              <w:spacing w:line="256" w:lineRule="auto"/>
              <w:ind w:left="319"/>
              <w:jc w:val="left"/>
              <w:rPr>
                <w:rFonts w:ascii="Calibri" w:hAnsi="Calibri" w:cs="Calibri"/>
                <w:sz w:val="22"/>
                <w:lang w:eastAsia="en-US"/>
              </w:rPr>
            </w:pPr>
            <w:r w:rsidRPr="005C2ADE">
              <w:rPr>
                <w:rFonts w:ascii="Calibri" w:eastAsiaTheme="minorEastAsia" w:hAnsi="Calibri" w:cs="Calibri"/>
                <w:sz w:val="22"/>
              </w:rPr>
              <w:t>wykonano roboty konserwacyjne na wałach przeciwpowodziowych</w:t>
            </w:r>
            <w:r>
              <w:rPr>
                <w:rFonts w:ascii="Calibri" w:eastAsiaTheme="minorEastAsia" w:hAnsi="Calibri" w:cs="Calibri"/>
                <w:sz w:val="22"/>
              </w:rPr>
              <w:t xml:space="preserve">: </w:t>
            </w:r>
            <w:r w:rsidRPr="005C2ADE">
              <w:rPr>
                <w:rFonts w:ascii="Calibri" w:eastAsiaTheme="minorEastAsia" w:hAnsi="Calibri" w:cs="Calibri"/>
                <w:sz w:val="22"/>
              </w:rPr>
              <w:t xml:space="preserve">wykoszenie porostów ze skarp na terenie wału Łężek – Solec (17,085 km), wału Wójtostwo – Łężek (9,870 km), wału prawostronnego Śremu (4,787 km), wału przy pompowni Śrem (0,691 km), wałów </w:t>
            </w:r>
            <w:r>
              <w:rPr>
                <w:rFonts w:ascii="Calibri" w:eastAsiaTheme="minorEastAsia" w:hAnsi="Calibri" w:cs="Calibri"/>
                <w:sz w:val="22"/>
              </w:rPr>
              <w:t>k</w:t>
            </w:r>
            <w:r w:rsidRPr="005C2ADE">
              <w:rPr>
                <w:rFonts w:ascii="Calibri" w:eastAsiaTheme="minorEastAsia" w:hAnsi="Calibri" w:cs="Calibri"/>
                <w:sz w:val="22"/>
              </w:rPr>
              <w:t xml:space="preserve">anału </w:t>
            </w:r>
            <w:r>
              <w:rPr>
                <w:rFonts w:ascii="Calibri" w:eastAsiaTheme="minorEastAsia" w:hAnsi="Calibri" w:cs="Calibri"/>
                <w:sz w:val="22"/>
              </w:rPr>
              <w:t>u</w:t>
            </w:r>
            <w:r w:rsidRPr="005C2ADE">
              <w:rPr>
                <w:rFonts w:ascii="Calibri" w:eastAsiaTheme="minorEastAsia" w:hAnsi="Calibri" w:cs="Calibri"/>
                <w:sz w:val="22"/>
              </w:rPr>
              <w:t xml:space="preserve">lgi </w:t>
            </w:r>
            <w:r>
              <w:rPr>
                <w:rFonts w:ascii="Calibri" w:eastAsiaTheme="minorEastAsia" w:hAnsi="Calibri" w:cs="Calibri"/>
                <w:sz w:val="22"/>
              </w:rPr>
              <w:t xml:space="preserve">rzeki Warty </w:t>
            </w:r>
            <w:r w:rsidRPr="005C2ADE">
              <w:rPr>
                <w:rFonts w:ascii="Calibri" w:eastAsiaTheme="minorEastAsia" w:hAnsi="Calibri" w:cs="Calibri"/>
                <w:sz w:val="22"/>
              </w:rPr>
              <w:t>w Śremie (4,740 km) (koszenie dwukrotne</w:t>
            </w:r>
            <w:r>
              <w:rPr>
                <w:rFonts w:ascii="Calibri" w:eastAsiaTheme="minorEastAsia" w:hAnsi="Calibri" w:cs="Calibri"/>
                <w:sz w:val="22"/>
              </w:rPr>
              <w:t>; łączna długość 37,173 km</w:t>
            </w:r>
            <w:r w:rsidRPr="005C2ADE">
              <w:rPr>
                <w:rFonts w:ascii="Calibri" w:eastAsiaTheme="minorEastAsia" w:hAnsi="Calibri" w:cs="Calibri"/>
                <w:sz w:val="22"/>
              </w:rPr>
              <w:t>)</w:t>
            </w:r>
            <w:r>
              <w:rPr>
                <w:rFonts w:ascii="Calibri" w:eastAsiaTheme="minorEastAsia" w:hAnsi="Calibri" w:cs="Calibri"/>
                <w:sz w:val="22"/>
              </w:rPr>
              <w:t>.</w:t>
            </w:r>
          </w:p>
          <w:p w14:paraId="276E0C0B" w14:textId="67AB2FE1" w:rsidR="00397389" w:rsidRPr="003918CE" w:rsidRDefault="00397389" w:rsidP="00397389">
            <w:pPr>
              <w:pStyle w:val="Bezodstpw"/>
              <w:spacing w:line="256" w:lineRule="auto"/>
              <w:ind w:left="-41"/>
              <w:jc w:val="left"/>
              <w:rPr>
                <w:rFonts w:ascii="Calibri" w:hAnsi="Calibri" w:cs="Calibri"/>
                <w:sz w:val="22"/>
                <w:lang w:eastAsia="en-US"/>
              </w:rPr>
            </w:pPr>
          </w:p>
        </w:tc>
      </w:tr>
      <w:tr w:rsidR="00995EFF" w:rsidRPr="006A161C" w14:paraId="5E546FFF" w14:textId="77777777" w:rsidTr="0032595A">
        <w:trPr>
          <w:trHeight w:val="340"/>
          <w:jc w:val="center"/>
        </w:trPr>
        <w:tc>
          <w:tcPr>
            <w:tcW w:w="704" w:type="dxa"/>
            <w:vMerge w:val="restart"/>
            <w:vAlign w:val="center"/>
          </w:tcPr>
          <w:p w14:paraId="1F74B674" w14:textId="577409F7" w:rsidR="00995EFF" w:rsidRDefault="00995EFF" w:rsidP="007F6E3C">
            <w:pPr>
              <w:pStyle w:val="Bezodstpw"/>
              <w:jc w:val="both"/>
              <w:rPr>
                <w:rFonts w:ascii="Calibri" w:hAnsi="Calibri" w:cs="Calibri"/>
                <w:sz w:val="22"/>
              </w:rPr>
            </w:pPr>
            <w:r>
              <w:rPr>
                <w:rFonts w:ascii="Calibri" w:hAnsi="Calibri" w:cs="Calibri"/>
                <w:sz w:val="22"/>
              </w:rPr>
              <w:t>2</w:t>
            </w:r>
            <w:r w:rsidR="00333AE8">
              <w:rPr>
                <w:rFonts w:ascii="Calibri" w:hAnsi="Calibri" w:cs="Calibri"/>
                <w:sz w:val="22"/>
              </w:rPr>
              <w:t>5</w:t>
            </w:r>
            <w:r>
              <w:rPr>
                <w:rFonts w:ascii="Calibri" w:hAnsi="Calibri" w:cs="Calibri"/>
                <w:sz w:val="22"/>
              </w:rPr>
              <w:t>.</w:t>
            </w:r>
          </w:p>
        </w:tc>
        <w:tc>
          <w:tcPr>
            <w:tcW w:w="3396" w:type="dxa"/>
            <w:shd w:val="clear" w:color="auto" w:fill="F2F2F2" w:themeFill="background1" w:themeFillShade="F2"/>
            <w:vAlign w:val="center"/>
          </w:tcPr>
          <w:p w14:paraId="5B88515D" w14:textId="073E9694" w:rsidR="00995EFF" w:rsidRPr="003918CE" w:rsidRDefault="00995EFF" w:rsidP="00995EFF">
            <w:pPr>
              <w:pStyle w:val="Bezodstpw"/>
              <w:spacing w:line="256" w:lineRule="auto"/>
              <w:ind w:right="-13"/>
              <w:jc w:val="left"/>
              <w:rPr>
                <w:rFonts w:ascii="Calibri" w:eastAsiaTheme="minorHAnsi" w:hAnsi="Calibri" w:cs="Calibri"/>
                <w:b/>
                <w:sz w:val="22"/>
              </w:rPr>
            </w:pPr>
            <w:r>
              <w:rPr>
                <w:rFonts w:ascii="Calibri" w:eastAsiaTheme="minorHAnsi" w:hAnsi="Calibri" w:cs="Calibri"/>
                <w:b/>
                <w:sz w:val="22"/>
              </w:rPr>
              <w:t>Wykonanie bieżącej eksploatacji i utrzymania urządzeń wodnych na terenie gminy</w:t>
            </w:r>
          </w:p>
        </w:tc>
        <w:tc>
          <w:tcPr>
            <w:tcW w:w="2552" w:type="dxa"/>
            <w:shd w:val="clear" w:color="auto" w:fill="F2F2F2" w:themeFill="background1" w:themeFillShade="F2"/>
            <w:vAlign w:val="center"/>
          </w:tcPr>
          <w:p w14:paraId="212B1C52" w14:textId="77777777" w:rsidR="00995EFF" w:rsidRPr="005C2AD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PGW Wody Polskie</w:t>
            </w:r>
          </w:p>
          <w:p w14:paraId="17A632BB" w14:textId="0DEA27C5" w:rsidR="00995EFF" w:rsidRPr="003918C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RZGW Poznań</w:t>
            </w:r>
          </w:p>
        </w:tc>
        <w:tc>
          <w:tcPr>
            <w:tcW w:w="1905" w:type="dxa"/>
            <w:gridSpan w:val="2"/>
            <w:shd w:val="clear" w:color="auto" w:fill="F2F2F2" w:themeFill="background1" w:themeFillShade="F2"/>
            <w:vAlign w:val="center"/>
          </w:tcPr>
          <w:p w14:paraId="5DF4F085" w14:textId="422B0E7B"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zrealizowano</w:t>
            </w:r>
          </w:p>
        </w:tc>
        <w:tc>
          <w:tcPr>
            <w:tcW w:w="1528" w:type="dxa"/>
            <w:gridSpan w:val="2"/>
            <w:shd w:val="clear" w:color="auto" w:fill="F2F2F2" w:themeFill="background1" w:themeFillShade="F2"/>
            <w:vAlign w:val="center"/>
          </w:tcPr>
          <w:p w14:paraId="18BC0E30" w14:textId="4B3404C3"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230 805,66</w:t>
            </w:r>
          </w:p>
        </w:tc>
        <w:tc>
          <w:tcPr>
            <w:tcW w:w="1445" w:type="dxa"/>
            <w:gridSpan w:val="2"/>
            <w:shd w:val="clear" w:color="auto" w:fill="F2F2F2" w:themeFill="background1" w:themeFillShade="F2"/>
            <w:vAlign w:val="center"/>
          </w:tcPr>
          <w:p w14:paraId="0179022F" w14:textId="345D5A9F"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315 863,88</w:t>
            </w:r>
          </w:p>
        </w:tc>
        <w:tc>
          <w:tcPr>
            <w:tcW w:w="2215" w:type="dxa"/>
            <w:shd w:val="clear" w:color="auto" w:fill="F2F2F2" w:themeFill="background1" w:themeFillShade="F2"/>
            <w:vAlign w:val="center"/>
          </w:tcPr>
          <w:p w14:paraId="1A558823" w14:textId="4A1DF3C6"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środki własne</w:t>
            </w:r>
          </w:p>
        </w:tc>
      </w:tr>
      <w:tr w:rsidR="00995EFF" w:rsidRPr="006A161C" w14:paraId="0686CB8F" w14:textId="77777777" w:rsidTr="0032595A">
        <w:trPr>
          <w:trHeight w:val="340"/>
          <w:jc w:val="center"/>
        </w:trPr>
        <w:tc>
          <w:tcPr>
            <w:tcW w:w="704" w:type="dxa"/>
            <w:vMerge/>
            <w:vAlign w:val="center"/>
          </w:tcPr>
          <w:p w14:paraId="278750A8" w14:textId="77777777" w:rsidR="00995EFF" w:rsidRPr="004C17CC" w:rsidRDefault="00995EFF" w:rsidP="007F6E3C">
            <w:pPr>
              <w:pStyle w:val="Bezodstpw"/>
              <w:jc w:val="both"/>
              <w:rPr>
                <w:rFonts w:ascii="Calibri" w:hAnsi="Calibri" w:cs="Calibri"/>
                <w:sz w:val="22"/>
              </w:rPr>
            </w:pPr>
          </w:p>
        </w:tc>
        <w:tc>
          <w:tcPr>
            <w:tcW w:w="13041" w:type="dxa"/>
            <w:gridSpan w:val="9"/>
            <w:vAlign w:val="center"/>
          </w:tcPr>
          <w:p w14:paraId="54896142" w14:textId="77777777" w:rsidR="00995EFF" w:rsidRPr="004C17CC" w:rsidRDefault="00995EFF" w:rsidP="0064630E">
            <w:pPr>
              <w:pStyle w:val="Bezodstpw"/>
              <w:spacing w:line="256" w:lineRule="auto"/>
              <w:jc w:val="left"/>
              <w:rPr>
                <w:rFonts w:ascii="Calibri" w:hAnsi="Calibri" w:cs="Calibri"/>
                <w:sz w:val="22"/>
                <w:lang w:eastAsia="en-US"/>
              </w:rPr>
            </w:pPr>
            <w:r w:rsidRPr="004C17CC">
              <w:rPr>
                <w:rFonts w:ascii="Calibri" w:hAnsi="Calibri" w:cs="Calibri"/>
                <w:sz w:val="22"/>
                <w:lang w:eastAsia="en-US"/>
              </w:rPr>
              <w:t>Opis podjętych działań:</w:t>
            </w:r>
          </w:p>
          <w:p w14:paraId="58C70480" w14:textId="77777777" w:rsidR="00995EFF" w:rsidRDefault="00995EFF" w:rsidP="0064630E">
            <w:pPr>
              <w:pStyle w:val="Bezodstpw"/>
              <w:spacing w:line="256" w:lineRule="auto"/>
              <w:jc w:val="left"/>
              <w:rPr>
                <w:rFonts w:ascii="Calibri" w:hAnsi="Calibri" w:cs="Calibri"/>
                <w:sz w:val="22"/>
              </w:rPr>
            </w:pPr>
            <w:r w:rsidRPr="004C17CC">
              <w:rPr>
                <w:rFonts w:ascii="Calibri" w:hAnsi="Calibri" w:cs="Calibri"/>
                <w:sz w:val="22"/>
                <w:lang w:eastAsia="en-US"/>
              </w:rPr>
              <w:t xml:space="preserve">- przeprowadzono </w:t>
            </w:r>
            <w:r w:rsidRPr="004C17CC">
              <w:rPr>
                <w:rFonts w:ascii="Calibri" w:hAnsi="Calibri" w:cs="Calibri"/>
                <w:sz w:val="22"/>
              </w:rPr>
              <w:t>prace eksploatacyjne i utrzymaniowe na całym terenie podlegającym pod Nadzór Wodny w Śremie.</w:t>
            </w:r>
          </w:p>
          <w:p w14:paraId="553CC61D" w14:textId="77777777" w:rsidR="00397389" w:rsidRDefault="00397389" w:rsidP="0064630E">
            <w:pPr>
              <w:pStyle w:val="Bezodstpw"/>
              <w:spacing w:line="256" w:lineRule="auto"/>
              <w:jc w:val="left"/>
              <w:rPr>
                <w:rFonts w:ascii="Calibri" w:hAnsi="Calibri" w:cs="Calibri"/>
                <w:sz w:val="22"/>
              </w:rPr>
            </w:pPr>
          </w:p>
          <w:p w14:paraId="7BBC6BF7" w14:textId="65CAEBBC" w:rsidR="00397389" w:rsidRPr="004C17CC" w:rsidRDefault="00397389" w:rsidP="0064630E">
            <w:pPr>
              <w:pStyle w:val="Bezodstpw"/>
              <w:spacing w:line="256" w:lineRule="auto"/>
              <w:jc w:val="left"/>
              <w:rPr>
                <w:rFonts w:ascii="Calibri" w:hAnsi="Calibri" w:cs="Calibri"/>
                <w:sz w:val="22"/>
                <w:lang w:eastAsia="en-US"/>
              </w:rPr>
            </w:pPr>
          </w:p>
        </w:tc>
      </w:tr>
      <w:tr w:rsidR="004C17CC" w:rsidRPr="006A161C" w14:paraId="0DABD97A" w14:textId="77777777" w:rsidTr="0032595A">
        <w:trPr>
          <w:trHeight w:val="340"/>
          <w:jc w:val="center"/>
        </w:trPr>
        <w:tc>
          <w:tcPr>
            <w:tcW w:w="704" w:type="dxa"/>
            <w:vAlign w:val="center"/>
          </w:tcPr>
          <w:p w14:paraId="0F533FDC" w14:textId="72C4BF0E" w:rsidR="004C17CC" w:rsidRDefault="004C17CC" w:rsidP="004C17CC">
            <w:pPr>
              <w:pStyle w:val="Bezodstpw"/>
              <w:jc w:val="both"/>
              <w:rPr>
                <w:rFonts w:ascii="Calibri" w:hAnsi="Calibri" w:cs="Calibri"/>
                <w:sz w:val="22"/>
              </w:rPr>
            </w:pPr>
            <w:r>
              <w:rPr>
                <w:rFonts w:ascii="Calibri" w:hAnsi="Calibri" w:cs="Calibri"/>
                <w:sz w:val="22"/>
              </w:rPr>
              <w:lastRenderedPageBreak/>
              <w:t>2</w:t>
            </w:r>
            <w:r w:rsidR="00333AE8">
              <w:rPr>
                <w:rFonts w:ascii="Calibri" w:hAnsi="Calibri" w:cs="Calibri"/>
                <w:sz w:val="22"/>
              </w:rPr>
              <w:t>6</w:t>
            </w:r>
            <w:r>
              <w:rPr>
                <w:rFonts w:ascii="Calibri" w:hAnsi="Calibri" w:cs="Calibri"/>
                <w:sz w:val="22"/>
              </w:rPr>
              <w:t>.</w:t>
            </w:r>
          </w:p>
        </w:tc>
        <w:tc>
          <w:tcPr>
            <w:tcW w:w="3396" w:type="dxa"/>
            <w:shd w:val="clear" w:color="auto" w:fill="F2F2F2" w:themeFill="background1" w:themeFillShade="F2"/>
            <w:vAlign w:val="center"/>
          </w:tcPr>
          <w:p w14:paraId="02CB7321" w14:textId="77777777" w:rsidR="004C17CC" w:rsidRDefault="004C17CC" w:rsidP="00995EFF">
            <w:pPr>
              <w:pStyle w:val="Bezodstpw"/>
              <w:spacing w:line="256" w:lineRule="auto"/>
              <w:ind w:right="-13"/>
              <w:jc w:val="left"/>
              <w:rPr>
                <w:rFonts w:ascii="Calibri" w:hAnsi="Calibri" w:cs="Calibri"/>
                <w:b/>
                <w:bCs/>
                <w:sz w:val="22"/>
              </w:rPr>
            </w:pPr>
            <w:r w:rsidRPr="00F63D23">
              <w:rPr>
                <w:rFonts w:ascii="Calibri" w:hAnsi="Calibri" w:cs="Calibri"/>
                <w:b/>
                <w:bCs/>
                <w:sz w:val="22"/>
              </w:rPr>
              <w:t>Opracowanie wybranych dokumentacji planistycznych na potrzeby sporządzenia III aktualizacji Planu gospodarowania wodami na obszarze dorzecza Odry (odnoszących się pośrednio do obszaru gminy Śrem z uwagi na położenie w regionie Warty i agregowanie danych w układzie jednolitych części wód) tj.: wykazu sztucznych i silnie zmienionych jednolitych części wód, rejestru wykazów obszarów chronionych</w:t>
            </w:r>
          </w:p>
          <w:p w14:paraId="07C592E6" w14:textId="29C56AC7" w:rsidR="00397389" w:rsidRPr="00F63D23" w:rsidRDefault="00397389" w:rsidP="00995EFF">
            <w:pPr>
              <w:pStyle w:val="Bezodstpw"/>
              <w:spacing w:line="256" w:lineRule="auto"/>
              <w:ind w:right="-13"/>
              <w:jc w:val="left"/>
              <w:rPr>
                <w:rFonts w:ascii="Calibri" w:eastAsiaTheme="minorHAnsi" w:hAnsi="Calibri" w:cs="Calibri"/>
                <w:b/>
                <w:bCs/>
                <w:sz w:val="22"/>
              </w:rPr>
            </w:pPr>
          </w:p>
        </w:tc>
        <w:tc>
          <w:tcPr>
            <w:tcW w:w="2552" w:type="dxa"/>
            <w:shd w:val="clear" w:color="auto" w:fill="F2F2F2" w:themeFill="background1" w:themeFillShade="F2"/>
            <w:vAlign w:val="center"/>
          </w:tcPr>
          <w:p w14:paraId="292CE4F9" w14:textId="77777777" w:rsidR="004C17CC" w:rsidRPr="00F63D23" w:rsidRDefault="004C17CC" w:rsidP="00995EFF">
            <w:pPr>
              <w:pStyle w:val="Bezodstpw"/>
              <w:spacing w:line="256" w:lineRule="auto"/>
              <w:jc w:val="left"/>
              <w:rPr>
                <w:rFonts w:ascii="Calibri" w:eastAsiaTheme="minorHAnsi" w:hAnsi="Calibri" w:cs="Calibri"/>
                <w:sz w:val="22"/>
              </w:rPr>
            </w:pPr>
            <w:r w:rsidRPr="00F63D23">
              <w:rPr>
                <w:rFonts w:ascii="Calibri" w:eastAsiaTheme="minorHAnsi" w:hAnsi="Calibri" w:cs="Calibri"/>
                <w:sz w:val="22"/>
              </w:rPr>
              <w:t>PGW Wody Polskie</w:t>
            </w:r>
          </w:p>
          <w:p w14:paraId="41A128F8" w14:textId="3A58FB3A" w:rsidR="004C17CC" w:rsidRPr="00F63D23" w:rsidRDefault="004C17CC" w:rsidP="00995EFF">
            <w:pPr>
              <w:pStyle w:val="Bezodstpw"/>
              <w:spacing w:line="256" w:lineRule="auto"/>
              <w:jc w:val="left"/>
              <w:rPr>
                <w:rFonts w:ascii="Calibri" w:eastAsiaTheme="minorHAnsi" w:hAnsi="Calibri" w:cs="Calibri"/>
                <w:sz w:val="22"/>
              </w:rPr>
            </w:pPr>
            <w:r w:rsidRPr="00F63D23">
              <w:rPr>
                <w:rFonts w:ascii="Calibri" w:eastAsiaTheme="minorHAnsi" w:hAnsi="Calibri" w:cs="Calibri"/>
                <w:sz w:val="22"/>
              </w:rPr>
              <w:t>RZGW Poznań</w:t>
            </w:r>
          </w:p>
        </w:tc>
        <w:tc>
          <w:tcPr>
            <w:tcW w:w="1905" w:type="dxa"/>
            <w:gridSpan w:val="2"/>
            <w:shd w:val="clear" w:color="auto" w:fill="F2F2F2" w:themeFill="background1" w:themeFillShade="F2"/>
            <w:vAlign w:val="center"/>
          </w:tcPr>
          <w:p w14:paraId="5EAD7A66" w14:textId="19E7674B" w:rsidR="004C17CC" w:rsidRPr="00F63D23" w:rsidRDefault="004C17CC" w:rsidP="00995EFF">
            <w:pPr>
              <w:pStyle w:val="Bezodstpw"/>
              <w:spacing w:line="256" w:lineRule="auto"/>
              <w:jc w:val="left"/>
              <w:rPr>
                <w:rFonts w:ascii="Calibri" w:hAnsi="Calibri" w:cs="Calibri"/>
                <w:sz w:val="22"/>
                <w:lang w:eastAsia="en-US"/>
              </w:rPr>
            </w:pPr>
            <w:r>
              <w:rPr>
                <w:rFonts w:ascii="Calibri" w:hAnsi="Calibri" w:cs="Calibri"/>
                <w:sz w:val="22"/>
                <w:lang w:eastAsia="en-US"/>
              </w:rPr>
              <w:t>nie zrealizowano</w:t>
            </w:r>
          </w:p>
        </w:tc>
        <w:tc>
          <w:tcPr>
            <w:tcW w:w="1528" w:type="dxa"/>
            <w:gridSpan w:val="2"/>
            <w:shd w:val="clear" w:color="auto" w:fill="F2F2F2" w:themeFill="background1" w:themeFillShade="F2"/>
            <w:vAlign w:val="center"/>
          </w:tcPr>
          <w:p w14:paraId="403D7FC2" w14:textId="09B69D0B" w:rsidR="004C17CC" w:rsidRPr="00F63D23" w:rsidRDefault="004C17CC"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45" w:type="dxa"/>
            <w:gridSpan w:val="2"/>
            <w:shd w:val="clear" w:color="auto" w:fill="F2F2F2" w:themeFill="background1" w:themeFillShade="F2"/>
            <w:vAlign w:val="center"/>
          </w:tcPr>
          <w:p w14:paraId="125B141D" w14:textId="26066B6F" w:rsidR="004C17CC" w:rsidRPr="00F63D23" w:rsidRDefault="004C17CC"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2215" w:type="dxa"/>
            <w:shd w:val="clear" w:color="auto" w:fill="F2F2F2" w:themeFill="background1" w:themeFillShade="F2"/>
            <w:vAlign w:val="center"/>
          </w:tcPr>
          <w:p w14:paraId="4B1F5FD2" w14:textId="414E351D" w:rsidR="004C17CC" w:rsidRPr="003918CE" w:rsidRDefault="004C17CC" w:rsidP="00995EFF">
            <w:pPr>
              <w:pStyle w:val="Bezodstpw"/>
              <w:spacing w:line="256" w:lineRule="auto"/>
              <w:jc w:val="left"/>
              <w:rPr>
                <w:rFonts w:ascii="Calibri" w:hAnsi="Calibri" w:cs="Calibri"/>
                <w:sz w:val="22"/>
                <w:lang w:eastAsia="en-US"/>
              </w:rPr>
            </w:pPr>
            <w:r>
              <w:rPr>
                <w:rFonts w:ascii="Calibri" w:hAnsi="Calibri" w:cs="Calibri"/>
                <w:sz w:val="22"/>
                <w:lang w:eastAsia="en-US"/>
              </w:rPr>
              <w:t>nie dotyczy</w:t>
            </w:r>
          </w:p>
        </w:tc>
      </w:tr>
      <w:tr w:rsidR="00995EFF" w:rsidRPr="006A161C" w14:paraId="4BBCF764" w14:textId="77777777" w:rsidTr="0032595A">
        <w:trPr>
          <w:trHeight w:val="340"/>
          <w:jc w:val="center"/>
        </w:trPr>
        <w:tc>
          <w:tcPr>
            <w:tcW w:w="704" w:type="dxa"/>
            <w:vMerge w:val="restart"/>
            <w:vAlign w:val="center"/>
          </w:tcPr>
          <w:p w14:paraId="41CB97DF" w14:textId="0C2B902E" w:rsidR="00995EFF" w:rsidRDefault="00995EFF" w:rsidP="007F6E3C">
            <w:pPr>
              <w:pStyle w:val="Bezodstpw"/>
              <w:jc w:val="both"/>
              <w:rPr>
                <w:rFonts w:ascii="Calibri" w:hAnsi="Calibri" w:cs="Calibri"/>
                <w:sz w:val="22"/>
              </w:rPr>
            </w:pPr>
            <w:r>
              <w:rPr>
                <w:rFonts w:ascii="Calibri" w:hAnsi="Calibri" w:cs="Calibri"/>
                <w:sz w:val="22"/>
              </w:rPr>
              <w:t>2</w:t>
            </w:r>
            <w:r w:rsidR="00333AE8">
              <w:rPr>
                <w:rFonts w:ascii="Calibri" w:hAnsi="Calibri" w:cs="Calibri"/>
                <w:sz w:val="22"/>
              </w:rPr>
              <w:t>7</w:t>
            </w:r>
            <w:r>
              <w:rPr>
                <w:rFonts w:ascii="Calibri" w:hAnsi="Calibri" w:cs="Calibri"/>
                <w:sz w:val="22"/>
              </w:rPr>
              <w:t>.</w:t>
            </w:r>
          </w:p>
        </w:tc>
        <w:tc>
          <w:tcPr>
            <w:tcW w:w="3396" w:type="dxa"/>
            <w:shd w:val="clear" w:color="auto" w:fill="F2F2F2" w:themeFill="background1" w:themeFillShade="F2"/>
            <w:vAlign w:val="center"/>
          </w:tcPr>
          <w:p w14:paraId="3A8E119D" w14:textId="0DCDCEB0" w:rsidR="00995EFF" w:rsidRPr="00186405" w:rsidRDefault="00995EFF" w:rsidP="00995EFF">
            <w:pPr>
              <w:pStyle w:val="Bezodstpw"/>
              <w:spacing w:line="256" w:lineRule="auto"/>
              <w:ind w:right="-13"/>
              <w:jc w:val="left"/>
              <w:rPr>
                <w:rFonts w:ascii="Calibri" w:eastAsiaTheme="minorHAnsi" w:hAnsi="Calibri" w:cs="Calibri"/>
                <w:b/>
                <w:bCs/>
                <w:sz w:val="22"/>
              </w:rPr>
            </w:pPr>
            <w:r w:rsidRPr="00186405">
              <w:rPr>
                <w:rFonts w:ascii="Calibri" w:hAnsi="Calibri" w:cs="Calibri"/>
                <w:b/>
                <w:bCs/>
                <w:sz w:val="22"/>
              </w:rPr>
              <w:t xml:space="preserve">Budowa Kanału Grzymisławskiego </w:t>
            </w:r>
            <w:r>
              <w:rPr>
                <w:rFonts w:ascii="Calibri" w:hAnsi="Calibri" w:cs="Calibri"/>
                <w:b/>
                <w:bCs/>
                <w:sz w:val="22"/>
              </w:rPr>
              <w:br/>
            </w:r>
            <w:r w:rsidRPr="00186405">
              <w:rPr>
                <w:rFonts w:ascii="Calibri" w:hAnsi="Calibri" w:cs="Calibri"/>
                <w:b/>
                <w:bCs/>
                <w:sz w:val="22"/>
              </w:rPr>
              <w:t>(rz. Pysząca)</w:t>
            </w:r>
          </w:p>
        </w:tc>
        <w:tc>
          <w:tcPr>
            <w:tcW w:w="2552" w:type="dxa"/>
            <w:shd w:val="clear" w:color="auto" w:fill="F2F2F2" w:themeFill="background1" w:themeFillShade="F2"/>
            <w:vAlign w:val="center"/>
          </w:tcPr>
          <w:p w14:paraId="7D51067C" w14:textId="77777777" w:rsidR="00995EFF" w:rsidRPr="005C2AD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PGW Wody Polskie</w:t>
            </w:r>
          </w:p>
          <w:p w14:paraId="77469870" w14:textId="2872B22B" w:rsidR="00995EFF" w:rsidRPr="003918CE" w:rsidRDefault="00995EFF" w:rsidP="00995EFF">
            <w:pPr>
              <w:pStyle w:val="Bezodstpw"/>
              <w:spacing w:line="256" w:lineRule="auto"/>
              <w:jc w:val="left"/>
              <w:rPr>
                <w:rFonts w:ascii="Calibri" w:eastAsiaTheme="minorHAnsi" w:hAnsi="Calibri" w:cs="Calibri"/>
                <w:sz w:val="22"/>
              </w:rPr>
            </w:pPr>
            <w:r w:rsidRPr="005C2ADE">
              <w:rPr>
                <w:rFonts w:ascii="Calibri" w:eastAsiaTheme="minorHAnsi" w:hAnsi="Calibri" w:cs="Calibri"/>
                <w:sz w:val="22"/>
              </w:rPr>
              <w:t>RZGW Poznań</w:t>
            </w:r>
          </w:p>
        </w:tc>
        <w:tc>
          <w:tcPr>
            <w:tcW w:w="1905" w:type="dxa"/>
            <w:gridSpan w:val="2"/>
            <w:shd w:val="clear" w:color="auto" w:fill="F2F2F2" w:themeFill="background1" w:themeFillShade="F2"/>
            <w:vAlign w:val="center"/>
          </w:tcPr>
          <w:p w14:paraId="6A52E9CF" w14:textId="082DE061"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nie zrealizowano</w:t>
            </w:r>
          </w:p>
        </w:tc>
        <w:tc>
          <w:tcPr>
            <w:tcW w:w="1528" w:type="dxa"/>
            <w:gridSpan w:val="2"/>
            <w:shd w:val="clear" w:color="auto" w:fill="F2F2F2" w:themeFill="background1" w:themeFillShade="F2"/>
            <w:vAlign w:val="center"/>
          </w:tcPr>
          <w:p w14:paraId="09E0A469" w14:textId="74A241DE"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45" w:type="dxa"/>
            <w:gridSpan w:val="2"/>
            <w:shd w:val="clear" w:color="auto" w:fill="F2F2F2" w:themeFill="background1" w:themeFillShade="F2"/>
            <w:vAlign w:val="center"/>
          </w:tcPr>
          <w:p w14:paraId="0A100D71" w14:textId="55A7F0C8" w:rsidR="00995EFF" w:rsidRPr="003918CE" w:rsidRDefault="00995EFF"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2215" w:type="dxa"/>
            <w:shd w:val="clear" w:color="auto" w:fill="F2F2F2" w:themeFill="background1" w:themeFillShade="F2"/>
            <w:vAlign w:val="center"/>
          </w:tcPr>
          <w:p w14:paraId="24E04B7E" w14:textId="3E493C4B" w:rsidR="00995EFF" w:rsidRPr="003918CE" w:rsidRDefault="00995EFF" w:rsidP="00995EFF">
            <w:pPr>
              <w:pStyle w:val="Bezodstpw"/>
              <w:spacing w:line="256" w:lineRule="auto"/>
              <w:jc w:val="left"/>
              <w:rPr>
                <w:rFonts w:ascii="Calibri" w:hAnsi="Calibri" w:cs="Calibri"/>
                <w:sz w:val="22"/>
                <w:lang w:eastAsia="en-US"/>
              </w:rPr>
            </w:pPr>
            <w:r>
              <w:rPr>
                <w:rFonts w:ascii="Calibri" w:hAnsi="Calibri" w:cs="Calibri"/>
                <w:sz w:val="22"/>
                <w:lang w:eastAsia="en-US"/>
              </w:rPr>
              <w:t>nie dotyczy</w:t>
            </w:r>
          </w:p>
        </w:tc>
      </w:tr>
      <w:tr w:rsidR="00995EFF" w:rsidRPr="006A161C" w14:paraId="79E816C0" w14:textId="77777777" w:rsidTr="0032595A">
        <w:trPr>
          <w:trHeight w:val="340"/>
          <w:jc w:val="center"/>
        </w:trPr>
        <w:tc>
          <w:tcPr>
            <w:tcW w:w="704" w:type="dxa"/>
            <w:vMerge/>
            <w:vAlign w:val="center"/>
          </w:tcPr>
          <w:p w14:paraId="201E66A8" w14:textId="77777777" w:rsidR="00995EFF" w:rsidRDefault="00995EFF" w:rsidP="007F6E3C">
            <w:pPr>
              <w:pStyle w:val="Bezodstpw"/>
              <w:jc w:val="both"/>
              <w:rPr>
                <w:rFonts w:ascii="Calibri" w:hAnsi="Calibri" w:cs="Calibri"/>
                <w:sz w:val="22"/>
              </w:rPr>
            </w:pPr>
          </w:p>
        </w:tc>
        <w:tc>
          <w:tcPr>
            <w:tcW w:w="13041" w:type="dxa"/>
            <w:gridSpan w:val="9"/>
            <w:vAlign w:val="center"/>
          </w:tcPr>
          <w:p w14:paraId="408D4FB5" w14:textId="77777777" w:rsidR="00995EFF" w:rsidRDefault="00995EFF" w:rsidP="00186405">
            <w:pPr>
              <w:pStyle w:val="Bezodstpw"/>
              <w:spacing w:line="256" w:lineRule="auto"/>
              <w:jc w:val="left"/>
              <w:rPr>
                <w:rFonts w:ascii="Calibri" w:hAnsi="Calibri" w:cs="Calibri"/>
                <w:sz w:val="22"/>
                <w:lang w:eastAsia="en-US"/>
              </w:rPr>
            </w:pPr>
            <w:r>
              <w:rPr>
                <w:rFonts w:ascii="Calibri" w:hAnsi="Calibri" w:cs="Calibri"/>
                <w:sz w:val="22"/>
                <w:lang w:eastAsia="en-US"/>
              </w:rPr>
              <w:t>Nie zrealizowano z powodu braku dofinansowania.</w:t>
            </w:r>
          </w:p>
          <w:p w14:paraId="5C2CC625" w14:textId="77777777" w:rsidR="00397389" w:rsidRDefault="00397389" w:rsidP="00186405">
            <w:pPr>
              <w:pStyle w:val="Bezodstpw"/>
              <w:spacing w:line="256" w:lineRule="auto"/>
              <w:jc w:val="left"/>
              <w:rPr>
                <w:rFonts w:ascii="Calibri" w:hAnsi="Calibri" w:cs="Calibri"/>
                <w:sz w:val="22"/>
                <w:lang w:eastAsia="en-US"/>
              </w:rPr>
            </w:pPr>
          </w:p>
          <w:p w14:paraId="575E11AF" w14:textId="77777777" w:rsidR="00397389" w:rsidRDefault="00397389" w:rsidP="00186405">
            <w:pPr>
              <w:pStyle w:val="Bezodstpw"/>
              <w:spacing w:line="256" w:lineRule="auto"/>
              <w:jc w:val="left"/>
              <w:rPr>
                <w:rFonts w:ascii="Calibri" w:hAnsi="Calibri" w:cs="Calibri"/>
                <w:sz w:val="22"/>
                <w:lang w:eastAsia="en-US"/>
              </w:rPr>
            </w:pPr>
          </w:p>
          <w:p w14:paraId="00802910" w14:textId="77777777" w:rsidR="00397389" w:rsidRDefault="00397389" w:rsidP="00186405">
            <w:pPr>
              <w:pStyle w:val="Bezodstpw"/>
              <w:spacing w:line="256" w:lineRule="auto"/>
              <w:jc w:val="left"/>
              <w:rPr>
                <w:rFonts w:ascii="Calibri" w:hAnsi="Calibri" w:cs="Calibri"/>
                <w:sz w:val="22"/>
                <w:lang w:eastAsia="en-US"/>
              </w:rPr>
            </w:pPr>
          </w:p>
          <w:p w14:paraId="45BF3F1C" w14:textId="77777777" w:rsidR="00397389" w:rsidRDefault="00397389" w:rsidP="00186405">
            <w:pPr>
              <w:pStyle w:val="Bezodstpw"/>
              <w:spacing w:line="256" w:lineRule="auto"/>
              <w:jc w:val="left"/>
              <w:rPr>
                <w:rFonts w:ascii="Calibri" w:hAnsi="Calibri" w:cs="Calibri"/>
                <w:sz w:val="22"/>
                <w:lang w:eastAsia="en-US"/>
              </w:rPr>
            </w:pPr>
          </w:p>
          <w:p w14:paraId="6DE8B54D" w14:textId="77777777" w:rsidR="00397389" w:rsidRDefault="00397389" w:rsidP="00186405">
            <w:pPr>
              <w:pStyle w:val="Bezodstpw"/>
              <w:spacing w:line="256" w:lineRule="auto"/>
              <w:jc w:val="left"/>
              <w:rPr>
                <w:rFonts w:ascii="Calibri" w:hAnsi="Calibri" w:cs="Calibri"/>
                <w:sz w:val="22"/>
                <w:lang w:eastAsia="en-US"/>
              </w:rPr>
            </w:pPr>
          </w:p>
          <w:p w14:paraId="3B833283" w14:textId="77777777" w:rsidR="00397389" w:rsidRDefault="00397389" w:rsidP="00186405">
            <w:pPr>
              <w:pStyle w:val="Bezodstpw"/>
              <w:spacing w:line="256" w:lineRule="auto"/>
              <w:jc w:val="left"/>
              <w:rPr>
                <w:rFonts w:ascii="Calibri" w:hAnsi="Calibri" w:cs="Calibri"/>
                <w:sz w:val="22"/>
                <w:lang w:eastAsia="en-US"/>
              </w:rPr>
            </w:pPr>
          </w:p>
          <w:p w14:paraId="2B746602" w14:textId="77777777" w:rsidR="00397389" w:rsidRDefault="00397389" w:rsidP="00186405">
            <w:pPr>
              <w:pStyle w:val="Bezodstpw"/>
              <w:spacing w:line="256" w:lineRule="auto"/>
              <w:jc w:val="left"/>
              <w:rPr>
                <w:rFonts w:ascii="Calibri" w:hAnsi="Calibri" w:cs="Calibri"/>
                <w:sz w:val="22"/>
                <w:lang w:eastAsia="en-US"/>
              </w:rPr>
            </w:pPr>
          </w:p>
          <w:p w14:paraId="05238B32" w14:textId="77777777" w:rsidR="00397389" w:rsidRDefault="00397389" w:rsidP="00186405">
            <w:pPr>
              <w:pStyle w:val="Bezodstpw"/>
              <w:spacing w:line="256" w:lineRule="auto"/>
              <w:jc w:val="left"/>
              <w:rPr>
                <w:rFonts w:ascii="Calibri" w:hAnsi="Calibri" w:cs="Calibri"/>
                <w:sz w:val="22"/>
                <w:lang w:eastAsia="en-US"/>
              </w:rPr>
            </w:pPr>
          </w:p>
          <w:p w14:paraId="6B81FE2C" w14:textId="77777777" w:rsidR="00397389" w:rsidRDefault="00397389" w:rsidP="00186405">
            <w:pPr>
              <w:pStyle w:val="Bezodstpw"/>
              <w:spacing w:line="256" w:lineRule="auto"/>
              <w:jc w:val="left"/>
              <w:rPr>
                <w:rFonts w:ascii="Calibri" w:hAnsi="Calibri" w:cs="Calibri"/>
                <w:sz w:val="22"/>
                <w:lang w:eastAsia="en-US"/>
              </w:rPr>
            </w:pPr>
          </w:p>
          <w:p w14:paraId="48AB97B7" w14:textId="0CADAEEF" w:rsidR="00397389" w:rsidRPr="003918CE" w:rsidRDefault="00397389" w:rsidP="00186405">
            <w:pPr>
              <w:pStyle w:val="Bezodstpw"/>
              <w:spacing w:line="256" w:lineRule="auto"/>
              <w:jc w:val="left"/>
              <w:rPr>
                <w:rFonts w:ascii="Calibri" w:hAnsi="Calibri" w:cs="Calibri"/>
                <w:sz w:val="22"/>
                <w:lang w:eastAsia="en-US"/>
              </w:rPr>
            </w:pPr>
          </w:p>
        </w:tc>
      </w:tr>
      <w:tr w:rsidR="007F6E3C" w:rsidRPr="006A161C" w14:paraId="11E5EA7A" w14:textId="77777777" w:rsidTr="0032595A">
        <w:trPr>
          <w:trHeight w:val="340"/>
          <w:jc w:val="center"/>
        </w:trPr>
        <w:tc>
          <w:tcPr>
            <w:tcW w:w="13745" w:type="dxa"/>
            <w:gridSpan w:val="10"/>
            <w:shd w:val="clear" w:color="auto" w:fill="EDFADC" w:themeFill="accent3" w:themeFillTint="33"/>
          </w:tcPr>
          <w:p w14:paraId="454C0EF0" w14:textId="77777777" w:rsidR="007F6E3C" w:rsidRPr="006A161C" w:rsidRDefault="007F6E3C" w:rsidP="00995EFF">
            <w:pPr>
              <w:pStyle w:val="Bezodstpw"/>
              <w:jc w:val="left"/>
              <w:rPr>
                <w:rFonts w:ascii="Calibri" w:hAnsi="Calibri" w:cs="Calibri"/>
                <w:b/>
                <w:sz w:val="22"/>
                <w:lang w:eastAsia="en-US"/>
              </w:rPr>
            </w:pPr>
            <w:r w:rsidRPr="006A161C">
              <w:rPr>
                <w:rFonts w:ascii="Calibri" w:hAnsi="Calibri" w:cs="Calibri"/>
                <w:b/>
                <w:sz w:val="22"/>
                <w:lang w:eastAsia="en-US"/>
              </w:rPr>
              <w:lastRenderedPageBreak/>
              <w:t>Gospodarka wodno-ściekowa</w:t>
            </w:r>
          </w:p>
        </w:tc>
      </w:tr>
      <w:tr w:rsidR="007F6E3C" w:rsidRPr="006A161C" w14:paraId="5D7A28AD" w14:textId="77777777" w:rsidTr="0032595A">
        <w:trPr>
          <w:trHeight w:val="340"/>
          <w:jc w:val="center"/>
        </w:trPr>
        <w:tc>
          <w:tcPr>
            <w:tcW w:w="704" w:type="dxa"/>
            <w:vMerge w:val="restart"/>
            <w:vAlign w:val="center"/>
          </w:tcPr>
          <w:p w14:paraId="4C7352CF" w14:textId="04AD4F6E" w:rsidR="007F6E3C" w:rsidRPr="006A161C" w:rsidRDefault="007F6E3C" w:rsidP="00221926">
            <w:pPr>
              <w:pStyle w:val="Bezodstpw"/>
              <w:ind w:left="-120" w:right="-102"/>
              <w:jc w:val="both"/>
              <w:rPr>
                <w:rFonts w:ascii="Calibri" w:hAnsi="Calibri" w:cs="Calibri"/>
                <w:sz w:val="22"/>
              </w:rPr>
            </w:pPr>
            <w:r>
              <w:rPr>
                <w:rFonts w:ascii="Calibri" w:hAnsi="Calibri" w:cs="Calibri"/>
                <w:sz w:val="22"/>
              </w:rPr>
              <w:t>2</w:t>
            </w:r>
            <w:r w:rsidR="00333AE8">
              <w:rPr>
                <w:rFonts w:ascii="Calibri" w:hAnsi="Calibri" w:cs="Calibri"/>
                <w:sz w:val="22"/>
              </w:rPr>
              <w:t>8</w:t>
            </w:r>
            <w:r w:rsidR="00221926">
              <w:rPr>
                <w:rFonts w:ascii="Calibri" w:hAnsi="Calibri" w:cs="Calibri"/>
                <w:sz w:val="22"/>
              </w:rPr>
              <w:t>.1</w:t>
            </w:r>
            <w:r w:rsidRPr="006A161C">
              <w:rPr>
                <w:rFonts w:ascii="Calibri" w:hAnsi="Calibri" w:cs="Calibri"/>
                <w:sz w:val="22"/>
              </w:rPr>
              <w:t>.</w:t>
            </w:r>
          </w:p>
        </w:tc>
        <w:tc>
          <w:tcPr>
            <w:tcW w:w="3396" w:type="dxa"/>
            <w:shd w:val="clear" w:color="auto" w:fill="F2F2F2" w:themeFill="background1" w:themeFillShade="F2"/>
            <w:vAlign w:val="center"/>
          </w:tcPr>
          <w:p w14:paraId="7F3CA849" w14:textId="1231A04B" w:rsidR="007F6E3C" w:rsidRPr="00303DB1" w:rsidRDefault="00303DB1" w:rsidP="00995EFF">
            <w:pPr>
              <w:pStyle w:val="Bezodstpw"/>
              <w:spacing w:line="256" w:lineRule="auto"/>
              <w:jc w:val="left"/>
              <w:rPr>
                <w:rFonts w:ascii="Calibri" w:hAnsi="Calibri" w:cs="Calibri"/>
                <w:b/>
                <w:sz w:val="22"/>
                <w:lang w:eastAsia="en-US"/>
              </w:rPr>
            </w:pPr>
            <w:r w:rsidRPr="00303DB1">
              <w:rPr>
                <w:rFonts w:ascii="Calibri" w:hAnsi="Calibri" w:cs="Calibri"/>
                <w:b/>
                <w:sz w:val="22"/>
                <w:lang w:eastAsia="en-US"/>
              </w:rPr>
              <w:t>Modernizacja ujęcia wody w</w:t>
            </w:r>
            <w:r w:rsidR="00995EFF">
              <w:rPr>
                <w:rFonts w:ascii="Calibri" w:hAnsi="Calibri" w:cs="Calibri"/>
                <w:b/>
                <w:sz w:val="22"/>
                <w:lang w:eastAsia="en-US"/>
              </w:rPr>
              <w:t> </w:t>
            </w:r>
            <w:r w:rsidRPr="00303DB1">
              <w:rPr>
                <w:rFonts w:ascii="Calibri" w:hAnsi="Calibri" w:cs="Calibri"/>
                <w:b/>
                <w:sz w:val="22"/>
                <w:lang w:eastAsia="en-US"/>
              </w:rPr>
              <w:t>Śremie, Gaju, Nochowie, Dąbrowie i Orkowie</w:t>
            </w:r>
          </w:p>
        </w:tc>
        <w:tc>
          <w:tcPr>
            <w:tcW w:w="2552" w:type="dxa"/>
            <w:shd w:val="clear" w:color="auto" w:fill="F2F2F2" w:themeFill="background1" w:themeFillShade="F2"/>
            <w:vAlign w:val="center"/>
          </w:tcPr>
          <w:p w14:paraId="5510F799" w14:textId="77777777" w:rsidR="007F6E3C" w:rsidRPr="00303DB1" w:rsidRDefault="007F6E3C" w:rsidP="00995EFF">
            <w:pPr>
              <w:pStyle w:val="Bezodstpw"/>
              <w:spacing w:line="256" w:lineRule="auto"/>
              <w:jc w:val="left"/>
              <w:rPr>
                <w:rFonts w:ascii="Calibri" w:hAnsi="Calibri" w:cs="Calibri"/>
                <w:sz w:val="22"/>
                <w:lang w:eastAsia="en-US"/>
              </w:rPr>
            </w:pPr>
            <w:r w:rsidRPr="00303DB1">
              <w:rPr>
                <w:rFonts w:ascii="Calibri" w:hAnsi="Calibri" w:cs="Calibri"/>
                <w:sz w:val="22"/>
                <w:lang w:eastAsia="en-US"/>
              </w:rPr>
              <w:t xml:space="preserve">Śremskie Wodociągi </w:t>
            </w:r>
            <w:r w:rsidRPr="00303DB1">
              <w:rPr>
                <w:rFonts w:ascii="Calibri" w:hAnsi="Calibri" w:cs="Calibri"/>
                <w:sz w:val="22"/>
                <w:lang w:eastAsia="en-US"/>
              </w:rPr>
              <w:br/>
              <w:t>Sp. z o. o.</w:t>
            </w:r>
          </w:p>
        </w:tc>
        <w:tc>
          <w:tcPr>
            <w:tcW w:w="1905" w:type="dxa"/>
            <w:gridSpan w:val="2"/>
            <w:shd w:val="clear" w:color="auto" w:fill="F2F2F2" w:themeFill="background1" w:themeFillShade="F2"/>
            <w:vAlign w:val="center"/>
          </w:tcPr>
          <w:p w14:paraId="15BB9B9C" w14:textId="77777777" w:rsidR="007F6E3C" w:rsidRPr="00303DB1" w:rsidRDefault="007F6E3C" w:rsidP="00995EFF">
            <w:pPr>
              <w:pStyle w:val="Bezodstpw"/>
              <w:spacing w:line="256" w:lineRule="auto"/>
              <w:jc w:val="left"/>
              <w:rPr>
                <w:rFonts w:ascii="Calibri" w:hAnsi="Calibri" w:cs="Calibri"/>
                <w:sz w:val="22"/>
                <w:lang w:eastAsia="en-US"/>
              </w:rPr>
            </w:pPr>
            <w:r w:rsidRPr="00303DB1">
              <w:rPr>
                <w:rFonts w:ascii="Calibri" w:hAnsi="Calibri" w:cs="Calibri"/>
                <w:sz w:val="22"/>
                <w:lang w:eastAsia="en-US"/>
              </w:rPr>
              <w:t>zrealizowano</w:t>
            </w:r>
            <w:r w:rsidR="00303DB1" w:rsidRPr="00303DB1">
              <w:rPr>
                <w:rFonts w:ascii="Calibri" w:hAnsi="Calibri" w:cs="Calibri"/>
                <w:sz w:val="22"/>
                <w:lang w:eastAsia="en-US"/>
              </w:rPr>
              <w:t xml:space="preserve"> (Gaj, Nochowo),</w:t>
            </w:r>
          </w:p>
          <w:p w14:paraId="3467439C" w14:textId="77777777" w:rsidR="00303DB1" w:rsidRPr="00303DB1" w:rsidRDefault="00303DB1" w:rsidP="00995EFF">
            <w:pPr>
              <w:pStyle w:val="Bezodstpw"/>
              <w:spacing w:line="256" w:lineRule="auto"/>
              <w:jc w:val="left"/>
              <w:rPr>
                <w:rFonts w:ascii="Calibri" w:hAnsi="Calibri" w:cs="Calibri"/>
                <w:sz w:val="22"/>
                <w:lang w:eastAsia="en-US"/>
              </w:rPr>
            </w:pPr>
            <w:r w:rsidRPr="00303DB1">
              <w:rPr>
                <w:rFonts w:ascii="Calibri" w:hAnsi="Calibri" w:cs="Calibri"/>
                <w:sz w:val="22"/>
                <w:lang w:eastAsia="en-US"/>
              </w:rPr>
              <w:t>w trakcie realizacji (Śrem, Dąbrowa),</w:t>
            </w:r>
          </w:p>
          <w:p w14:paraId="06F784D3" w14:textId="32D182F5" w:rsidR="00303DB1" w:rsidRPr="00ED479D" w:rsidRDefault="00303DB1" w:rsidP="00995EFF">
            <w:pPr>
              <w:pStyle w:val="Bezodstpw"/>
              <w:spacing w:line="256" w:lineRule="auto"/>
              <w:jc w:val="left"/>
              <w:rPr>
                <w:rFonts w:ascii="Calibri" w:hAnsi="Calibri" w:cs="Calibri"/>
                <w:color w:val="EE0000"/>
                <w:sz w:val="22"/>
                <w:lang w:eastAsia="en-US"/>
              </w:rPr>
            </w:pPr>
            <w:r w:rsidRPr="00303DB1">
              <w:rPr>
                <w:rFonts w:ascii="Calibri" w:hAnsi="Calibri" w:cs="Calibri"/>
                <w:sz w:val="22"/>
                <w:lang w:eastAsia="en-US"/>
              </w:rPr>
              <w:t>nie zrealizowano (Orkowo – zaplanowano do</w:t>
            </w:r>
            <w:r w:rsidR="00995EFF">
              <w:rPr>
                <w:rFonts w:ascii="Calibri" w:hAnsi="Calibri" w:cs="Calibri"/>
                <w:sz w:val="22"/>
                <w:lang w:eastAsia="en-US"/>
              </w:rPr>
              <w:t> </w:t>
            </w:r>
            <w:r w:rsidRPr="00303DB1">
              <w:rPr>
                <w:rFonts w:ascii="Calibri" w:hAnsi="Calibri" w:cs="Calibri"/>
                <w:sz w:val="22"/>
                <w:lang w:eastAsia="en-US"/>
              </w:rPr>
              <w:t>realizacji w</w:t>
            </w:r>
            <w:r w:rsidR="00995EFF">
              <w:rPr>
                <w:rFonts w:ascii="Calibri" w:hAnsi="Calibri" w:cs="Calibri"/>
                <w:sz w:val="22"/>
                <w:lang w:eastAsia="en-US"/>
              </w:rPr>
              <w:t> </w:t>
            </w:r>
            <w:r w:rsidRPr="00303DB1">
              <w:rPr>
                <w:rFonts w:ascii="Calibri" w:hAnsi="Calibri" w:cs="Calibri"/>
                <w:sz w:val="22"/>
                <w:lang w:eastAsia="en-US"/>
              </w:rPr>
              <w:t>terminie późniejszym)</w:t>
            </w:r>
          </w:p>
        </w:tc>
        <w:tc>
          <w:tcPr>
            <w:tcW w:w="1528" w:type="dxa"/>
            <w:gridSpan w:val="2"/>
            <w:shd w:val="clear" w:color="auto" w:fill="F2F2F2" w:themeFill="background1" w:themeFillShade="F2"/>
            <w:vAlign w:val="center"/>
          </w:tcPr>
          <w:p w14:paraId="60AF36C4" w14:textId="273C0358" w:rsidR="007F6E3C" w:rsidRPr="00ED479D" w:rsidRDefault="00303DB1" w:rsidP="0011764A">
            <w:pPr>
              <w:pStyle w:val="Bezodstpw"/>
              <w:spacing w:line="256" w:lineRule="auto"/>
              <w:jc w:val="right"/>
              <w:rPr>
                <w:rFonts w:ascii="Calibri" w:hAnsi="Calibri" w:cs="Calibri"/>
                <w:color w:val="EE0000"/>
                <w:sz w:val="22"/>
                <w:lang w:eastAsia="en-US"/>
              </w:rPr>
            </w:pPr>
            <w:r w:rsidRPr="00303DB1">
              <w:rPr>
                <w:rFonts w:ascii="Calibri" w:hAnsi="Calibri" w:cs="Calibri"/>
                <w:sz w:val="22"/>
                <w:lang w:eastAsia="en-US"/>
              </w:rPr>
              <w:t>64</w:t>
            </w:r>
            <w:r w:rsidR="007F6E3C" w:rsidRPr="00303DB1">
              <w:rPr>
                <w:rFonts w:ascii="Calibri" w:hAnsi="Calibri" w:cs="Calibri"/>
                <w:sz w:val="22"/>
                <w:lang w:eastAsia="en-US"/>
              </w:rPr>
              <w:t> </w:t>
            </w:r>
            <w:r w:rsidRPr="00303DB1">
              <w:rPr>
                <w:rFonts w:ascii="Calibri" w:hAnsi="Calibri" w:cs="Calibri"/>
                <w:sz w:val="22"/>
                <w:lang w:eastAsia="en-US"/>
              </w:rPr>
              <w:t>839</w:t>
            </w:r>
            <w:r w:rsidR="007F6E3C" w:rsidRPr="00303DB1">
              <w:rPr>
                <w:rFonts w:ascii="Calibri" w:hAnsi="Calibri" w:cs="Calibri"/>
                <w:sz w:val="22"/>
                <w:lang w:eastAsia="en-US"/>
              </w:rPr>
              <w:t>,</w:t>
            </w:r>
            <w:r w:rsidRPr="00303DB1">
              <w:rPr>
                <w:rFonts w:ascii="Calibri" w:hAnsi="Calibri" w:cs="Calibri"/>
                <w:sz w:val="22"/>
                <w:lang w:eastAsia="en-US"/>
              </w:rPr>
              <w:t>86</w:t>
            </w:r>
          </w:p>
        </w:tc>
        <w:tc>
          <w:tcPr>
            <w:tcW w:w="1445" w:type="dxa"/>
            <w:gridSpan w:val="2"/>
            <w:shd w:val="clear" w:color="auto" w:fill="F2F2F2" w:themeFill="background1" w:themeFillShade="F2"/>
            <w:vAlign w:val="center"/>
          </w:tcPr>
          <w:p w14:paraId="3CD4EC2C" w14:textId="2E1EEBBF" w:rsidR="007F6E3C" w:rsidRPr="00ED479D" w:rsidRDefault="00303DB1" w:rsidP="0011764A">
            <w:pPr>
              <w:pStyle w:val="Bezodstpw"/>
              <w:spacing w:line="256" w:lineRule="auto"/>
              <w:jc w:val="right"/>
              <w:rPr>
                <w:rFonts w:ascii="Calibri" w:hAnsi="Calibri" w:cs="Calibri"/>
                <w:color w:val="EE0000"/>
                <w:sz w:val="22"/>
                <w:lang w:eastAsia="en-US"/>
              </w:rPr>
            </w:pPr>
            <w:r w:rsidRPr="00303DB1">
              <w:rPr>
                <w:rFonts w:ascii="Calibri" w:hAnsi="Calibri" w:cs="Calibri"/>
                <w:sz w:val="22"/>
                <w:lang w:eastAsia="en-US"/>
              </w:rPr>
              <w:t>313 681,54</w:t>
            </w:r>
          </w:p>
        </w:tc>
        <w:tc>
          <w:tcPr>
            <w:tcW w:w="2215" w:type="dxa"/>
            <w:shd w:val="clear" w:color="auto" w:fill="F2F2F2" w:themeFill="background1" w:themeFillShade="F2"/>
            <w:vAlign w:val="center"/>
          </w:tcPr>
          <w:p w14:paraId="4F752E33" w14:textId="77777777" w:rsidR="007F6E3C" w:rsidRPr="00ED479D" w:rsidRDefault="007F6E3C" w:rsidP="00995EFF">
            <w:pPr>
              <w:pStyle w:val="Bezodstpw"/>
              <w:spacing w:line="256" w:lineRule="auto"/>
              <w:jc w:val="left"/>
              <w:rPr>
                <w:rFonts w:ascii="Calibri" w:hAnsi="Calibri" w:cs="Calibri"/>
                <w:color w:val="EE0000"/>
                <w:sz w:val="22"/>
                <w:lang w:eastAsia="en-US"/>
              </w:rPr>
            </w:pPr>
            <w:r w:rsidRPr="00303DB1">
              <w:rPr>
                <w:rFonts w:ascii="Calibri" w:hAnsi="Calibri" w:cs="Calibri"/>
                <w:sz w:val="22"/>
                <w:lang w:eastAsia="en-US"/>
              </w:rPr>
              <w:t>środki własne</w:t>
            </w:r>
          </w:p>
        </w:tc>
      </w:tr>
      <w:tr w:rsidR="007F6E3C" w:rsidRPr="006A161C" w14:paraId="3172D1CE" w14:textId="77777777" w:rsidTr="0032595A">
        <w:trPr>
          <w:trHeight w:val="340"/>
          <w:jc w:val="center"/>
        </w:trPr>
        <w:tc>
          <w:tcPr>
            <w:tcW w:w="704" w:type="dxa"/>
            <w:vMerge/>
            <w:vAlign w:val="center"/>
          </w:tcPr>
          <w:p w14:paraId="32775FFF"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3D0A8F4D" w14:textId="77777777" w:rsidR="005737B1" w:rsidRDefault="007F6E3C" w:rsidP="007F6E3C">
            <w:pPr>
              <w:pStyle w:val="Bezodstpw"/>
              <w:spacing w:line="256" w:lineRule="auto"/>
              <w:jc w:val="left"/>
              <w:rPr>
                <w:rFonts w:ascii="Calibri" w:hAnsi="Calibri" w:cs="Calibri"/>
                <w:sz w:val="22"/>
                <w:lang w:eastAsia="en-US"/>
              </w:rPr>
            </w:pPr>
            <w:r w:rsidRPr="00303DB1">
              <w:rPr>
                <w:rFonts w:ascii="Calibri" w:hAnsi="Calibri" w:cs="Calibri"/>
                <w:sz w:val="22"/>
                <w:lang w:eastAsia="en-US"/>
              </w:rPr>
              <w:t xml:space="preserve">Opis podjętych działań: </w:t>
            </w:r>
          </w:p>
          <w:p w14:paraId="39D5C429" w14:textId="77777777" w:rsidR="007F6E3C" w:rsidRDefault="00303DB1" w:rsidP="005737B1">
            <w:pPr>
              <w:pStyle w:val="Bezodstpw"/>
              <w:numPr>
                <w:ilvl w:val="0"/>
                <w:numId w:val="83"/>
              </w:numPr>
              <w:spacing w:line="256" w:lineRule="auto"/>
              <w:ind w:left="184" w:hanging="184"/>
              <w:jc w:val="left"/>
              <w:rPr>
                <w:rFonts w:ascii="Calibri" w:hAnsi="Calibri" w:cs="Calibri"/>
                <w:sz w:val="22"/>
                <w:lang w:eastAsia="en-US"/>
              </w:rPr>
            </w:pPr>
            <w:r w:rsidRPr="00303DB1">
              <w:rPr>
                <w:rFonts w:ascii="Calibri" w:hAnsi="Calibri" w:cs="Calibri"/>
                <w:sz w:val="22"/>
                <w:lang w:eastAsia="en-US"/>
              </w:rPr>
              <w:t xml:space="preserve">wykonano odwiert studni </w:t>
            </w:r>
            <w:r w:rsidRPr="00C664C2">
              <w:rPr>
                <w:rFonts w:ascii="Calibri" w:hAnsi="Calibri" w:cs="Calibri"/>
                <w:sz w:val="22"/>
                <w:lang w:eastAsia="en-US"/>
              </w:rPr>
              <w:t xml:space="preserve">głębinowej w Dąbrowie, </w:t>
            </w:r>
            <w:r w:rsidR="005737B1" w:rsidRPr="00C664C2">
              <w:rPr>
                <w:rFonts w:ascii="Calibri" w:hAnsi="Calibri" w:cs="Calibri"/>
                <w:sz w:val="22"/>
                <w:lang w:eastAsia="en-US"/>
              </w:rPr>
              <w:t>z</w:t>
            </w:r>
            <w:r w:rsidRPr="00C664C2">
              <w:rPr>
                <w:rFonts w:ascii="Calibri" w:hAnsi="Calibri" w:cs="Calibri"/>
                <w:sz w:val="22"/>
                <w:lang w:eastAsia="en-US"/>
              </w:rPr>
              <w:t>moderniz</w:t>
            </w:r>
            <w:r w:rsidR="005737B1" w:rsidRPr="00C664C2">
              <w:rPr>
                <w:rFonts w:ascii="Calibri" w:hAnsi="Calibri" w:cs="Calibri"/>
                <w:sz w:val="22"/>
                <w:lang w:eastAsia="en-US"/>
              </w:rPr>
              <w:t>owano</w:t>
            </w:r>
            <w:r w:rsidRPr="00C664C2">
              <w:rPr>
                <w:rFonts w:ascii="Calibri" w:hAnsi="Calibri" w:cs="Calibri"/>
                <w:sz w:val="22"/>
                <w:lang w:eastAsia="en-US"/>
              </w:rPr>
              <w:t xml:space="preserve"> ukła</w:t>
            </w:r>
            <w:r w:rsidR="005737B1" w:rsidRPr="00C664C2">
              <w:rPr>
                <w:rFonts w:ascii="Calibri" w:hAnsi="Calibri" w:cs="Calibri"/>
                <w:sz w:val="22"/>
                <w:lang w:eastAsia="en-US"/>
              </w:rPr>
              <w:t xml:space="preserve">dy </w:t>
            </w:r>
            <w:r w:rsidRPr="00C664C2">
              <w:rPr>
                <w:rFonts w:ascii="Calibri" w:hAnsi="Calibri" w:cs="Calibri"/>
                <w:sz w:val="22"/>
                <w:lang w:eastAsia="en-US"/>
              </w:rPr>
              <w:t>sterowania prac ujęć w Dąbrowie, Gaju, Nochowie i Śremie oraz wymi</w:t>
            </w:r>
            <w:r w:rsidR="005737B1" w:rsidRPr="00C664C2">
              <w:rPr>
                <w:rFonts w:ascii="Calibri" w:hAnsi="Calibri" w:cs="Calibri"/>
                <w:sz w:val="22"/>
                <w:lang w:eastAsia="en-US"/>
              </w:rPr>
              <w:t>eniono</w:t>
            </w:r>
            <w:r w:rsidRPr="00C664C2">
              <w:rPr>
                <w:rFonts w:ascii="Calibri" w:hAnsi="Calibri" w:cs="Calibri"/>
                <w:sz w:val="22"/>
                <w:lang w:eastAsia="en-US"/>
              </w:rPr>
              <w:t xml:space="preserve"> trafostacj</w:t>
            </w:r>
            <w:r w:rsidR="005737B1" w:rsidRPr="00C664C2">
              <w:rPr>
                <w:rFonts w:ascii="Calibri" w:hAnsi="Calibri" w:cs="Calibri"/>
                <w:sz w:val="22"/>
                <w:lang w:eastAsia="en-US"/>
              </w:rPr>
              <w:t xml:space="preserve">ą </w:t>
            </w:r>
            <w:r w:rsidRPr="00C664C2">
              <w:rPr>
                <w:rFonts w:ascii="Calibri" w:hAnsi="Calibri" w:cs="Calibri"/>
                <w:sz w:val="22"/>
                <w:lang w:eastAsia="en-US"/>
              </w:rPr>
              <w:t>SN/</w:t>
            </w:r>
            <w:proofErr w:type="spellStart"/>
            <w:r w:rsidRPr="00C664C2">
              <w:rPr>
                <w:rFonts w:ascii="Calibri" w:hAnsi="Calibri" w:cs="Calibri"/>
                <w:sz w:val="22"/>
                <w:lang w:eastAsia="en-US"/>
              </w:rPr>
              <w:t>nN</w:t>
            </w:r>
            <w:proofErr w:type="spellEnd"/>
            <w:r w:rsidRPr="00C664C2">
              <w:rPr>
                <w:rFonts w:ascii="Calibri" w:hAnsi="Calibri" w:cs="Calibri"/>
                <w:sz w:val="22"/>
                <w:lang w:eastAsia="en-US"/>
              </w:rPr>
              <w:t xml:space="preserve"> i agregat</w:t>
            </w:r>
            <w:r w:rsidR="005737B1" w:rsidRPr="00C664C2">
              <w:rPr>
                <w:rFonts w:ascii="Calibri" w:hAnsi="Calibri" w:cs="Calibri"/>
                <w:sz w:val="22"/>
                <w:lang w:eastAsia="en-US"/>
              </w:rPr>
              <w:t xml:space="preserve"> </w:t>
            </w:r>
            <w:r w:rsidRPr="00C664C2">
              <w:rPr>
                <w:rFonts w:ascii="Calibri" w:hAnsi="Calibri" w:cs="Calibri"/>
                <w:sz w:val="22"/>
                <w:lang w:eastAsia="en-US"/>
              </w:rPr>
              <w:t>prądotwórcz</w:t>
            </w:r>
            <w:r w:rsidR="005737B1" w:rsidRPr="00C664C2">
              <w:rPr>
                <w:rFonts w:ascii="Calibri" w:hAnsi="Calibri" w:cs="Calibri"/>
                <w:sz w:val="22"/>
                <w:lang w:eastAsia="en-US"/>
              </w:rPr>
              <w:t xml:space="preserve">y </w:t>
            </w:r>
            <w:r w:rsidRPr="00C664C2">
              <w:rPr>
                <w:rFonts w:ascii="Calibri" w:hAnsi="Calibri" w:cs="Calibri"/>
                <w:sz w:val="22"/>
                <w:lang w:eastAsia="en-US"/>
              </w:rPr>
              <w:t>na ujęciu wody w Śremie</w:t>
            </w:r>
            <w:r w:rsidR="007F6E3C" w:rsidRPr="00C664C2">
              <w:rPr>
                <w:rFonts w:ascii="Calibri" w:hAnsi="Calibri" w:cs="Calibri"/>
                <w:sz w:val="22"/>
                <w:lang w:eastAsia="en-US"/>
              </w:rPr>
              <w:t>.</w:t>
            </w:r>
          </w:p>
          <w:p w14:paraId="28AA89BD" w14:textId="6FF79D55" w:rsidR="00397389" w:rsidRPr="00303DB1" w:rsidRDefault="00397389" w:rsidP="00397389">
            <w:pPr>
              <w:pStyle w:val="Bezodstpw"/>
              <w:spacing w:line="256" w:lineRule="auto"/>
              <w:jc w:val="left"/>
              <w:rPr>
                <w:rFonts w:ascii="Calibri" w:hAnsi="Calibri" w:cs="Calibri"/>
                <w:sz w:val="22"/>
                <w:lang w:eastAsia="en-US"/>
              </w:rPr>
            </w:pPr>
          </w:p>
        </w:tc>
      </w:tr>
      <w:tr w:rsidR="007F6E3C" w:rsidRPr="006A161C" w14:paraId="3DB9C8D0" w14:textId="77777777" w:rsidTr="0032595A">
        <w:trPr>
          <w:trHeight w:val="340"/>
          <w:jc w:val="center"/>
        </w:trPr>
        <w:tc>
          <w:tcPr>
            <w:tcW w:w="704" w:type="dxa"/>
            <w:vMerge w:val="restart"/>
            <w:vAlign w:val="center"/>
          </w:tcPr>
          <w:p w14:paraId="1CE7A3E1" w14:textId="5914FFFF" w:rsidR="007F6E3C" w:rsidRPr="006A161C" w:rsidRDefault="007F6E3C" w:rsidP="00221926">
            <w:pPr>
              <w:pStyle w:val="Bezodstpw"/>
              <w:ind w:left="-30" w:right="-102"/>
              <w:jc w:val="both"/>
              <w:rPr>
                <w:rFonts w:ascii="Calibri" w:hAnsi="Calibri" w:cs="Calibri"/>
                <w:sz w:val="22"/>
              </w:rPr>
            </w:pPr>
            <w:r>
              <w:rPr>
                <w:rFonts w:ascii="Calibri" w:hAnsi="Calibri" w:cs="Calibri"/>
                <w:sz w:val="22"/>
              </w:rPr>
              <w:t>2</w:t>
            </w:r>
            <w:r w:rsidR="00333AE8">
              <w:rPr>
                <w:rFonts w:ascii="Calibri" w:hAnsi="Calibri" w:cs="Calibri"/>
                <w:sz w:val="22"/>
              </w:rPr>
              <w:t>8</w:t>
            </w:r>
            <w:r w:rsidRPr="006A161C">
              <w:rPr>
                <w:rFonts w:ascii="Calibri" w:hAnsi="Calibri" w:cs="Calibri"/>
                <w:sz w:val="22"/>
              </w:rPr>
              <w:t>.</w:t>
            </w:r>
            <w:r w:rsidR="00221926">
              <w:rPr>
                <w:rFonts w:ascii="Calibri" w:hAnsi="Calibri" w:cs="Calibri"/>
                <w:sz w:val="22"/>
              </w:rPr>
              <w:t>2.</w:t>
            </w:r>
          </w:p>
        </w:tc>
        <w:tc>
          <w:tcPr>
            <w:tcW w:w="3396" w:type="dxa"/>
            <w:shd w:val="clear" w:color="auto" w:fill="F2F2F2" w:themeFill="background1" w:themeFillShade="F2"/>
            <w:vAlign w:val="center"/>
          </w:tcPr>
          <w:p w14:paraId="7D86B29F" w14:textId="65C237BD" w:rsidR="007F6E3C" w:rsidRPr="00ED479D" w:rsidRDefault="00BD183E" w:rsidP="00995EFF">
            <w:pPr>
              <w:pStyle w:val="Bezodstpw"/>
              <w:spacing w:line="256" w:lineRule="auto"/>
              <w:jc w:val="left"/>
              <w:rPr>
                <w:rFonts w:ascii="Calibri" w:hAnsi="Calibri" w:cs="Calibri"/>
                <w:b/>
                <w:color w:val="EE0000"/>
                <w:sz w:val="22"/>
                <w:lang w:eastAsia="en-US"/>
              </w:rPr>
            </w:pPr>
            <w:r w:rsidRPr="00BD183E">
              <w:rPr>
                <w:rFonts w:ascii="Calibri" w:hAnsi="Calibri" w:cs="Calibri"/>
                <w:b/>
                <w:sz w:val="22"/>
                <w:lang w:eastAsia="en-US"/>
              </w:rPr>
              <w:t>Modernizacja stacji uzdatniania wody w Śremie, Gaju</w:t>
            </w:r>
            <w:r w:rsidRPr="00303DB1">
              <w:rPr>
                <w:rFonts w:ascii="Calibri" w:hAnsi="Calibri" w:cs="Calibri"/>
                <w:b/>
                <w:sz w:val="22"/>
                <w:lang w:eastAsia="en-US"/>
              </w:rPr>
              <w:t>, Nochowie, Dąbrowie i Orkowie</w:t>
            </w:r>
          </w:p>
        </w:tc>
        <w:tc>
          <w:tcPr>
            <w:tcW w:w="2552" w:type="dxa"/>
            <w:shd w:val="clear" w:color="auto" w:fill="F2F2F2" w:themeFill="background1" w:themeFillShade="F2"/>
            <w:vAlign w:val="center"/>
          </w:tcPr>
          <w:p w14:paraId="337F6D55" w14:textId="77777777" w:rsidR="007F6E3C" w:rsidRPr="00ED479D" w:rsidRDefault="007F6E3C" w:rsidP="00995EFF">
            <w:pPr>
              <w:pStyle w:val="Bezodstpw"/>
              <w:spacing w:line="256" w:lineRule="auto"/>
              <w:jc w:val="left"/>
              <w:rPr>
                <w:rFonts w:ascii="Calibri" w:hAnsi="Calibri" w:cs="Calibri"/>
                <w:color w:val="EE0000"/>
                <w:sz w:val="22"/>
                <w:lang w:eastAsia="en-US"/>
              </w:rPr>
            </w:pPr>
            <w:r w:rsidRPr="00BD183E">
              <w:rPr>
                <w:rFonts w:ascii="Calibri" w:hAnsi="Calibri" w:cs="Calibri"/>
                <w:sz w:val="22"/>
                <w:lang w:eastAsia="en-US"/>
              </w:rPr>
              <w:t xml:space="preserve">Śremskie Wodociągi </w:t>
            </w:r>
            <w:r w:rsidRPr="00BD183E">
              <w:rPr>
                <w:rFonts w:ascii="Calibri" w:hAnsi="Calibri" w:cs="Calibri"/>
                <w:sz w:val="22"/>
                <w:lang w:eastAsia="en-US"/>
              </w:rPr>
              <w:br/>
              <w:t>Sp. z o. o.</w:t>
            </w:r>
          </w:p>
        </w:tc>
        <w:tc>
          <w:tcPr>
            <w:tcW w:w="1905" w:type="dxa"/>
            <w:gridSpan w:val="2"/>
            <w:shd w:val="clear" w:color="auto" w:fill="F2F2F2" w:themeFill="background1" w:themeFillShade="F2"/>
            <w:vAlign w:val="center"/>
          </w:tcPr>
          <w:p w14:paraId="3A921B30" w14:textId="3EE8C466" w:rsidR="007F6E3C" w:rsidRPr="00BA2B4D" w:rsidRDefault="00BA2B4D" w:rsidP="00995EFF">
            <w:pPr>
              <w:pStyle w:val="Bezodstpw"/>
              <w:spacing w:line="256" w:lineRule="auto"/>
              <w:jc w:val="left"/>
              <w:rPr>
                <w:rFonts w:ascii="Calibri" w:hAnsi="Calibri" w:cs="Calibri"/>
                <w:color w:val="EE0000"/>
                <w:sz w:val="22"/>
                <w:lang w:eastAsia="en-US"/>
              </w:rPr>
            </w:pPr>
            <w:r w:rsidRPr="00BA2B4D">
              <w:rPr>
                <w:rFonts w:ascii="Calibri" w:hAnsi="Calibri" w:cs="Calibri"/>
                <w:sz w:val="22"/>
              </w:rPr>
              <w:t xml:space="preserve">w trakcie realizacji (Śrem, Dąbrowa), nie zrealizowano (Gaj, Nochowo, Orkowo – </w:t>
            </w:r>
            <w:r w:rsidRPr="00BA2B4D">
              <w:rPr>
                <w:rFonts w:ascii="Calibri" w:hAnsi="Calibri" w:cs="Calibri"/>
                <w:sz w:val="22"/>
                <w:lang w:eastAsia="en-US"/>
              </w:rPr>
              <w:t>zaplanowano do</w:t>
            </w:r>
            <w:r w:rsidR="00995EFF">
              <w:rPr>
                <w:rFonts w:ascii="Calibri" w:hAnsi="Calibri" w:cs="Calibri"/>
                <w:sz w:val="22"/>
                <w:lang w:eastAsia="en-US"/>
              </w:rPr>
              <w:t> </w:t>
            </w:r>
            <w:r w:rsidRPr="00BA2B4D">
              <w:rPr>
                <w:rFonts w:ascii="Calibri" w:hAnsi="Calibri" w:cs="Calibri"/>
                <w:sz w:val="22"/>
                <w:lang w:eastAsia="en-US"/>
              </w:rPr>
              <w:t>realizacji w</w:t>
            </w:r>
            <w:r w:rsidR="00995EFF">
              <w:rPr>
                <w:rFonts w:ascii="Calibri" w:hAnsi="Calibri" w:cs="Calibri"/>
                <w:sz w:val="22"/>
                <w:lang w:eastAsia="en-US"/>
              </w:rPr>
              <w:t> </w:t>
            </w:r>
            <w:r w:rsidRPr="00BA2B4D">
              <w:rPr>
                <w:rFonts w:ascii="Calibri" w:hAnsi="Calibri" w:cs="Calibri"/>
                <w:sz w:val="22"/>
                <w:lang w:eastAsia="en-US"/>
              </w:rPr>
              <w:t>terminie późniejszym</w:t>
            </w:r>
            <w:r w:rsidRPr="00BA2B4D">
              <w:rPr>
                <w:rFonts w:ascii="Calibri" w:hAnsi="Calibri" w:cs="Calibri"/>
                <w:sz w:val="22"/>
              </w:rPr>
              <w:t>)</w:t>
            </w:r>
          </w:p>
        </w:tc>
        <w:tc>
          <w:tcPr>
            <w:tcW w:w="1528" w:type="dxa"/>
            <w:gridSpan w:val="2"/>
            <w:shd w:val="clear" w:color="auto" w:fill="F2F2F2" w:themeFill="background1" w:themeFillShade="F2"/>
            <w:vAlign w:val="center"/>
          </w:tcPr>
          <w:p w14:paraId="1229DAF4" w14:textId="34A4320D" w:rsidR="007F6E3C" w:rsidRPr="00BA2B4D" w:rsidRDefault="00BA2B4D" w:rsidP="0011764A">
            <w:pPr>
              <w:pStyle w:val="Bezodstpw"/>
              <w:spacing w:line="256" w:lineRule="auto"/>
              <w:jc w:val="right"/>
              <w:rPr>
                <w:rFonts w:ascii="Calibri" w:hAnsi="Calibri" w:cs="Calibri"/>
                <w:sz w:val="22"/>
                <w:lang w:eastAsia="en-US"/>
              </w:rPr>
            </w:pPr>
            <w:r w:rsidRPr="00BA2B4D">
              <w:rPr>
                <w:rFonts w:ascii="Calibri" w:hAnsi="Calibri" w:cs="Calibri"/>
                <w:sz w:val="22"/>
                <w:lang w:eastAsia="en-US"/>
              </w:rPr>
              <w:t>73 235,95</w:t>
            </w:r>
          </w:p>
        </w:tc>
        <w:tc>
          <w:tcPr>
            <w:tcW w:w="1445" w:type="dxa"/>
            <w:gridSpan w:val="2"/>
            <w:shd w:val="clear" w:color="auto" w:fill="F2F2F2" w:themeFill="background1" w:themeFillShade="F2"/>
            <w:vAlign w:val="center"/>
          </w:tcPr>
          <w:p w14:paraId="6AC1864C" w14:textId="1236D2A2" w:rsidR="007F6E3C" w:rsidRPr="00BA2B4D" w:rsidRDefault="00BA2B4D" w:rsidP="0011764A">
            <w:pPr>
              <w:pStyle w:val="Bezodstpw"/>
              <w:spacing w:line="256" w:lineRule="auto"/>
              <w:jc w:val="right"/>
              <w:rPr>
                <w:rFonts w:ascii="Calibri" w:hAnsi="Calibri" w:cs="Calibri"/>
                <w:sz w:val="22"/>
                <w:lang w:eastAsia="en-US"/>
              </w:rPr>
            </w:pPr>
            <w:r w:rsidRPr="00BA2B4D">
              <w:rPr>
                <w:rFonts w:ascii="Calibri" w:hAnsi="Calibri" w:cs="Calibri"/>
                <w:sz w:val="22"/>
                <w:lang w:eastAsia="en-US"/>
              </w:rPr>
              <w:t>203 425,43</w:t>
            </w:r>
          </w:p>
        </w:tc>
        <w:tc>
          <w:tcPr>
            <w:tcW w:w="2215" w:type="dxa"/>
            <w:shd w:val="clear" w:color="auto" w:fill="F2F2F2" w:themeFill="background1" w:themeFillShade="F2"/>
            <w:vAlign w:val="center"/>
          </w:tcPr>
          <w:p w14:paraId="1D4A12A3" w14:textId="77777777" w:rsidR="007F6E3C" w:rsidRPr="00BA2B4D" w:rsidRDefault="007F6E3C" w:rsidP="00995EFF">
            <w:pPr>
              <w:pStyle w:val="Bezodstpw"/>
              <w:spacing w:line="256" w:lineRule="auto"/>
              <w:jc w:val="left"/>
              <w:rPr>
                <w:rFonts w:ascii="Calibri" w:hAnsi="Calibri" w:cs="Calibri"/>
                <w:sz w:val="22"/>
                <w:lang w:eastAsia="en-US"/>
              </w:rPr>
            </w:pPr>
            <w:r w:rsidRPr="00BA2B4D">
              <w:rPr>
                <w:rFonts w:ascii="Calibri" w:hAnsi="Calibri" w:cs="Calibri"/>
                <w:sz w:val="22"/>
                <w:lang w:eastAsia="en-US"/>
              </w:rPr>
              <w:t>środki własne</w:t>
            </w:r>
          </w:p>
        </w:tc>
      </w:tr>
      <w:tr w:rsidR="007F6E3C" w:rsidRPr="006A161C" w14:paraId="41E0CA92" w14:textId="77777777" w:rsidTr="0032595A">
        <w:trPr>
          <w:trHeight w:val="322"/>
          <w:jc w:val="center"/>
        </w:trPr>
        <w:tc>
          <w:tcPr>
            <w:tcW w:w="704" w:type="dxa"/>
            <w:vMerge/>
            <w:vAlign w:val="center"/>
          </w:tcPr>
          <w:p w14:paraId="1B59A5FC"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7783F0E8" w14:textId="77777777" w:rsidR="00AB4ABF" w:rsidRPr="00C664C2" w:rsidRDefault="007F6E3C" w:rsidP="00995EFF">
            <w:pPr>
              <w:pStyle w:val="Bezodstpw"/>
              <w:spacing w:line="256" w:lineRule="auto"/>
              <w:jc w:val="left"/>
              <w:rPr>
                <w:rFonts w:ascii="Calibri" w:hAnsi="Calibri" w:cs="Calibri"/>
                <w:sz w:val="22"/>
                <w:lang w:eastAsia="en-US"/>
              </w:rPr>
            </w:pPr>
            <w:r w:rsidRPr="00BA2B4D">
              <w:rPr>
                <w:rFonts w:ascii="Calibri" w:hAnsi="Calibri" w:cs="Calibri"/>
                <w:sz w:val="22"/>
                <w:lang w:eastAsia="en-US"/>
              </w:rPr>
              <w:t xml:space="preserve">Opis podjętych działań: </w:t>
            </w:r>
          </w:p>
          <w:p w14:paraId="594186E4" w14:textId="2316E38C" w:rsidR="007F6E3C" w:rsidRPr="00BA2B4D" w:rsidRDefault="00AB4ABF" w:rsidP="00AB4ABF">
            <w:pPr>
              <w:pStyle w:val="Bezodstpw"/>
              <w:numPr>
                <w:ilvl w:val="0"/>
                <w:numId w:val="83"/>
              </w:numPr>
              <w:spacing w:line="256" w:lineRule="auto"/>
              <w:ind w:left="325"/>
              <w:jc w:val="left"/>
              <w:rPr>
                <w:rFonts w:ascii="Calibri" w:hAnsi="Calibri" w:cs="Calibri"/>
                <w:sz w:val="22"/>
                <w:lang w:eastAsia="en-US"/>
              </w:rPr>
            </w:pPr>
            <w:r w:rsidRPr="00C664C2">
              <w:rPr>
                <w:rFonts w:ascii="Calibri" w:hAnsi="Calibri" w:cs="Calibri"/>
                <w:sz w:val="22"/>
              </w:rPr>
              <w:t xml:space="preserve">wymieniono </w:t>
            </w:r>
            <w:r w:rsidR="00BA2B4D" w:rsidRPr="00C664C2">
              <w:rPr>
                <w:rFonts w:ascii="Calibri" w:hAnsi="Calibri" w:cs="Calibri"/>
                <w:sz w:val="22"/>
              </w:rPr>
              <w:t>częś</w:t>
            </w:r>
            <w:r w:rsidRPr="00C664C2">
              <w:rPr>
                <w:rFonts w:ascii="Calibri" w:hAnsi="Calibri" w:cs="Calibri"/>
                <w:sz w:val="22"/>
              </w:rPr>
              <w:t>ć</w:t>
            </w:r>
            <w:r w:rsidR="00BA2B4D" w:rsidRPr="00C664C2">
              <w:rPr>
                <w:rFonts w:ascii="Calibri" w:hAnsi="Calibri" w:cs="Calibri"/>
                <w:sz w:val="22"/>
              </w:rPr>
              <w:t xml:space="preserve"> filtrów w Dąbrowie, </w:t>
            </w:r>
            <w:r w:rsidRPr="00C664C2">
              <w:rPr>
                <w:rFonts w:ascii="Calibri" w:hAnsi="Calibri" w:cs="Calibri"/>
                <w:sz w:val="22"/>
              </w:rPr>
              <w:t>z</w:t>
            </w:r>
            <w:r w:rsidR="00BA2B4D" w:rsidRPr="00C664C2">
              <w:rPr>
                <w:rFonts w:ascii="Calibri" w:hAnsi="Calibri" w:cs="Calibri"/>
                <w:sz w:val="22"/>
              </w:rPr>
              <w:t>moderniz</w:t>
            </w:r>
            <w:r w:rsidRPr="00C664C2">
              <w:rPr>
                <w:rFonts w:ascii="Calibri" w:hAnsi="Calibri" w:cs="Calibri"/>
                <w:sz w:val="22"/>
              </w:rPr>
              <w:t>owano</w:t>
            </w:r>
            <w:r w:rsidR="00BA2B4D" w:rsidRPr="00C664C2">
              <w:rPr>
                <w:rFonts w:ascii="Calibri" w:hAnsi="Calibri" w:cs="Calibri"/>
                <w:sz w:val="22"/>
              </w:rPr>
              <w:t xml:space="preserve"> filtr i wymi</w:t>
            </w:r>
            <w:r w:rsidRPr="00C664C2">
              <w:rPr>
                <w:rFonts w:ascii="Calibri" w:hAnsi="Calibri" w:cs="Calibri"/>
                <w:sz w:val="22"/>
              </w:rPr>
              <w:t>eniono</w:t>
            </w:r>
            <w:r w:rsidR="00BA2B4D" w:rsidRPr="00C664C2">
              <w:rPr>
                <w:rFonts w:ascii="Calibri" w:hAnsi="Calibri" w:cs="Calibri"/>
                <w:sz w:val="22"/>
              </w:rPr>
              <w:t xml:space="preserve"> agregat prądotwórcz</w:t>
            </w:r>
            <w:r w:rsidRPr="00C664C2">
              <w:rPr>
                <w:rFonts w:ascii="Calibri" w:hAnsi="Calibri" w:cs="Calibri"/>
                <w:sz w:val="22"/>
              </w:rPr>
              <w:t>y</w:t>
            </w:r>
            <w:r w:rsidR="00BA2B4D" w:rsidRPr="00C664C2">
              <w:rPr>
                <w:rFonts w:ascii="Calibri" w:hAnsi="Calibri" w:cs="Calibri"/>
                <w:sz w:val="22"/>
              </w:rPr>
              <w:t xml:space="preserve"> </w:t>
            </w:r>
            <w:r w:rsidR="0018160A" w:rsidRPr="00C664C2">
              <w:rPr>
                <w:rFonts w:ascii="Calibri" w:hAnsi="Calibri" w:cs="Calibri"/>
                <w:sz w:val="22"/>
              </w:rPr>
              <w:t xml:space="preserve">na stacji uzdatniania </w:t>
            </w:r>
            <w:r w:rsidR="00BA2B4D" w:rsidRPr="00C664C2">
              <w:rPr>
                <w:rFonts w:ascii="Calibri" w:hAnsi="Calibri" w:cs="Calibri"/>
                <w:sz w:val="22"/>
              </w:rPr>
              <w:t>w Śremie</w:t>
            </w:r>
            <w:r w:rsidR="0088162E" w:rsidRPr="00C664C2">
              <w:rPr>
                <w:rFonts w:ascii="Calibri" w:hAnsi="Calibri" w:cs="Calibri"/>
                <w:sz w:val="22"/>
              </w:rPr>
              <w:t>.</w:t>
            </w:r>
          </w:p>
        </w:tc>
      </w:tr>
      <w:tr w:rsidR="00D24779" w:rsidRPr="00972DE7" w14:paraId="3B48EDCA" w14:textId="77777777" w:rsidTr="0032595A">
        <w:trPr>
          <w:trHeight w:val="340"/>
          <w:jc w:val="center"/>
        </w:trPr>
        <w:tc>
          <w:tcPr>
            <w:tcW w:w="704" w:type="dxa"/>
            <w:vMerge w:val="restart"/>
            <w:vAlign w:val="center"/>
          </w:tcPr>
          <w:p w14:paraId="08CE3D03" w14:textId="4790F58A" w:rsidR="00D24779" w:rsidRPr="006A161C" w:rsidRDefault="00D24779" w:rsidP="00221926">
            <w:pPr>
              <w:pStyle w:val="Bezodstpw"/>
              <w:ind w:left="-120" w:right="-102"/>
              <w:jc w:val="both"/>
              <w:rPr>
                <w:rFonts w:ascii="Calibri" w:hAnsi="Calibri" w:cs="Calibri"/>
                <w:sz w:val="22"/>
              </w:rPr>
            </w:pPr>
            <w:r>
              <w:rPr>
                <w:rFonts w:ascii="Calibri" w:hAnsi="Calibri" w:cs="Calibri"/>
                <w:sz w:val="22"/>
              </w:rPr>
              <w:lastRenderedPageBreak/>
              <w:t>2</w:t>
            </w:r>
            <w:r w:rsidR="00333AE8">
              <w:rPr>
                <w:rFonts w:ascii="Calibri" w:hAnsi="Calibri" w:cs="Calibri"/>
                <w:sz w:val="22"/>
              </w:rPr>
              <w:t>8</w:t>
            </w:r>
            <w:r>
              <w:rPr>
                <w:rFonts w:ascii="Calibri" w:hAnsi="Calibri" w:cs="Calibri"/>
                <w:sz w:val="22"/>
              </w:rPr>
              <w:t>.3</w:t>
            </w:r>
            <w:r w:rsidRPr="006A161C">
              <w:rPr>
                <w:rFonts w:ascii="Calibri" w:hAnsi="Calibri" w:cs="Calibri"/>
                <w:sz w:val="22"/>
              </w:rPr>
              <w:t>.</w:t>
            </w:r>
          </w:p>
        </w:tc>
        <w:tc>
          <w:tcPr>
            <w:tcW w:w="3396" w:type="dxa"/>
            <w:shd w:val="clear" w:color="auto" w:fill="F2F2F2" w:themeFill="background1" w:themeFillShade="F2"/>
            <w:vAlign w:val="center"/>
          </w:tcPr>
          <w:p w14:paraId="6B074DEA" w14:textId="4001D38B" w:rsidR="00D24779" w:rsidRPr="00ED479D" w:rsidRDefault="00D24779" w:rsidP="00995EFF">
            <w:pPr>
              <w:pStyle w:val="Bezodstpw"/>
              <w:spacing w:line="256" w:lineRule="auto"/>
              <w:jc w:val="left"/>
              <w:rPr>
                <w:rFonts w:ascii="Calibri" w:hAnsi="Calibri" w:cs="Calibri"/>
                <w:b/>
                <w:color w:val="EE0000"/>
                <w:sz w:val="22"/>
                <w:lang w:eastAsia="en-US"/>
              </w:rPr>
            </w:pPr>
            <w:r w:rsidRPr="00BA2B4D">
              <w:rPr>
                <w:rFonts w:ascii="Calibri" w:hAnsi="Calibri" w:cs="Calibri"/>
                <w:b/>
                <w:sz w:val="22"/>
                <w:lang w:eastAsia="en-US"/>
              </w:rPr>
              <w:t>Budowa komory reakcji na stacji uzdatniania wody w Śremie</w:t>
            </w:r>
          </w:p>
        </w:tc>
        <w:tc>
          <w:tcPr>
            <w:tcW w:w="2552" w:type="dxa"/>
            <w:shd w:val="clear" w:color="auto" w:fill="F2F2F2" w:themeFill="background1" w:themeFillShade="F2"/>
            <w:vAlign w:val="center"/>
          </w:tcPr>
          <w:p w14:paraId="12450232" w14:textId="77777777" w:rsidR="00D24779" w:rsidRPr="00ED479D" w:rsidRDefault="00D24779" w:rsidP="00995EFF">
            <w:pPr>
              <w:pStyle w:val="Bezodstpw"/>
              <w:spacing w:line="256" w:lineRule="auto"/>
              <w:jc w:val="left"/>
              <w:rPr>
                <w:rFonts w:ascii="Calibri" w:hAnsi="Calibri" w:cs="Calibri"/>
                <w:color w:val="EE0000"/>
                <w:sz w:val="22"/>
                <w:lang w:eastAsia="en-US"/>
              </w:rPr>
            </w:pPr>
            <w:r w:rsidRPr="00BA2B4D">
              <w:rPr>
                <w:rFonts w:ascii="Calibri" w:hAnsi="Calibri" w:cs="Calibri"/>
                <w:sz w:val="22"/>
                <w:lang w:eastAsia="en-US"/>
              </w:rPr>
              <w:t xml:space="preserve">Śremskie Wodociągi </w:t>
            </w:r>
            <w:r w:rsidRPr="00BA2B4D">
              <w:rPr>
                <w:rFonts w:ascii="Calibri" w:hAnsi="Calibri" w:cs="Calibri"/>
                <w:sz w:val="22"/>
                <w:lang w:eastAsia="en-US"/>
              </w:rPr>
              <w:br/>
              <w:t>Sp. z o. o.</w:t>
            </w:r>
          </w:p>
        </w:tc>
        <w:tc>
          <w:tcPr>
            <w:tcW w:w="1905" w:type="dxa"/>
            <w:gridSpan w:val="2"/>
            <w:shd w:val="clear" w:color="auto" w:fill="F2F2F2" w:themeFill="background1" w:themeFillShade="F2"/>
            <w:vAlign w:val="center"/>
          </w:tcPr>
          <w:p w14:paraId="7C71F920" w14:textId="5BF7A3DD" w:rsidR="00D24779" w:rsidRPr="00BA2B4D" w:rsidRDefault="00D24779" w:rsidP="00995EFF">
            <w:pPr>
              <w:pStyle w:val="Bezodstpw"/>
              <w:spacing w:line="256" w:lineRule="auto"/>
              <w:jc w:val="left"/>
              <w:rPr>
                <w:rFonts w:ascii="Calibri" w:hAnsi="Calibri" w:cs="Calibri"/>
                <w:sz w:val="22"/>
                <w:lang w:eastAsia="en-US"/>
              </w:rPr>
            </w:pPr>
            <w:r w:rsidRPr="00BA2B4D">
              <w:rPr>
                <w:rFonts w:ascii="Calibri" w:hAnsi="Calibri" w:cs="Calibri"/>
                <w:sz w:val="22"/>
                <w:lang w:eastAsia="en-US"/>
              </w:rPr>
              <w:t xml:space="preserve">nie zrealizowano </w:t>
            </w:r>
          </w:p>
        </w:tc>
        <w:tc>
          <w:tcPr>
            <w:tcW w:w="1528" w:type="dxa"/>
            <w:gridSpan w:val="2"/>
            <w:shd w:val="clear" w:color="auto" w:fill="F2F2F2" w:themeFill="background1" w:themeFillShade="F2"/>
            <w:vAlign w:val="center"/>
          </w:tcPr>
          <w:p w14:paraId="3B6F2CF9" w14:textId="7E2274BA" w:rsidR="00D24779" w:rsidRPr="00BA2B4D" w:rsidRDefault="00D24779"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45" w:type="dxa"/>
            <w:gridSpan w:val="2"/>
            <w:shd w:val="clear" w:color="auto" w:fill="F2F2F2" w:themeFill="background1" w:themeFillShade="F2"/>
            <w:vAlign w:val="center"/>
          </w:tcPr>
          <w:p w14:paraId="331D191C" w14:textId="6B0E877F" w:rsidR="00D24779" w:rsidRPr="00BA2B4D" w:rsidRDefault="00D24779" w:rsidP="0011764A">
            <w:pPr>
              <w:pStyle w:val="Bezodstpw"/>
              <w:spacing w:line="256" w:lineRule="auto"/>
              <w:jc w:val="right"/>
              <w:rPr>
                <w:rFonts w:ascii="Calibri" w:hAnsi="Calibri" w:cs="Calibri"/>
                <w:sz w:val="22"/>
                <w:lang w:eastAsia="en-US"/>
              </w:rPr>
            </w:pPr>
            <w:r w:rsidRPr="00BA2B4D">
              <w:rPr>
                <w:rFonts w:ascii="Calibri" w:hAnsi="Calibri" w:cs="Calibri"/>
                <w:sz w:val="22"/>
                <w:lang w:eastAsia="en-US"/>
              </w:rPr>
              <w:t>0,00</w:t>
            </w:r>
          </w:p>
        </w:tc>
        <w:tc>
          <w:tcPr>
            <w:tcW w:w="2215" w:type="dxa"/>
            <w:shd w:val="clear" w:color="auto" w:fill="F2F2F2" w:themeFill="background1" w:themeFillShade="F2"/>
            <w:vAlign w:val="center"/>
          </w:tcPr>
          <w:p w14:paraId="7E591A0A" w14:textId="07CB6932" w:rsidR="00D24779" w:rsidRPr="00BA2B4D" w:rsidRDefault="00D24779" w:rsidP="00995EFF">
            <w:pPr>
              <w:pStyle w:val="Bezodstpw"/>
              <w:spacing w:line="256" w:lineRule="auto"/>
              <w:jc w:val="left"/>
              <w:rPr>
                <w:rFonts w:ascii="Calibri" w:hAnsi="Calibri" w:cs="Calibri"/>
                <w:sz w:val="22"/>
                <w:lang w:eastAsia="en-US"/>
              </w:rPr>
            </w:pPr>
            <w:r w:rsidRPr="00BA2B4D">
              <w:rPr>
                <w:rFonts w:ascii="Calibri" w:hAnsi="Calibri" w:cs="Calibri"/>
                <w:sz w:val="22"/>
                <w:lang w:eastAsia="en-US"/>
              </w:rPr>
              <w:t xml:space="preserve">nie dotyczy </w:t>
            </w:r>
          </w:p>
        </w:tc>
      </w:tr>
      <w:tr w:rsidR="00D24779" w:rsidRPr="00972DE7" w14:paraId="2652B9CF" w14:textId="77777777" w:rsidTr="0032595A">
        <w:trPr>
          <w:trHeight w:val="340"/>
          <w:jc w:val="center"/>
        </w:trPr>
        <w:tc>
          <w:tcPr>
            <w:tcW w:w="704" w:type="dxa"/>
            <w:vMerge/>
            <w:vAlign w:val="center"/>
          </w:tcPr>
          <w:p w14:paraId="2C55EAF3" w14:textId="77777777" w:rsidR="00D24779" w:rsidRDefault="00D24779" w:rsidP="00221926">
            <w:pPr>
              <w:pStyle w:val="Bezodstpw"/>
              <w:ind w:left="-120" w:right="-102"/>
              <w:jc w:val="both"/>
              <w:rPr>
                <w:rFonts w:ascii="Calibri" w:hAnsi="Calibri" w:cs="Calibri"/>
                <w:sz w:val="22"/>
              </w:rPr>
            </w:pPr>
          </w:p>
        </w:tc>
        <w:tc>
          <w:tcPr>
            <w:tcW w:w="13041" w:type="dxa"/>
            <w:gridSpan w:val="9"/>
            <w:vAlign w:val="center"/>
          </w:tcPr>
          <w:p w14:paraId="379EFB5E" w14:textId="77777777" w:rsidR="00D24779" w:rsidRDefault="00D24779" w:rsidP="00995EFF">
            <w:pPr>
              <w:pStyle w:val="Bezodstpw"/>
              <w:spacing w:line="256" w:lineRule="auto"/>
              <w:jc w:val="left"/>
              <w:rPr>
                <w:rFonts w:ascii="Calibri" w:hAnsi="Calibri" w:cs="Calibri"/>
                <w:sz w:val="22"/>
                <w:lang w:eastAsia="en-US"/>
              </w:rPr>
            </w:pPr>
            <w:r>
              <w:rPr>
                <w:rFonts w:ascii="Calibri" w:hAnsi="Calibri" w:cs="Calibri"/>
                <w:sz w:val="22"/>
                <w:lang w:eastAsia="en-US"/>
              </w:rPr>
              <w:t>Nie zrealizowano z powodu braku dofinansowania.</w:t>
            </w:r>
          </w:p>
          <w:p w14:paraId="12B4349A" w14:textId="69B4DBE0" w:rsidR="00397389" w:rsidRPr="00BA2B4D" w:rsidRDefault="00397389" w:rsidP="00995EFF">
            <w:pPr>
              <w:pStyle w:val="Bezodstpw"/>
              <w:spacing w:line="256" w:lineRule="auto"/>
              <w:jc w:val="left"/>
              <w:rPr>
                <w:rFonts w:ascii="Calibri" w:hAnsi="Calibri" w:cs="Calibri"/>
                <w:sz w:val="22"/>
                <w:lang w:eastAsia="en-US"/>
              </w:rPr>
            </w:pPr>
          </w:p>
        </w:tc>
      </w:tr>
      <w:tr w:rsidR="007F6E3C" w:rsidRPr="006A161C" w14:paraId="67D49FD9" w14:textId="77777777" w:rsidTr="0032595A">
        <w:trPr>
          <w:trHeight w:val="340"/>
          <w:jc w:val="center"/>
        </w:trPr>
        <w:tc>
          <w:tcPr>
            <w:tcW w:w="704" w:type="dxa"/>
            <w:vMerge w:val="restart"/>
            <w:vAlign w:val="center"/>
          </w:tcPr>
          <w:p w14:paraId="77D73778" w14:textId="7C1C8596" w:rsidR="007F6E3C" w:rsidRPr="006A161C" w:rsidRDefault="007F6E3C" w:rsidP="00221926">
            <w:pPr>
              <w:pStyle w:val="Bezodstpw"/>
              <w:ind w:left="-120" w:right="-102"/>
              <w:jc w:val="both"/>
              <w:rPr>
                <w:rFonts w:ascii="Calibri" w:hAnsi="Calibri" w:cs="Calibri"/>
                <w:sz w:val="22"/>
              </w:rPr>
            </w:pPr>
            <w:r>
              <w:rPr>
                <w:rFonts w:ascii="Calibri" w:hAnsi="Calibri" w:cs="Calibri"/>
                <w:sz w:val="22"/>
              </w:rPr>
              <w:t>2</w:t>
            </w:r>
            <w:r w:rsidR="00333AE8">
              <w:rPr>
                <w:rFonts w:ascii="Calibri" w:hAnsi="Calibri" w:cs="Calibri"/>
                <w:sz w:val="22"/>
              </w:rPr>
              <w:t>8</w:t>
            </w:r>
            <w:r w:rsidR="00221926">
              <w:rPr>
                <w:rFonts w:ascii="Calibri" w:hAnsi="Calibri" w:cs="Calibri"/>
                <w:sz w:val="22"/>
              </w:rPr>
              <w:t>.4</w:t>
            </w:r>
            <w:r w:rsidRPr="006A161C">
              <w:rPr>
                <w:rFonts w:ascii="Calibri" w:hAnsi="Calibri" w:cs="Calibri"/>
                <w:sz w:val="22"/>
              </w:rPr>
              <w:t>.</w:t>
            </w:r>
          </w:p>
        </w:tc>
        <w:tc>
          <w:tcPr>
            <w:tcW w:w="3396" w:type="dxa"/>
            <w:shd w:val="clear" w:color="auto" w:fill="F2F2F2" w:themeFill="background1" w:themeFillShade="F2"/>
            <w:vAlign w:val="center"/>
          </w:tcPr>
          <w:p w14:paraId="1677F5AD" w14:textId="1009DDB2" w:rsidR="007F6E3C" w:rsidRPr="008D5C40" w:rsidRDefault="00BA2B4D" w:rsidP="00995EFF">
            <w:pPr>
              <w:pStyle w:val="Bezodstpw"/>
              <w:spacing w:line="256" w:lineRule="auto"/>
              <w:jc w:val="left"/>
              <w:rPr>
                <w:rFonts w:ascii="Calibri" w:hAnsi="Calibri" w:cs="Calibri"/>
                <w:b/>
                <w:sz w:val="22"/>
                <w:lang w:eastAsia="en-US"/>
              </w:rPr>
            </w:pPr>
            <w:r w:rsidRPr="008D5C40">
              <w:rPr>
                <w:rFonts w:ascii="Calibri" w:hAnsi="Calibri" w:cs="Calibri"/>
                <w:b/>
                <w:sz w:val="22"/>
                <w:lang w:eastAsia="en-US"/>
              </w:rPr>
              <w:t>Modernizacja sieci wod</w:t>
            </w:r>
            <w:r w:rsidR="008D5C40">
              <w:rPr>
                <w:rFonts w:ascii="Calibri" w:hAnsi="Calibri" w:cs="Calibri"/>
                <w:b/>
                <w:sz w:val="22"/>
                <w:lang w:eastAsia="en-US"/>
              </w:rPr>
              <w:t>no</w:t>
            </w:r>
            <w:r w:rsidRPr="008D5C40">
              <w:rPr>
                <w:rFonts w:ascii="Calibri" w:hAnsi="Calibri" w:cs="Calibri"/>
                <w:b/>
                <w:sz w:val="22"/>
                <w:lang w:eastAsia="en-US"/>
              </w:rPr>
              <w:t>-kanalizacyjnej</w:t>
            </w:r>
          </w:p>
        </w:tc>
        <w:tc>
          <w:tcPr>
            <w:tcW w:w="2552" w:type="dxa"/>
            <w:shd w:val="clear" w:color="auto" w:fill="F2F2F2" w:themeFill="background1" w:themeFillShade="F2"/>
            <w:vAlign w:val="center"/>
          </w:tcPr>
          <w:p w14:paraId="1318A3B9" w14:textId="77777777" w:rsidR="007F6E3C" w:rsidRPr="008D5C40" w:rsidRDefault="007F6E3C" w:rsidP="00995EFF">
            <w:pPr>
              <w:pStyle w:val="Bezodstpw"/>
              <w:spacing w:line="256" w:lineRule="auto"/>
              <w:jc w:val="left"/>
              <w:rPr>
                <w:rFonts w:ascii="Calibri" w:hAnsi="Calibri" w:cs="Calibri"/>
                <w:sz w:val="22"/>
                <w:lang w:eastAsia="en-US"/>
              </w:rPr>
            </w:pPr>
            <w:r w:rsidRPr="008D5C40">
              <w:rPr>
                <w:rFonts w:ascii="Calibri" w:hAnsi="Calibri" w:cs="Calibri"/>
                <w:sz w:val="22"/>
                <w:lang w:eastAsia="en-US"/>
              </w:rPr>
              <w:t xml:space="preserve">Śremskie Wodociągi </w:t>
            </w:r>
            <w:r w:rsidRPr="008D5C40">
              <w:rPr>
                <w:rFonts w:ascii="Calibri" w:hAnsi="Calibri" w:cs="Calibri"/>
                <w:sz w:val="22"/>
                <w:lang w:eastAsia="en-US"/>
              </w:rPr>
              <w:br/>
              <w:t>Sp. z o. o.</w:t>
            </w:r>
          </w:p>
        </w:tc>
        <w:tc>
          <w:tcPr>
            <w:tcW w:w="1905" w:type="dxa"/>
            <w:gridSpan w:val="2"/>
            <w:shd w:val="clear" w:color="auto" w:fill="F2F2F2" w:themeFill="background1" w:themeFillShade="F2"/>
            <w:vAlign w:val="center"/>
          </w:tcPr>
          <w:p w14:paraId="334DBAB0" w14:textId="72172020" w:rsidR="007F6E3C" w:rsidRPr="008D5C40" w:rsidRDefault="007F6E3C" w:rsidP="00995EFF">
            <w:pPr>
              <w:pStyle w:val="Bezodstpw"/>
              <w:spacing w:line="256" w:lineRule="auto"/>
              <w:jc w:val="left"/>
              <w:rPr>
                <w:rFonts w:ascii="Calibri" w:hAnsi="Calibri" w:cs="Calibri"/>
                <w:sz w:val="22"/>
                <w:lang w:eastAsia="en-US"/>
              </w:rPr>
            </w:pPr>
            <w:r w:rsidRPr="008D5C40">
              <w:rPr>
                <w:rFonts w:ascii="Calibri" w:hAnsi="Calibri" w:cs="Calibri"/>
                <w:sz w:val="22"/>
                <w:lang w:eastAsia="en-US"/>
              </w:rPr>
              <w:t>zrealizowano</w:t>
            </w:r>
            <w:r w:rsidR="00BA2B4D" w:rsidRPr="008D5C40">
              <w:rPr>
                <w:rFonts w:ascii="Calibri" w:hAnsi="Calibri" w:cs="Calibri"/>
                <w:sz w:val="22"/>
                <w:lang w:eastAsia="en-US"/>
              </w:rPr>
              <w:t xml:space="preserve"> (realizacja zgodna z bieżącymi potrzebami)</w:t>
            </w:r>
          </w:p>
        </w:tc>
        <w:tc>
          <w:tcPr>
            <w:tcW w:w="1528" w:type="dxa"/>
            <w:gridSpan w:val="2"/>
            <w:shd w:val="clear" w:color="auto" w:fill="F2F2F2" w:themeFill="background1" w:themeFillShade="F2"/>
            <w:vAlign w:val="center"/>
          </w:tcPr>
          <w:p w14:paraId="47FFBA8B" w14:textId="1A26DD68" w:rsidR="007F6E3C" w:rsidRPr="008D5C40" w:rsidRDefault="00BA2B4D" w:rsidP="0011764A">
            <w:pPr>
              <w:pStyle w:val="Bezodstpw"/>
              <w:spacing w:line="256" w:lineRule="auto"/>
              <w:jc w:val="right"/>
              <w:rPr>
                <w:rFonts w:ascii="Calibri" w:hAnsi="Calibri" w:cs="Calibri"/>
                <w:sz w:val="22"/>
                <w:lang w:eastAsia="en-US"/>
              </w:rPr>
            </w:pPr>
            <w:r w:rsidRPr="008D5C40">
              <w:rPr>
                <w:rFonts w:ascii="Calibri" w:hAnsi="Calibri" w:cs="Calibri"/>
                <w:sz w:val="22"/>
                <w:lang w:eastAsia="en-US"/>
              </w:rPr>
              <w:t>840 486,98</w:t>
            </w:r>
          </w:p>
        </w:tc>
        <w:tc>
          <w:tcPr>
            <w:tcW w:w="1445" w:type="dxa"/>
            <w:gridSpan w:val="2"/>
            <w:shd w:val="clear" w:color="auto" w:fill="F2F2F2" w:themeFill="background1" w:themeFillShade="F2"/>
            <w:vAlign w:val="center"/>
          </w:tcPr>
          <w:p w14:paraId="38A440B6" w14:textId="40E5BD70" w:rsidR="007F6E3C" w:rsidRPr="008D5C40" w:rsidRDefault="00BA2B4D" w:rsidP="0011764A">
            <w:pPr>
              <w:pStyle w:val="Bezodstpw"/>
              <w:spacing w:line="256" w:lineRule="auto"/>
              <w:jc w:val="right"/>
              <w:rPr>
                <w:rFonts w:ascii="Calibri" w:hAnsi="Calibri" w:cs="Calibri"/>
                <w:sz w:val="22"/>
                <w:lang w:eastAsia="en-US"/>
              </w:rPr>
            </w:pPr>
            <w:r w:rsidRPr="008D5C40">
              <w:rPr>
                <w:rFonts w:ascii="Calibri" w:hAnsi="Calibri" w:cs="Calibri"/>
                <w:sz w:val="22"/>
                <w:lang w:eastAsia="en-US"/>
              </w:rPr>
              <w:t>661 405,32</w:t>
            </w:r>
          </w:p>
        </w:tc>
        <w:tc>
          <w:tcPr>
            <w:tcW w:w="2215" w:type="dxa"/>
            <w:shd w:val="clear" w:color="auto" w:fill="F2F2F2" w:themeFill="background1" w:themeFillShade="F2"/>
            <w:vAlign w:val="center"/>
          </w:tcPr>
          <w:p w14:paraId="10535445" w14:textId="094AF6C4" w:rsidR="007F6E3C" w:rsidRPr="008D5C40" w:rsidRDefault="007F6E3C" w:rsidP="00995EFF">
            <w:pPr>
              <w:pStyle w:val="Bezodstpw"/>
              <w:spacing w:line="256" w:lineRule="auto"/>
              <w:jc w:val="left"/>
              <w:rPr>
                <w:rFonts w:ascii="Calibri" w:hAnsi="Calibri" w:cs="Calibri"/>
                <w:sz w:val="22"/>
                <w:lang w:eastAsia="en-US"/>
              </w:rPr>
            </w:pPr>
            <w:r w:rsidRPr="008D5C40">
              <w:rPr>
                <w:rFonts w:ascii="Calibri" w:hAnsi="Calibri" w:cs="Calibri"/>
                <w:sz w:val="22"/>
                <w:lang w:eastAsia="en-US"/>
              </w:rPr>
              <w:t>środki własne</w:t>
            </w:r>
          </w:p>
        </w:tc>
      </w:tr>
      <w:tr w:rsidR="007F6E3C" w:rsidRPr="006A161C" w14:paraId="671DFB27" w14:textId="77777777" w:rsidTr="0032595A">
        <w:trPr>
          <w:trHeight w:val="340"/>
          <w:jc w:val="center"/>
        </w:trPr>
        <w:tc>
          <w:tcPr>
            <w:tcW w:w="704" w:type="dxa"/>
            <w:vMerge/>
            <w:vAlign w:val="center"/>
          </w:tcPr>
          <w:p w14:paraId="63053E4B"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447ADF7D" w14:textId="77777777" w:rsidR="002C0C53" w:rsidRDefault="007F6E3C" w:rsidP="008D5C40">
            <w:pPr>
              <w:pStyle w:val="Bezodstpw"/>
              <w:spacing w:line="256" w:lineRule="auto"/>
              <w:jc w:val="left"/>
              <w:rPr>
                <w:rFonts w:ascii="Calibri" w:hAnsi="Calibri" w:cs="Calibri"/>
                <w:sz w:val="22"/>
                <w:lang w:eastAsia="en-US"/>
              </w:rPr>
            </w:pPr>
            <w:r w:rsidRPr="008D5C40">
              <w:rPr>
                <w:rFonts w:ascii="Calibri" w:hAnsi="Calibri" w:cs="Calibri"/>
                <w:sz w:val="22"/>
                <w:lang w:eastAsia="en-US"/>
              </w:rPr>
              <w:t xml:space="preserve">Opis podjętych działań: </w:t>
            </w:r>
          </w:p>
          <w:p w14:paraId="442D1ADB" w14:textId="77777777" w:rsidR="007F6E3C" w:rsidRDefault="008D5C40" w:rsidP="002C0C53">
            <w:pPr>
              <w:pStyle w:val="Bezodstpw"/>
              <w:numPr>
                <w:ilvl w:val="0"/>
                <w:numId w:val="83"/>
              </w:numPr>
              <w:spacing w:line="256" w:lineRule="auto"/>
              <w:ind w:left="325"/>
              <w:jc w:val="left"/>
              <w:rPr>
                <w:rFonts w:ascii="Calibri" w:hAnsi="Calibri" w:cs="Calibri"/>
                <w:sz w:val="22"/>
                <w:lang w:eastAsia="en-US"/>
              </w:rPr>
            </w:pPr>
            <w:r w:rsidRPr="008D5C40">
              <w:rPr>
                <w:rFonts w:ascii="Calibri" w:hAnsi="Calibri" w:cs="Calibri"/>
                <w:sz w:val="22"/>
                <w:lang w:eastAsia="en-US"/>
              </w:rPr>
              <w:t xml:space="preserve">zamontowano 50 hydrantów, </w:t>
            </w:r>
            <w:r w:rsidR="005402C9">
              <w:rPr>
                <w:rFonts w:ascii="Calibri" w:hAnsi="Calibri" w:cs="Calibri"/>
                <w:sz w:val="22"/>
                <w:lang w:eastAsia="en-US"/>
              </w:rPr>
              <w:t>zmodernizowano</w:t>
            </w:r>
            <w:r w:rsidRPr="008D5C40">
              <w:rPr>
                <w:rFonts w:ascii="Calibri" w:hAnsi="Calibri" w:cs="Calibri"/>
                <w:sz w:val="22"/>
                <w:lang w:eastAsia="en-US"/>
              </w:rPr>
              <w:t xml:space="preserve"> 26 węzłów wodociągowych, </w:t>
            </w:r>
            <w:r w:rsidR="005402C9">
              <w:rPr>
                <w:rFonts w:ascii="Calibri" w:hAnsi="Calibri" w:cs="Calibri"/>
                <w:sz w:val="22"/>
                <w:lang w:eastAsia="en-US"/>
              </w:rPr>
              <w:t>zmodernizowano</w:t>
            </w:r>
            <w:r w:rsidRPr="008D5C40">
              <w:rPr>
                <w:rFonts w:ascii="Calibri" w:hAnsi="Calibri" w:cs="Calibri"/>
                <w:sz w:val="22"/>
                <w:lang w:eastAsia="en-US"/>
              </w:rPr>
              <w:t xml:space="preserve"> sieci kanalizacji sanitarnej przy ul. Tadeusza Kościuszki, ul. Floriana Dąbrowskiego, ul. Ks. Jerzego Popiełuszki, ul. Ogrodowej, ul. Floriana Marciniaka, ul. Żwirowej i ul. Gen. Wł. Sikorskiego w Śremie.</w:t>
            </w:r>
          </w:p>
          <w:p w14:paraId="5B33A3C1" w14:textId="7C78E881" w:rsidR="00397389" w:rsidRPr="008D5C40" w:rsidRDefault="00397389" w:rsidP="00397389">
            <w:pPr>
              <w:pStyle w:val="Bezodstpw"/>
              <w:spacing w:line="256" w:lineRule="auto"/>
              <w:ind w:left="-35"/>
              <w:jc w:val="left"/>
              <w:rPr>
                <w:rFonts w:ascii="Calibri" w:hAnsi="Calibri" w:cs="Calibri"/>
                <w:sz w:val="22"/>
                <w:lang w:eastAsia="en-US"/>
              </w:rPr>
            </w:pPr>
          </w:p>
        </w:tc>
      </w:tr>
      <w:tr w:rsidR="007F6E3C" w:rsidRPr="006A161C" w14:paraId="49760EAD" w14:textId="77777777" w:rsidTr="0032595A">
        <w:trPr>
          <w:trHeight w:val="340"/>
          <w:jc w:val="center"/>
        </w:trPr>
        <w:tc>
          <w:tcPr>
            <w:tcW w:w="704" w:type="dxa"/>
            <w:vMerge w:val="restart"/>
            <w:vAlign w:val="center"/>
          </w:tcPr>
          <w:p w14:paraId="0438F16C" w14:textId="756BEC9D" w:rsidR="007F6E3C" w:rsidRPr="006A161C" w:rsidRDefault="007F6E3C" w:rsidP="00221926">
            <w:pPr>
              <w:pStyle w:val="Bezodstpw"/>
              <w:ind w:left="-120"/>
              <w:jc w:val="both"/>
              <w:rPr>
                <w:rFonts w:ascii="Calibri" w:hAnsi="Calibri" w:cs="Calibri"/>
                <w:sz w:val="22"/>
              </w:rPr>
            </w:pPr>
            <w:r>
              <w:rPr>
                <w:rFonts w:ascii="Calibri" w:hAnsi="Calibri" w:cs="Calibri"/>
                <w:sz w:val="22"/>
              </w:rPr>
              <w:t>2</w:t>
            </w:r>
            <w:r w:rsidR="00333AE8">
              <w:rPr>
                <w:rFonts w:ascii="Calibri" w:hAnsi="Calibri" w:cs="Calibri"/>
                <w:sz w:val="22"/>
              </w:rPr>
              <w:t>8</w:t>
            </w:r>
            <w:r w:rsidR="00221926">
              <w:rPr>
                <w:rFonts w:ascii="Calibri" w:hAnsi="Calibri" w:cs="Calibri"/>
                <w:sz w:val="22"/>
              </w:rPr>
              <w:t>.5</w:t>
            </w:r>
            <w:r w:rsidRPr="006A161C">
              <w:rPr>
                <w:rFonts w:ascii="Calibri" w:hAnsi="Calibri" w:cs="Calibri"/>
                <w:sz w:val="22"/>
              </w:rPr>
              <w:t>.</w:t>
            </w:r>
          </w:p>
        </w:tc>
        <w:tc>
          <w:tcPr>
            <w:tcW w:w="3396" w:type="dxa"/>
            <w:shd w:val="clear" w:color="auto" w:fill="F2F2F2" w:themeFill="background1" w:themeFillShade="F2"/>
            <w:vAlign w:val="center"/>
          </w:tcPr>
          <w:p w14:paraId="17925F14" w14:textId="220D23D1" w:rsidR="007F6E3C" w:rsidRPr="007214B7" w:rsidRDefault="007214B7" w:rsidP="00D24779">
            <w:pPr>
              <w:pStyle w:val="Bezodstpw"/>
              <w:spacing w:line="256" w:lineRule="auto"/>
              <w:jc w:val="left"/>
              <w:rPr>
                <w:rFonts w:ascii="Calibri" w:hAnsi="Calibri" w:cs="Calibri"/>
                <w:b/>
                <w:sz w:val="22"/>
                <w:lang w:eastAsia="en-US"/>
              </w:rPr>
            </w:pPr>
            <w:r w:rsidRPr="007214B7">
              <w:rPr>
                <w:rFonts w:ascii="Calibri" w:hAnsi="Calibri" w:cs="Calibri"/>
                <w:b/>
                <w:sz w:val="22"/>
                <w:lang w:eastAsia="en-US"/>
              </w:rPr>
              <w:t>Wymiana przyłączy wodno-kanalizacyjnych</w:t>
            </w:r>
          </w:p>
        </w:tc>
        <w:tc>
          <w:tcPr>
            <w:tcW w:w="2552" w:type="dxa"/>
            <w:shd w:val="clear" w:color="auto" w:fill="F2F2F2" w:themeFill="background1" w:themeFillShade="F2"/>
            <w:vAlign w:val="center"/>
          </w:tcPr>
          <w:p w14:paraId="6556477F" w14:textId="77777777" w:rsidR="007F6E3C" w:rsidRPr="007214B7" w:rsidRDefault="007F6E3C" w:rsidP="00D24779">
            <w:pPr>
              <w:pStyle w:val="Bezodstpw"/>
              <w:spacing w:line="256" w:lineRule="auto"/>
              <w:jc w:val="left"/>
              <w:rPr>
                <w:rFonts w:ascii="Calibri" w:hAnsi="Calibri" w:cs="Calibri"/>
                <w:sz w:val="22"/>
                <w:lang w:eastAsia="en-US"/>
              </w:rPr>
            </w:pPr>
            <w:r w:rsidRPr="007214B7">
              <w:rPr>
                <w:rFonts w:ascii="Calibri" w:hAnsi="Calibri" w:cs="Calibri"/>
                <w:sz w:val="22"/>
                <w:lang w:eastAsia="en-US"/>
              </w:rPr>
              <w:t xml:space="preserve">Śremskie Wodociągi </w:t>
            </w:r>
            <w:r w:rsidRPr="007214B7">
              <w:rPr>
                <w:rFonts w:ascii="Calibri" w:hAnsi="Calibri" w:cs="Calibri"/>
                <w:sz w:val="22"/>
                <w:lang w:eastAsia="en-US"/>
              </w:rPr>
              <w:br/>
              <w:t>Sp. z o. o.</w:t>
            </w:r>
          </w:p>
        </w:tc>
        <w:tc>
          <w:tcPr>
            <w:tcW w:w="1905" w:type="dxa"/>
            <w:gridSpan w:val="2"/>
            <w:shd w:val="clear" w:color="auto" w:fill="F2F2F2" w:themeFill="background1" w:themeFillShade="F2"/>
            <w:vAlign w:val="center"/>
          </w:tcPr>
          <w:p w14:paraId="3A01CD0C" w14:textId="2BD236FB" w:rsidR="007F6E3C" w:rsidRPr="00ED479D" w:rsidRDefault="007214B7" w:rsidP="00D24779">
            <w:pPr>
              <w:pStyle w:val="Bezodstpw"/>
              <w:spacing w:line="256" w:lineRule="auto"/>
              <w:jc w:val="left"/>
              <w:rPr>
                <w:rFonts w:ascii="Calibri" w:hAnsi="Calibri" w:cs="Calibri"/>
                <w:color w:val="EE0000"/>
                <w:sz w:val="22"/>
                <w:lang w:eastAsia="en-US"/>
              </w:rPr>
            </w:pPr>
            <w:r w:rsidRPr="008D5C40">
              <w:rPr>
                <w:rFonts w:ascii="Calibri" w:hAnsi="Calibri" w:cs="Calibri"/>
                <w:sz w:val="22"/>
                <w:lang w:eastAsia="en-US"/>
              </w:rPr>
              <w:t>zrealizowano (realizacja zgodna z bieżącymi potrzebami)</w:t>
            </w:r>
          </w:p>
        </w:tc>
        <w:tc>
          <w:tcPr>
            <w:tcW w:w="1528" w:type="dxa"/>
            <w:gridSpan w:val="2"/>
            <w:shd w:val="clear" w:color="auto" w:fill="F2F2F2" w:themeFill="background1" w:themeFillShade="F2"/>
            <w:vAlign w:val="center"/>
          </w:tcPr>
          <w:p w14:paraId="72240D23" w14:textId="3000FD6B" w:rsidR="007F6E3C" w:rsidRPr="007214B7" w:rsidRDefault="007214B7" w:rsidP="0011764A">
            <w:pPr>
              <w:pStyle w:val="Bezodstpw"/>
              <w:spacing w:line="256" w:lineRule="auto"/>
              <w:jc w:val="right"/>
              <w:rPr>
                <w:rFonts w:ascii="Calibri" w:hAnsi="Calibri" w:cs="Calibri"/>
                <w:sz w:val="22"/>
                <w:lang w:eastAsia="en-US"/>
              </w:rPr>
            </w:pPr>
            <w:r w:rsidRPr="007214B7">
              <w:rPr>
                <w:rFonts w:ascii="Calibri" w:hAnsi="Calibri" w:cs="Calibri"/>
                <w:sz w:val="22"/>
                <w:lang w:eastAsia="en-US"/>
              </w:rPr>
              <w:t>437 111,53</w:t>
            </w:r>
          </w:p>
        </w:tc>
        <w:tc>
          <w:tcPr>
            <w:tcW w:w="1445" w:type="dxa"/>
            <w:gridSpan w:val="2"/>
            <w:shd w:val="clear" w:color="auto" w:fill="F2F2F2" w:themeFill="background1" w:themeFillShade="F2"/>
            <w:vAlign w:val="center"/>
          </w:tcPr>
          <w:p w14:paraId="6C18F85D" w14:textId="1F4E22E6" w:rsidR="007F6E3C" w:rsidRPr="007214B7" w:rsidRDefault="007214B7" w:rsidP="0011764A">
            <w:pPr>
              <w:pStyle w:val="Bezodstpw"/>
              <w:spacing w:line="256" w:lineRule="auto"/>
              <w:jc w:val="right"/>
              <w:rPr>
                <w:rFonts w:ascii="Calibri" w:hAnsi="Calibri" w:cs="Calibri"/>
                <w:sz w:val="22"/>
                <w:lang w:eastAsia="en-US"/>
              </w:rPr>
            </w:pPr>
            <w:r w:rsidRPr="007214B7">
              <w:rPr>
                <w:rFonts w:ascii="Calibri" w:hAnsi="Calibri" w:cs="Calibri"/>
                <w:sz w:val="22"/>
                <w:lang w:eastAsia="en-US"/>
              </w:rPr>
              <w:t>227 632,27</w:t>
            </w:r>
          </w:p>
        </w:tc>
        <w:tc>
          <w:tcPr>
            <w:tcW w:w="2215" w:type="dxa"/>
            <w:shd w:val="clear" w:color="auto" w:fill="F2F2F2" w:themeFill="background1" w:themeFillShade="F2"/>
            <w:vAlign w:val="center"/>
          </w:tcPr>
          <w:p w14:paraId="14FD0358" w14:textId="3ECA7970" w:rsidR="007F6E3C" w:rsidRPr="00ED479D" w:rsidRDefault="007F6E3C" w:rsidP="00D24779">
            <w:pPr>
              <w:pStyle w:val="Bezodstpw"/>
              <w:spacing w:line="256" w:lineRule="auto"/>
              <w:jc w:val="left"/>
              <w:rPr>
                <w:rFonts w:ascii="Calibri" w:hAnsi="Calibri" w:cs="Calibri"/>
                <w:color w:val="EE0000"/>
                <w:sz w:val="22"/>
                <w:lang w:eastAsia="en-US"/>
              </w:rPr>
            </w:pPr>
            <w:r w:rsidRPr="007214B7">
              <w:rPr>
                <w:rFonts w:ascii="Calibri" w:hAnsi="Calibri" w:cs="Calibri"/>
                <w:sz w:val="22"/>
                <w:lang w:eastAsia="en-US"/>
              </w:rPr>
              <w:t>środki własne</w:t>
            </w:r>
          </w:p>
        </w:tc>
      </w:tr>
      <w:tr w:rsidR="007F6E3C" w:rsidRPr="006A161C" w14:paraId="2F96C693" w14:textId="77777777" w:rsidTr="0032595A">
        <w:trPr>
          <w:trHeight w:val="340"/>
          <w:jc w:val="center"/>
        </w:trPr>
        <w:tc>
          <w:tcPr>
            <w:tcW w:w="704" w:type="dxa"/>
            <w:vMerge/>
            <w:vAlign w:val="center"/>
          </w:tcPr>
          <w:p w14:paraId="511DD62B"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72BDA7CE" w14:textId="77777777" w:rsidR="00AE6A38" w:rsidRDefault="007F6E3C" w:rsidP="00D24779">
            <w:pPr>
              <w:pStyle w:val="Bezodstpw"/>
              <w:spacing w:line="256" w:lineRule="auto"/>
              <w:jc w:val="left"/>
              <w:rPr>
                <w:rFonts w:ascii="Calibri" w:hAnsi="Calibri" w:cs="Calibri"/>
                <w:sz w:val="22"/>
                <w:lang w:eastAsia="en-US"/>
              </w:rPr>
            </w:pPr>
            <w:r w:rsidRPr="007214B7">
              <w:rPr>
                <w:rFonts w:ascii="Calibri" w:hAnsi="Calibri" w:cs="Calibri"/>
                <w:sz w:val="22"/>
                <w:lang w:eastAsia="en-US"/>
              </w:rPr>
              <w:t xml:space="preserve">Opis podjętych działań: </w:t>
            </w:r>
          </w:p>
          <w:p w14:paraId="00AE08DD" w14:textId="7EC5B69C" w:rsidR="007F6E3C" w:rsidRPr="00ED479D" w:rsidRDefault="00AE6A38" w:rsidP="00AE6A38">
            <w:pPr>
              <w:pStyle w:val="Bezodstpw"/>
              <w:numPr>
                <w:ilvl w:val="0"/>
                <w:numId w:val="83"/>
              </w:numPr>
              <w:spacing w:line="256" w:lineRule="auto"/>
              <w:ind w:left="325"/>
              <w:jc w:val="left"/>
              <w:rPr>
                <w:rFonts w:ascii="Calibri" w:hAnsi="Calibri" w:cs="Calibri"/>
                <w:color w:val="EE0000"/>
                <w:sz w:val="22"/>
                <w:lang w:eastAsia="en-US"/>
              </w:rPr>
            </w:pPr>
            <w:r>
              <w:rPr>
                <w:rFonts w:ascii="Calibri" w:hAnsi="Calibri" w:cs="Calibri"/>
                <w:sz w:val="22"/>
                <w:lang w:eastAsia="en-US"/>
              </w:rPr>
              <w:t xml:space="preserve">wymieniono </w:t>
            </w:r>
            <w:r w:rsidR="007214B7" w:rsidRPr="007214B7">
              <w:rPr>
                <w:rFonts w:ascii="Calibri" w:hAnsi="Calibri" w:cs="Calibri"/>
                <w:sz w:val="22"/>
                <w:lang w:eastAsia="en-US"/>
              </w:rPr>
              <w:t>78</w:t>
            </w:r>
            <w:r>
              <w:rPr>
                <w:rFonts w:ascii="Calibri" w:hAnsi="Calibri" w:cs="Calibri"/>
                <w:sz w:val="22"/>
                <w:lang w:eastAsia="en-US"/>
              </w:rPr>
              <w:t xml:space="preserve"> </w:t>
            </w:r>
            <w:r w:rsidR="007214B7" w:rsidRPr="007214B7">
              <w:rPr>
                <w:rFonts w:ascii="Calibri" w:hAnsi="Calibri" w:cs="Calibri"/>
                <w:sz w:val="22"/>
                <w:lang w:eastAsia="en-US"/>
              </w:rPr>
              <w:t>przyłączy wodociągowych i 14 przyłączy kanalizacji sanitarnej.</w:t>
            </w:r>
          </w:p>
        </w:tc>
      </w:tr>
      <w:tr w:rsidR="00D24779" w:rsidRPr="006A161C" w14:paraId="19E950F5" w14:textId="77777777" w:rsidTr="0032595A">
        <w:trPr>
          <w:trHeight w:val="340"/>
          <w:jc w:val="center"/>
        </w:trPr>
        <w:tc>
          <w:tcPr>
            <w:tcW w:w="704" w:type="dxa"/>
            <w:vMerge w:val="restart"/>
            <w:vAlign w:val="center"/>
          </w:tcPr>
          <w:p w14:paraId="2550524D" w14:textId="55EA5214" w:rsidR="00D24779" w:rsidRPr="006A161C" w:rsidRDefault="00D24779" w:rsidP="00221926">
            <w:pPr>
              <w:pStyle w:val="Bezodstpw"/>
              <w:ind w:left="-120"/>
              <w:jc w:val="both"/>
              <w:rPr>
                <w:rFonts w:ascii="Calibri" w:hAnsi="Calibri" w:cs="Calibri"/>
                <w:sz w:val="22"/>
              </w:rPr>
            </w:pPr>
            <w:r>
              <w:rPr>
                <w:rFonts w:ascii="Calibri" w:hAnsi="Calibri" w:cs="Calibri"/>
                <w:sz w:val="22"/>
              </w:rPr>
              <w:t>2</w:t>
            </w:r>
            <w:r w:rsidR="00333AE8">
              <w:rPr>
                <w:rFonts w:ascii="Calibri" w:hAnsi="Calibri" w:cs="Calibri"/>
                <w:sz w:val="22"/>
              </w:rPr>
              <w:t>8</w:t>
            </w:r>
            <w:r>
              <w:rPr>
                <w:rFonts w:ascii="Calibri" w:hAnsi="Calibri" w:cs="Calibri"/>
                <w:sz w:val="22"/>
              </w:rPr>
              <w:t>.6</w:t>
            </w:r>
            <w:r w:rsidRPr="006A161C">
              <w:rPr>
                <w:rFonts w:ascii="Calibri" w:hAnsi="Calibri" w:cs="Calibri"/>
                <w:sz w:val="22"/>
              </w:rPr>
              <w:t>.</w:t>
            </w:r>
          </w:p>
        </w:tc>
        <w:tc>
          <w:tcPr>
            <w:tcW w:w="3396" w:type="dxa"/>
            <w:shd w:val="clear" w:color="auto" w:fill="F2F2F2" w:themeFill="background1" w:themeFillShade="F2"/>
            <w:vAlign w:val="center"/>
          </w:tcPr>
          <w:p w14:paraId="1572165D" w14:textId="13BFF3AE" w:rsidR="00D24779" w:rsidRPr="007214B7" w:rsidRDefault="00D24779" w:rsidP="00D24779">
            <w:pPr>
              <w:pStyle w:val="Bezodstpw"/>
              <w:spacing w:line="256" w:lineRule="auto"/>
              <w:jc w:val="left"/>
              <w:rPr>
                <w:rFonts w:ascii="Calibri" w:hAnsi="Calibri" w:cs="Calibri"/>
                <w:b/>
                <w:sz w:val="22"/>
                <w:lang w:eastAsia="en-US"/>
              </w:rPr>
            </w:pPr>
            <w:r w:rsidRPr="007214B7">
              <w:rPr>
                <w:rFonts w:ascii="Calibri" w:hAnsi="Calibri" w:cs="Calibri"/>
                <w:b/>
                <w:sz w:val="22"/>
                <w:lang w:eastAsia="en-US"/>
              </w:rPr>
              <w:t>Modernizacja przepompowni ścieków</w:t>
            </w:r>
          </w:p>
        </w:tc>
        <w:tc>
          <w:tcPr>
            <w:tcW w:w="2552" w:type="dxa"/>
            <w:shd w:val="clear" w:color="auto" w:fill="F2F2F2" w:themeFill="background1" w:themeFillShade="F2"/>
            <w:vAlign w:val="center"/>
          </w:tcPr>
          <w:p w14:paraId="54D09EB6" w14:textId="77777777" w:rsidR="00D24779" w:rsidRPr="007214B7" w:rsidRDefault="00D24779" w:rsidP="00D24779">
            <w:pPr>
              <w:pStyle w:val="Bezodstpw"/>
              <w:spacing w:line="256" w:lineRule="auto"/>
              <w:jc w:val="left"/>
              <w:rPr>
                <w:rFonts w:ascii="Calibri" w:hAnsi="Calibri" w:cs="Calibri"/>
                <w:sz w:val="22"/>
                <w:lang w:eastAsia="en-US"/>
              </w:rPr>
            </w:pPr>
            <w:r w:rsidRPr="007214B7">
              <w:rPr>
                <w:rFonts w:ascii="Calibri" w:hAnsi="Calibri" w:cs="Calibri"/>
                <w:sz w:val="22"/>
                <w:lang w:eastAsia="en-US"/>
              </w:rPr>
              <w:t xml:space="preserve">Śremskie Wodociągi </w:t>
            </w:r>
            <w:r w:rsidRPr="007214B7">
              <w:rPr>
                <w:rFonts w:ascii="Calibri" w:hAnsi="Calibri" w:cs="Calibri"/>
                <w:sz w:val="22"/>
                <w:lang w:eastAsia="en-US"/>
              </w:rPr>
              <w:br/>
              <w:t>Sp. z o. o.</w:t>
            </w:r>
          </w:p>
        </w:tc>
        <w:tc>
          <w:tcPr>
            <w:tcW w:w="1905" w:type="dxa"/>
            <w:gridSpan w:val="2"/>
            <w:shd w:val="clear" w:color="auto" w:fill="F2F2F2" w:themeFill="background1" w:themeFillShade="F2"/>
            <w:vAlign w:val="center"/>
          </w:tcPr>
          <w:p w14:paraId="62659D68" w14:textId="109C6971" w:rsidR="00D24779" w:rsidRPr="00ED479D" w:rsidRDefault="00D24779" w:rsidP="00D24779">
            <w:pPr>
              <w:pStyle w:val="Bezodstpw"/>
              <w:spacing w:line="256" w:lineRule="auto"/>
              <w:jc w:val="left"/>
              <w:rPr>
                <w:rFonts w:ascii="Calibri" w:hAnsi="Calibri" w:cs="Calibri"/>
                <w:color w:val="EE0000"/>
                <w:sz w:val="22"/>
                <w:lang w:eastAsia="en-US"/>
              </w:rPr>
            </w:pPr>
            <w:r w:rsidRPr="008D5C40">
              <w:rPr>
                <w:rFonts w:ascii="Calibri" w:hAnsi="Calibri" w:cs="Calibri"/>
                <w:sz w:val="22"/>
                <w:lang w:eastAsia="en-US"/>
              </w:rPr>
              <w:t>zrealizowano (realizacja zgodna z bieżącymi potrzebami)</w:t>
            </w:r>
          </w:p>
        </w:tc>
        <w:tc>
          <w:tcPr>
            <w:tcW w:w="1528" w:type="dxa"/>
            <w:gridSpan w:val="2"/>
            <w:shd w:val="clear" w:color="auto" w:fill="F2F2F2" w:themeFill="background1" w:themeFillShade="F2"/>
            <w:vAlign w:val="center"/>
          </w:tcPr>
          <w:p w14:paraId="6F549132" w14:textId="6E7DD95E" w:rsidR="00D24779" w:rsidRPr="007214B7" w:rsidRDefault="00D24779" w:rsidP="0011764A">
            <w:pPr>
              <w:pStyle w:val="Bezodstpw"/>
              <w:spacing w:line="256" w:lineRule="auto"/>
              <w:jc w:val="right"/>
              <w:rPr>
                <w:rFonts w:ascii="Calibri" w:hAnsi="Calibri" w:cs="Calibri"/>
                <w:sz w:val="22"/>
                <w:lang w:eastAsia="en-US"/>
              </w:rPr>
            </w:pPr>
            <w:r w:rsidRPr="007214B7">
              <w:rPr>
                <w:rFonts w:ascii="Calibri" w:hAnsi="Calibri" w:cs="Calibri"/>
                <w:sz w:val="22"/>
                <w:lang w:eastAsia="en-US"/>
              </w:rPr>
              <w:t>60 004,02</w:t>
            </w:r>
          </w:p>
        </w:tc>
        <w:tc>
          <w:tcPr>
            <w:tcW w:w="1445" w:type="dxa"/>
            <w:gridSpan w:val="2"/>
            <w:shd w:val="clear" w:color="auto" w:fill="F2F2F2" w:themeFill="background1" w:themeFillShade="F2"/>
            <w:vAlign w:val="center"/>
          </w:tcPr>
          <w:p w14:paraId="1A531304" w14:textId="2D834D20" w:rsidR="00D24779" w:rsidRPr="007214B7" w:rsidRDefault="00D24779" w:rsidP="0011764A">
            <w:pPr>
              <w:pStyle w:val="Bezodstpw"/>
              <w:spacing w:line="256" w:lineRule="auto"/>
              <w:jc w:val="right"/>
              <w:rPr>
                <w:rFonts w:ascii="Calibri" w:hAnsi="Calibri" w:cs="Calibri"/>
                <w:sz w:val="22"/>
                <w:lang w:eastAsia="en-US"/>
              </w:rPr>
            </w:pPr>
            <w:r w:rsidRPr="007214B7">
              <w:rPr>
                <w:rFonts w:ascii="Calibri" w:hAnsi="Calibri" w:cs="Calibri"/>
                <w:sz w:val="22"/>
                <w:lang w:eastAsia="en-US"/>
              </w:rPr>
              <w:t>167 102,17</w:t>
            </w:r>
          </w:p>
        </w:tc>
        <w:tc>
          <w:tcPr>
            <w:tcW w:w="2215" w:type="dxa"/>
            <w:shd w:val="clear" w:color="auto" w:fill="F2F2F2" w:themeFill="background1" w:themeFillShade="F2"/>
            <w:vAlign w:val="center"/>
          </w:tcPr>
          <w:p w14:paraId="000D5101" w14:textId="1DE7DE0A" w:rsidR="00D24779" w:rsidRPr="007214B7" w:rsidRDefault="00D24779" w:rsidP="00D24779">
            <w:pPr>
              <w:pStyle w:val="Bezodstpw"/>
              <w:spacing w:line="256" w:lineRule="auto"/>
              <w:jc w:val="left"/>
              <w:rPr>
                <w:rFonts w:ascii="Calibri" w:hAnsi="Calibri" w:cs="Calibri"/>
                <w:sz w:val="22"/>
                <w:lang w:eastAsia="en-US"/>
              </w:rPr>
            </w:pPr>
            <w:r w:rsidRPr="007214B7">
              <w:rPr>
                <w:rFonts w:ascii="Calibri" w:hAnsi="Calibri" w:cs="Calibri"/>
                <w:sz w:val="22"/>
                <w:lang w:eastAsia="en-US"/>
              </w:rPr>
              <w:t>środki własne</w:t>
            </w:r>
          </w:p>
        </w:tc>
      </w:tr>
      <w:tr w:rsidR="00D24779" w:rsidRPr="006A161C" w14:paraId="44D7C4EB" w14:textId="77777777" w:rsidTr="0032595A">
        <w:trPr>
          <w:trHeight w:val="340"/>
          <w:jc w:val="center"/>
        </w:trPr>
        <w:tc>
          <w:tcPr>
            <w:tcW w:w="704" w:type="dxa"/>
            <w:vMerge/>
            <w:vAlign w:val="center"/>
          </w:tcPr>
          <w:p w14:paraId="01AFC0C4" w14:textId="77777777" w:rsidR="00D24779" w:rsidRDefault="00D24779" w:rsidP="007F6E3C">
            <w:pPr>
              <w:pStyle w:val="Bezodstpw"/>
              <w:jc w:val="both"/>
              <w:rPr>
                <w:rFonts w:ascii="Calibri" w:hAnsi="Calibri" w:cs="Calibri"/>
                <w:sz w:val="22"/>
              </w:rPr>
            </w:pPr>
          </w:p>
        </w:tc>
        <w:tc>
          <w:tcPr>
            <w:tcW w:w="13041" w:type="dxa"/>
            <w:gridSpan w:val="9"/>
            <w:vAlign w:val="center"/>
          </w:tcPr>
          <w:p w14:paraId="26C90787" w14:textId="77777777" w:rsidR="0052407A" w:rsidRDefault="00D24779" w:rsidP="00D24779">
            <w:pPr>
              <w:pStyle w:val="Bezodstpw"/>
              <w:spacing w:line="256" w:lineRule="auto"/>
              <w:jc w:val="left"/>
              <w:rPr>
                <w:rFonts w:ascii="Calibri" w:hAnsi="Calibri" w:cs="Calibri"/>
                <w:sz w:val="22"/>
                <w:lang w:eastAsia="en-US"/>
              </w:rPr>
            </w:pPr>
            <w:r w:rsidRPr="007214B7">
              <w:rPr>
                <w:rFonts w:ascii="Calibri" w:hAnsi="Calibri" w:cs="Calibri"/>
                <w:sz w:val="22"/>
                <w:lang w:eastAsia="en-US"/>
              </w:rPr>
              <w:t>Opis podjętych działań:</w:t>
            </w:r>
          </w:p>
          <w:p w14:paraId="2CC2B648" w14:textId="30C0790F" w:rsidR="00D24779" w:rsidRPr="00ED479D" w:rsidRDefault="00D24779" w:rsidP="0052407A">
            <w:pPr>
              <w:pStyle w:val="Bezodstpw"/>
              <w:numPr>
                <w:ilvl w:val="0"/>
                <w:numId w:val="84"/>
              </w:numPr>
              <w:spacing w:line="256" w:lineRule="auto"/>
              <w:ind w:left="325"/>
              <w:jc w:val="left"/>
              <w:rPr>
                <w:rFonts w:ascii="Calibri" w:hAnsi="Calibri" w:cs="Calibri"/>
                <w:color w:val="EE0000"/>
                <w:sz w:val="22"/>
                <w:lang w:eastAsia="en-US"/>
              </w:rPr>
            </w:pPr>
            <w:r>
              <w:rPr>
                <w:rFonts w:ascii="Calibri" w:hAnsi="Calibri" w:cs="Calibri"/>
                <w:sz w:val="22"/>
                <w:lang w:eastAsia="en-US"/>
              </w:rPr>
              <w:t>wymi</w:t>
            </w:r>
            <w:r w:rsidR="0052407A">
              <w:rPr>
                <w:rFonts w:ascii="Calibri" w:hAnsi="Calibri" w:cs="Calibri"/>
                <w:sz w:val="22"/>
                <w:lang w:eastAsia="en-US"/>
              </w:rPr>
              <w:t>eniono</w:t>
            </w:r>
            <w:r>
              <w:rPr>
                <w:rFonts w:ascii="Calibri" w:hAnsi="Calibri" w:cs="Calibri"/>
                <w:sz w:val="22"/>
                <w:lang w:eastAsia="en-US"/>
              </w:rPr>
              <w:t xml:space="preserve"> instalacj</w:t>
            </w:r>
            <w:r w:rsidR="0052407A">
              <w:rPr>
                <w:rFonts w:ascii="Calibri" w:hAnsi="Calibri" w:cs="Calibri"/>
                <w:sz w:val="22"/>
                <w:lang w:eastAsia="en-US"/>
              </w:rPr>
              <w:t>e</w:t>
            </w:r>
            <w:r>
              <w:rPr>
                <w:rFonts w:ascii="Calibri" w:hAnsi="Calibri" w:cs="Calibri"/>
                <w:sz w:val="22"/>
                <w:lang w:eastAsia="en-US"/>
              </w:rPr>
              <w:t xml:space="preserve"> wewnętrzn</w:t>
            </w:r>
            <w:r w:rsidR="0052407A">
              <w:rPr>
                <w:rFonts w:ascii="Calibri" w:hAnsi="Calibri" w:cs="Calibri"/>
                <w:sz w:val="22"/>
                <w:lang w:eastAsia="en-US"/>
              </w:rPr>
              <w:t>e</w:t>
            </w:r>
            <w:r>
              <w:rPr>
                <w:rFonts w:ascii="Calibri" w:hAnsi="Calibri" w:cs="Calibri"/>
                <w:sz w:val="22"/>
                <w:lang w:eastAsia="en-US"/>
              </w:rPr>
              <w:t xml:space="preserve"> w sześciu przepompowniach, wymi</w:t>
            </w:r>
            <w:r w:rsidR="0052407A">
              <w:rPr>
                <w:rFonts w:ascii="Calibri" w:hAnsi="Calibri" w:cs="Calibri"/>
                <w:sz w:val="22"/>
                <w:lang w:eastAsia="en-US"/>
              </w:rPr>
              <w:t>eniono</w:t>
            </w:r>
            <w:r>
              <w:rPr>
                <w:rFonts w:ascii="Calibri" w:hAnsi="Calibri" w:cs="Calibri"/>
                <w:sz w:val="22"/>
                <w:lang w:eastAsia="en-US"/>
              </w:rPr>
              <w:t xml:space="preserve"> pomp</w:t>
            </w:r>
            <w:r w:rsidR="0052407A">
              <w:rPr>
                <w:rFonts w:ascii="Calibri" w:hAnsi="Calibri" w:cs="Calibri"/>
                <w:sz w:val="22"/>
                <w:lang w:eastAsia="en-US"/>
              </w:rPr>
              <w:t xml:space="preserve">y </w:t>
            </w:r>
            <w:r>
              <w:rPr>
                <w:rFonts w:ascii="Calibri" w:hAnsi="Calibri" w:cs="Calibri"/>
                <w:sz w:val="22"/>
                <w:lang w:eastAsia="en-US"/>
              </w:rPr>
              <w:t>w pięciu przepompowniach, doposażono dwie przepompownie w system monitoringu, doposażono trzy przepompownie w żurawiki do wyciągania pomp.</w:t>
            </w:r>
          </w:p>
        </w:tc>
      </w:tr>
      <w:tr w:rsidR="00D24779" w:rsidRPr="006A161C" w14:paraId="767DEBE2" w14:textId="77777777" w:rsidTr="0032595A">
        <w:trPr>
          <w:trHeight w:val="340"/>
          <w:jc w:val="center"/>
        </w:trPr>
        <w:tc>
          <w:tcPr>
            <w:tcW w:w="704" w:type="dxa"/>
            <w:vMerge w:val="restart"/>
            <w:vAlign w:val="center"/>
          </w:tcPr>
          <w:p w14:paraId="2B1EBFF3" w14:textId="6E3C1592" w:rsidR="00D24779" w:rsidRDefault="00D24779" w:rsidP="00221926">
            <w:pPr>
              <w:pStyle w:val="Bezodstpw"/>
              <w:ind w:left="-120" w:right="-102"/>
              <w:jc w:val="both"/>
              <w:rPr>
                <w:rFonts w:ascii="Calibri" w:hAnsi="Calibri" w:cs="Calibri"/>
                <w:sz w:val="22"/>
              </w:rPr>
            </w:pPr>
            <w:r>
              <w:rPr>
                <w:rFonts w:ascii="Calibri" w:hAnsi="Calibri" w:cs="Calibri"/>
                <w:sz w:val="22"/>
              </w:rPr>
              <w:lastRenderedPageBreak/>
              <w:t>2</w:t>
            </w:r>
            <w:r w:rsidR="00333AE8">
              <w:rPr>
                <w:rFonts w:ascii="Calibri" w:hAnsi="Calibri" w:cs="Calibri"/>
                <w:sz w:val="22"/>
              </w:rPr>
              <w:t>8</w:t>
            </w:r>
            <w:r>
              <w:rPr>
                <w:rFonts w:ascii="Calibri" w:hAnsi="Calibri" w:cs="Calibri"/>
                <w:sz w:val="22"/>
              </w:rPr>
              <w:t>.7.</w:t>
            </w:r>
          </w:p>
        </w:tc>
        <w:tc>
          <w:tcPr>
            <w:tcW w:w="3396" w:type="dxa"/>
            <w:shd w:val="clear" w:color="auto" w:fill="F2F2F2" w:themeFill="background1" w:themeFillShade="F2"/>
            <w:vAlign w:val="center"/>
          </w:tcPr>
          <w:p w14:paraId="55B6A026" w14:textId="4A6B433E" w:rsidR="00D24779" w:rsidRPr="00D048FC" w:rsidRDefault="00D24779" w:rsidP="00D24779">
            <w:pPr>
              <w:pStyle w:val="Bezodstpw"/>
              <w:spacing w:line="256" w:lineRule="auto"/>
              <w:jc w:val="left"/>
              <w:rPr>
                <w:rFonts w:ascii="Calibri" w:hAnsi="Calibri" w:cs="Calibri"/>
                <w:b/>
                <w:sz w:val="22"/>
                <w:lang w:eastAsia="en-US"/>
              </w:rPr>
            </w:pPr>
            <w:r w:rsidRPr="00D048FC">
              <w:rPr>
                <w:rFonts w:ascii="Calibri" w:hAnsi="Calibri" w:cs="Calibri"/>
                <w:b/>
                <w:sz w:val="22"/>
                <w:lang w:eastAsia="en-US"/>
              </w:rPr>
              <w:t>Przebudowa magistralnej sieci wodociągowej w Śremie</w:t>
            </w:r>
          </w:p>
        </w:tc>
        <w:tc>
          <w:tcPr>
            <w:tcW w:w="2552" w:type="dxa"/>
            <w:shd w:val="clear" w:color="auto" w:fill="F2F2F2" w:themeFill="background1" w:themeFillShade="F2"/>
            <w:vAlign w:val="center"/>
          </w:tcPr>
          <w:p w14:paraId="5A2AA799" w14:textId="359C1C61" w:rsidR="00D24779" w:rsidRPr="00ED479D" w:rsidRDefault="00D24779" w:rsidP="00D24779">
            <w:pPr>
              <w:pStyle w:val="Bezodstpw"/>
              <w:spacing w:line="256" w:lineRule="auto"/>
              <w:jc w:val="left"/>
              <w:rPr>
                <w:rFonts w:ascii="Calibri" w:hAnsi="Calibri" w:cs="Calibri"/>
                <w:color w:val="EE0000"/>
                <w:sz w:val="22"/>
                <w:lang w:eastAsia="en-US"/>
              </w:rPr>
            </w:pPr>
            <w:r w:rsidRPr="007214B7">
              <w:rPr>
                <w:rFonts w:ascii="Calibri" w:hAnsi="Calibri" w:cs="Calibri"/>
                <w:sz w:val="22"/>
                <w:lang w:eastAsia="en-US"/>
              </w:rPr>
              <w:t xml:space="preserve">Śremskie Wodociągi </w:t>
            </w:r>
            <w:r w:rsidRPr="007214B7">
              <w:rPr>
                <w:rFonts w:ascii="Calibri" w:hAnsi="Calibri" w:cs="Calibri"/>
                <w:sz w:val="22"/>
                <w:lang w:eastAsia="en-US"/>
              </w:rPr>
              <w:br/>
              <w:t>Sp. z o. o.</w:t>
            </w:r>
          </w:p>
        </w:tc>
        <w:tc>
          <w:tcPr>
            <w:tcW w:w="1905" w:type="dxa"/>
            <w:gridSpan w:val="2"/>
            <w:shd w:val="clear" w:color="auto" w:fill="F2F2F2" w:themeFill="background1" w:themeFillShade="F2"/>
            <w:vAlign w:val="center"/>
          </w:tcPr>
          <w:p w14:paraId="316C7199" w14:textId="74968075" w:rsidR="00D24779" w:rsidRPr="00ED479D" w:rsidRDefault="00D24779" w:rsidP="00D24779">
            <w:pPr>
              <w:pStyle w:val="Bezodstpw"/>
              <w:spacing w:line="256" w:lineRule="auto"/>
              <w:jc w:val="left"/>
              <w:rPr>
                <w:rFonts w:ascii="Calibri" w:hAnsi="Calibri" w:cs="Calibri"/>
                <w:color w:val="EE0000"/>
                <w:sz w:val="22"/>
                <w:lang w:eastAsia="en-US"/>
              </w:rPr>
            </w:pPr>
            <w:r w:rsidRPr="00BA2B4D">
              <w:rPr>
                <w:rFonts w:ascii="Calibri" w:hAnsi="Calibri" w:cs="Calibri"/>
                <w:sz w:val="22"/>
                <w:lang w:eastAsia="en-US"/>
              </w:rPr>
              <w:t>nie zrealizowano</w:t>
            </w:r>
          </w:p>
        </w:tc>
        <w:tc>
          <w:tcPr>
            <w:tcW w:w="1528" w:type="dxa"/>
            <w:gridSpan w:val="2"/>
            <w:shd w:val="clear" w:color="auto" w:fill="F2F2F2" w:themeFill="background1" w:themeFillShade="F2"/>
            <w:vAlign w:val="center"/>
          </w:tcPr>
          <w:p w14:paraId="284ECC55" w14:textId="2955C6DF" w:rsidR="00D24779" w:rsidRPr="00D048FC" w:rsidRDefault="00D24779" w:rsidP="0011764A">
            <w:pPr>
              <w:pStyle w:val="Bezodstpw"/>
              <w:spacing w:line="256" w:lineRule="auto"/>
              <w:jc w:val="right"/>
              <w:rPr>
                <w:rFonts w:ascii="Calibri" w:hAnsi="Calibri" w:cs="Calibri"/>
                <w:sz w:val="22"/>
                <w:lang w:eastAsia="en-US"/>
              </w:rPr>
            </w:pPr>
            <w:r w:rsidRPr="00D048FC">
              <w:rPr>
                <w:rFonts w:ascii="Calibri" w:hAnsi="Calibri" w:cs="Calibri"/>
                <w:sz w:val="22"/>
                <w:lang w:eastAsia="en-US"/>
              </w:rPr>
              <w:t>1 638,33</w:t>
            </w:r>
          </w:p>
        </w:tc>
        <w:tc>
          <w:tcPr>
            <w:tcW w:w="1445" w:type="dxa"/>
            <w:gridSpan w:val="2"/>
            <w:shd w:val="clear" w:color="auto" w:fill="F2F2F2" w:themeFill="background1" w:themeFillShade="F2"/>
            <w:vAlign w:val="center"/>
          </w:tcPr>
          <w:p w14:paraId="720192DF" w14:textId="38C64D6A" w:rsidR="00D24779" w:rsidRPr="00D048FC" w:rsidRDefault="00D24779" w:rsidP="0011764A">
            <w:pPr>
              <w:pStyle w:val="Bezodstpw"/>
              <w:spacing w:line="256" w:lineRule="auto"/>
              <w:jc w:val="right"/>
              <w:rPr>
                <w:rFonts w:ascii="Calibri" w:hAnsi="Calibri" w:cs="Calibri"/>
                <w:sz w:val="22"/>
                <w:lang w:eastAsia="en-US"/>
              </w:rPr>
            </w:pPr>
            <w:r w:rsidRPr="00D048FC">
              <w:rPr>
                <w:rFonts w:ascii="Calibri" w:hAnsi="Calibri" w:cs="Calibri"/>
                <w:sz w:val="22"/>
                <w:lang w:eastAsia="en-US"/>
              </w:rPr>
              <w:t>453,33</w:t>
            </w:r>
          </w:p>
        </w:tc>
        <w:tc>
          <w:tcPr>
            <w:tcW w:w="2215" w:type="dxa"/>
            <w:shd w:val="clear" w:color="auto" w:fill="F2F2F2" w:themeFill="background1" w:themeFillShade="F2"/>
            <w:vAlign w:val="center"/>
          </w:tcPr>
          <w:p w14:paraId="416C657B" w14:textId="4877D7FF" w:rsidR="00D24779" w:rsidRPr="00ED479D" w:rsidRDefault="00D24779" w:rsidP="00D24779">
            <w:pPr>
              <w:pStyle w:val="Bezodstpw"/>
              <w:spacing w:line="256" w:lineRule="auto"/>
              <w:jc w:val="left"/>
              <w:rPr>
                <w:rFonts w:ascii="Calibri" w:hAnsi="Calibri" w:cs="Calibri"/>
                <w:color w:val="EE0000"/>
                <w:sz w:val="22"/>
                <w:lang w:eastAsia="en-US"/>
              </w:rPr>
            </w:pPr>
            <w:r w:rsidRPr="007214B7">
              <w:rPr>
                <w:rFonts w:ascii="Calibri" w:hAnsi="Calibri" w:cs="Calibri"/>
                <w:sz w:val="22"/>
                <w:lang w:eastAsia="en-US"/>
              </w:rPr>
              <w:t>środki własne</w:t>
            </w:r>
          </w:p>
        </w:tc>
      </w:tr>
      <w:tr w:rsidR="00D24779" w:rsidRPr="006A161C" w14:paraId="40D1D34C" w14:textId="77777777" w:rsidTr="0032595A">
        <w:trPr>
          <w:trHeight w:val="340"/>
          <w:jc w:val="center"/>
        </w:trPr>
        <w:tc>
          <w:tcPr>
            <w:tcW w:w="704" w:type="dxa"/>
            <w:vMerge/>
            <w:vAlign w:val="center"/>
          </w:tcPr>
          <w:p w14:paraId="62B34668" w14:textId="77777777" w:rsidR="00D24779" w:rsidRDefault="00D24779" w:rsidP="00221926">
            <w:pPr>
              <w:pStyle w:val="Bezodstpw"/>
              <w:ind w:left="-120" w:right="-102"/>
              <w:jc w:val="both"/>
              <w:rPr>
                <w:rFonts w:ascii="Calibri" w:hAnsi="Calibri" w:cs="Calibri"/>
                <w:sz w:val="22"/>
              </w:rPr>
            </w:pPr>
          </w:p>
        </w:tc>
        <w:tc>
          <w:tcPr>
            <w:tcW w:w="13041" w:type="dxa"/>
            <w:gridSpan w:val="9"/>
            <w:vAlign w:val="center"/>
          </w:tcPr>
          <w:p w14:paraId="470A96C0" w14:textId="20AF85B9" w:rsidR="00D24779" w:rsidRDefault="00D24779" w:rsidP="00D24779">
            <w:pPr>
              <w:pStyle w:val="Bezodstpw"/>
              <w:spacing w:line="256" w:lineRule="auto"/>
              <w:jc w:val="left"/>
              <w:rPr>
                <w:rFonts w:ascii="Calibri" w:hAnsi="Calibri" w:cs="Calibri"/>
                <w:sz w:val="22"/>
                <w:lang w:eastAsia="en-US"/>
              </w:rPr>
            </w:pPr>
            <w:r>
              <w:rPr>
                <w:rFonts w:ascii="Calibri" w:hAnsi="Calibri" w:cs="Calibri"/>
                <w:sz w:val="22"/>
                <w:lang w:eastAsia="en-US"/>
              </w:rPr>
              <w:t>Zaktualizowano dokumentację projektową.</w:t>
            </w:r>
          </w:p>
          <w:p w14:paraId="7E00C915" w14:textId="77777777" w:rsidR="00D24779" w:rsidRDefault="00D24779" w:rsidP="00D24779">
            <w:pPr>
              <w:pStyle w:val="Bezodstpw"/>
              <w:spacing w:line="256" w:lineRule="auto"/>
              <w:jc w:val="left"/>
              <w:rPr>
                <w:rFonts w:ascii="Calibri" w:hAnsi="Calibri" w:cs="Calibri"/>
                <w:sz w:val="22"/>
                <w:lang w:eastAsia="en-US"/>
              </w:rPr>
            </w:pPr>
            <w:r>
              <w:rPr>
                <w:rFonts w:ascii="Calibri" w:hAnsi="Calibri" w:cs="Calibri"/>
                <w:sz w:val="22"/>
                <w:lang w:eastAsia="en-US"/>
              </w:rPr>
              <w:t>Nie zrealizowano z powodu braku dofinansowania.</w:t>
            </w:r>
          </w:p>
          <w:p w14:paraId="151E272E" w14:textId="2616781C" w:rsidR="00397389" w:rsidRPr="007214B7" w:rsidRDefault="00397389" w:rsidP="00D24779">
            <w:pPr>
              <w:pStyle w:val="Bezodstpw"/>
              <w:spacing w:line="256" w:lineRule="auto"/>
              <w:jc w:val="left"/>
              <w:rPr>
                <w:rFonts w:ascii="Calibri" w:hAnsi="Calibri" w:cs="Calibri"/>
                <w:sz w:val="22"/>
                <w:lang w:eastAsia="en-US"/>
              </w:rPr>
            </w:pPr>
          </w:p>
        </w:tc>
      </w:tr>
      <w:tr w:rsidR="002860DE" w:rsidRPr="006A161C" w14:paraId="081D13A7" w14:textId="77777777" w:rsidTr="0032595A">
        <w:trPr>
          <w:trHeight w:val="340"/>
          <w:jc w:val="center"/>
        </w:trPr>
        <w:tc>
          <w:tcPr>
            <w:tcW w:w="704" w:type="dxa"/>
            <w:vAlign w:val="center"/>
          </w:tcPr>
          <w:p w14:paraId="58B32CE5" w14:textId="33E46397" w:rsidR="002860DE" w:rsidRDefault="00221926" w:rsidP="00221926">
            <w:pPr>
              <w:pStyle w:val="Bezodstpw"/>
              <w:ind w:left="-120"/>
              <w:jc w:val="both"/>
              <w:rPr>
                <w:rFonts w:ascii="Calibri" w:hAnsi="Calibri" w:cs="Calibri"/>
                <w:sz w:val="22"/>
              </w:rPr>
            </w:pPr>
            <w:r>
              <w:rPr>
                <w:rFonts w:ascii="Calibri" w:hAnsi="Calibri" w:cs="Calibri"/>
                <w:sz w:val="22"/>
              </w:rPr>
              <w:t>2</w:t>
            </w:r>
            <w:r w:rsidR="00333AE8">
              <w:rPr>
                <w:rFonts w:ascii="Calibri" w:hAnsi="Calibri" w:cs="Calibri"/>
                <w:sz w:val="22"/>
              </w:rPr>
              <w:t>8</w:t>
            </w:r>
            <w:r>
              <w:rPr>
                <w:rFonts w:ascii="Calibri" w:hAnsi="Calibri" w:cs="Calibri"/>
                <w:sz w:val="22"/>
              </w:rPr>
              <w:t>.8.</w:t>
            </w:r>
          </w:p>
        </w:tc>
        <w:tc>
          <w:tcPr>
            <w:tcW w:w="3396" w:type="dxa"/>
            <w:shd w:val="clear" w:color="auto" w:fill="F2F2F2" w:themeFill="background1" w:themeFillShade="F2"/>
            <w:vAlign w:val="center"/>
          </w:tcPr>
          <w:p w14:paraId="6CCE43F3" w14:textId="71C474F2" w:rsidR="002860DE" w:rsidRPr="00ED479D" w:rsidRDefault="00D048FC" w:rsidP="00D24779">
            <w:pPr>
              <w:pStyle w:val="Bezodstpw"/>
              <w:spacing w:line="256" w:lineRule="auto"/>
              <w:jc w:val="left"/>
              <w:rPr>
                <w:rFonts w:ascii="Calibri" w:hAnsi="Calibri" w:cs="Calibri"/>
                <w:b/>
                <w:color w:val="EE0000"/>
                <w:sz w:val="22"/>
                <w:lang w:eastAsia="en-US"/>
              </w:rPr>
            </w:pPr>
            <w:r w:rsidRPr="00D048FC">
              <w:rPr>
                <w:rFonts w:ascii="Calibri" w:hAnsi="Calibri" w:cs="Calibri"/>
                <w:b/>
                <w:sz w:val="22"/>
                <w:lang w:eastAsia="en-US"/>
              </w:rPr>
              <w:t xml:space="preserve">Modernizacja pompowni wody przy ul. Franciszkańskiej </w:t>
            </w:r>
            <w:r w:rsidR="00D24779">
              <w:rPr>
                <w:rFonts w:ascii="Calibri" w:hAnsi="Calibri" w:cs="Calibri"/>
                <w:b/>
                <w:sz w:val="22"/>
                <w:lang w:eastAsia="en-US"/>
              </w:rPr>
              <w:br/>
            </w:r>
            <w:r w:rsidRPr="00D048FC">
              <w:rPr>
                <w:rFonts w:ascii="Calibri" w:hAnsi="Calibri" w:cs="Calibri"/>
                <w:b/>
                <w:sz w:val="22"/>
                <w:lang w:eastAsia="en-US"/>
              </w:rPr>
              <w:t>i ul. Ludwika Zamenhofa w Śremie</w:t>
            </w:r>
          </w:p>
        </w:tc>
        <w:tc>
          <w:tcPr>
            <w:tcW w:w="2552" w:type="dxa"/>
            <w:shd w:val="clear" w:color="auto" w:fill="F2F2F2" w:themeFill="background1" w:themeFillShade="F2"/>
            <w:vAlign w:val="center"/>
          </w:tcPr>
          <w:p w14:paraId="4011BDA9" w14:textId="2AA25E93" w:rsidR="002860DE" w:rsidRPr="00ED479D" w:rsidRDefault="00DA1DE5" w:rsidP="00D24779">
            <w:pPr>
              <w:pStyle w:val="Bezodstpw"/>
              <w:spacing w:line="256" w:lineRule="auto"/>
              <w:jc w:val="left"/>
              <w:rPr>
                <w:rFonts w:ascii="Calibri" w:hAnsi="Calibri" w:cs="Calibri"/>
                <w:color w:val="EE0000"/>
                <w:sz w:val="22"/>
                <w:lang w:eastAsia="en-US"/>
              </w:rPr>
            </w:pPr>
            <w:r w:rsidRPr="007214B7">
              <w:rPr>
                <w:rFonts w:ascii="Calibri" w:hAnsi="Calibri" w:cs="Calibri"/>
                <w:sz w:val="22"/>
                <w:lang w:eastAsia="en-US"/>
              </w:rPr>
              <w:t xml:space="preserve">Śremskie Wodociągi </w:t>
            </w:r>
            <w:r w:rsidRPr="007214B7">
              <w:rPr>
                <w:rFonts w:ascii="Calibri" w:hAnsi="Calibri" w:cs="Calibri"/>
                <w:sz w:val="22"/>
                <w:lang w:eastAsia="en-US"/>
              </w:rPr>
              <w:br/>
              <w:t>Sp. z o. o.</w:t>
            </w:r>
          </w:p>
        </w:tc>
        <w:tc>
          <w:tcPr>
            <w:tcW w:w="1905" w:type="dxa"/>
            <w:gridSpan w:val="2"/>
            <w:shd w:val="clear" w:color="auto" w:fill="F2F2F2" w:themeFill="background1" w:themeFillShade="F2"/>
            <w:vAlign w:val="center"/>
          </w:tcPr>
          <w:p w14:paraId="4EBC0870" w14:textId="77777777" w:rsidR="002860DE" w:rsidRDefault="00D048FC" w:rsidP="00D24779">
            <w:pPr>
              <w:pStyle w:val="Bezodstpw"/>
              <w:spacing w:line="256" w:lineRule="auto"/>
              <w:jc w:val="left"/>
              <w:rPr>
                <w:rFonts w:ascii="Calibri" w:hAnsi="Calibri" w:cs="Calibri"/>
                <w:sz w:val="22"/>
                <w:lang w:eastAsia="en-US"/>
              </w:rPr>
            </w:pPr>
            <w:r>
              <w:rPr>
                <w:rFonts w:ascii="Calibri" w:hAnsi="Calibri" w:cs="Calibri"/>
                <w:sz w:val="22"/>
                <w:lang w:eastAsia="en-US"/>
              </w:rPr>
              <w:t xml:space="preserve">nie zrealizowano - </w:t>
            </w:r>
            <w:r w:rsidRPr="00BA2B4D">
              <w:rPr>
                <w:rFonts w:ascii="Calibri" w:hAnsi="Calibri" w:cs="Calibri"/>
                <w:sz w:val="22"/>
                <w:lang w:eastAsia="en-US"/>
              </w:rPr>
              <w:t>zaplanowano do</w:t>
            </w:r>
            <w:r w:rsidR="00D24779">
              <w:rPr>
                <w:rFonts w:ascii="Calibri" w:hAnsi="Calibri" w:cs="Calibri"/>
                <w:sz w:val="22"/>
                <w:lang w:eastAsia="en-US"/>
              </w:rPr>
              <w:t> </w:t>
            </w:r>
            <w:r w:rsidRPr="00BA2B4D">
              <w:rPr>
                <w:rFonts w:ascii="Calibri" w:hAnsi="Calibri" w:cs="Calibri"/>
                <w:sz w:val="22"/>
                <w:lang w:eastAsia="en-US"/>
              </w:rPr>
              <w:t>realizacji w</w:t>
            </w:r>
            <w:r w:rsidR="00D24779">
              <w:rPr>
                <w:rFonts w:ascii="Calibri" w:hAnsi="Calibri" w:cs="Calibri"/>
                <w:sz w:val="22"/>
                <w:lang w:eastAsia="en-US"/>
              </w:rPr>
              <w:t> </w:t>
            </w:r>
            <w:r w:rsidRPr="00BA2B4D">
              <w:rPr>
                <w:rFonts w:ascii="Calibri" w:hAnsi="Calibri" w:cs="Calibri"/>
                <w:sz w:val="22"/>
                <w:lang w:eastAsia="en-US"/>
              </w:rPr>
              <w:t>terminie późniejszym</w:t>
            </w:r>
          </w:p>
          <w:p w14:paraId="03A5C3F4" w14:textId="61FAE8DE" w:rsidR="00397389" w:rsidRPr="00ED479D" w:rsidRDefault="00397389" w:rsidP="00D24779">
            <w:pPr>
              <w:pStyle w:val="Bezodstpw"/>
              <w:spacing w:line="256" w:lineRule="auto"/>
              <w:jc w:val="left"/>
              <w:rPr>
                <w:rFonts w:ascii="Calibri" w:hAnsi="Calibri" w:cs="Calibri"/>
                <w:color w:val="EE0000"/>
                <w:sz w:val="22"/>
                <w:lang w:eastAsia="en-US"/>
              </w:rPr>
            </w:pPr>
          </w:p>
        </w:tc>
        <w:tc>
          <w:tcPr>
            <w:tcW w:w="1528" w:type="dxa"/>
            <w:gridSpan w:val="2"/>
            <w:shd w:val="clear" w:color="auto" w:fill="F2F2F2" w:themeFill="background1" w:themeFillShade="F2"/>
            <w:vAlign w:val="center"/>
          </w:tcPr>
          <w:p w14:paraId="095B2D07" w14:textId="23AF922C" w:rsidR="002860DE" w:rsidRPr="00DA1DE5" w:rsidRDefault="00DA1DE5" w:rsidP="0011764A">
            <w:pPr>
              <w:pStyle w:val="Bezodstpw"/>
              <w:spacing w:line="256" w:lineRule="auto"/>
              <w:jc w:val="right"/>
              <w:rPr>
                <w:rFonts w:ascii="Calibri" w:hAnsi="Calibri" w:cs="Calibri"/>
                <w:sz w:val="22"/>
                <w:lang w:eastAsia="en-US"/>
              </w:rPr>
            </w:pPr>
            <w:r w:rsidRPr="00DA1DE5">
              <w:rPr>
                <w:rFonts w:ascii="Calibri" w:hAnsi="Calibri" w:cs="Calibri"/>
                <w:sz w:val="22"/>
                <w:lang w:eastAsia="en-US"/>
              </w:rPr>
              <w:t>0,00</w:t>
            </w:r>
          </w:p>
        </w:tc>
        <w:tc>
          <w:tcPr>
            <w:tcW w:w="1445" w:type="dxa"/>
            <w:gridSpan w:val="2"/>
            <w:shd w:val="clear" w:color="auto" w:fill="F2F2F2" w:themeFill="background1" w:themeFillShade="F2"/>
            <w:vAlign w:val="center"/>
          </w:tcPr>
          <w:p w14:paraId="09DB20AA" w14:textId="3F1E8EDE" w:rsidR="002860DE" w:rsidRPr="00DA1DE5" w:rsidRDefault="00DA1DE5" w:rsidP="0011764A">
            <w:pPr>
              <w:pStyle w:val="Bezodstpw"/>
              <w:spacing w:line="256" w:lineRule="auto"/>
              <w:jc w:val="right"/>
              <w:rPr>
                <w:rFonts w:ascii="Calibri" w:hAnsi="Calibri" w:cs="Calibri"/>
                <w:sz w:val="22"/>
                <w:lang w:eastAsia="en-US"/>
              </w:rPr>
            </w:pPr>
            <w:r w:rsidRPr="00DA1DE5">
              <w:rPr>
                <w:rFonts w:ascii="Calibri" w:hAnsi="Calibri" w:cs="Calibri"/>
                <w:sz w:val="22"/>
                <w:lang w:eastAsia="en-US"/>
              </w:rPr>
              <w:t>0,00</w:t>
            </w:r>
          </w:p>
        </w:tc>
        <w:tc>
          <w:tcPr>
            <w:tcW w:w="2215" w:type="dxa"/>
            <w:shd w:val="clear" w:color="auto" w:fill="F2F2F2" w:themeFill="background1" w:themeFillShade="F2"/>
            <w:vAlign w:val="center"/>
          </w:tcPr>
          <w:p w14:paraId="3680D94C" w14:textId="67DE9FF7" w:rsidR="002860DE" w:rsidRPr="00DA1DE5" w:rsidRDefault="00DA1DE5" w:rsidP="00D24779">
            <w:pPr>
              <w:pStyle w:val="Bezodstpw"/>
              <w:spacing w:line="256" w:lineRule="auto"/>
              <w:jc w:val="left"/>
              <w:rPr>
                <w:rFonts w:ascii="Calibri" w:hAnsi="Calibri" w:cs="Calibri"/>
                <w:sz w:val="22"/>
                <w:lang w:eastAsia="en-US"/>
              </w:rPr>
            </w:pPr>
            <w:r w:rsidRPr="00DA1DE5">
              <w:rPr>
                <w:rFonts w:ascii="Calibri" w:hAnsi="Calibri" w:cs="Calibri"/>
                <w:sz w:val="22"/>
                <w:lang w:eastAsia="en-US"/>
              </w:rPr>
              <w:t>nie dotyczy</w:t>
            </w:r>
          </w:p>
        </w:tc>
      </w:tr>
      <w:tr w:rsidR="0024005D" w:rsidRPr="006A161C" w14:paraId="69368E0E" w14:textId="77777777" w:rsidTr="0032595A">
        <w:trPr>
          <w:trHeight w:val="340"/>
          <w:jc w:val="center"/>
        </w:trPr>
        <w:tc>
          <w:tcPr>
            <w:tcW w:w="704" w:type="dxa"/>
            <w:vMerge w:val="restart"/>
            <w:vAlign w:val="center"/>
          </w:tcPr>
          <w:p w14:paraId="7502F170" w14:textId="71CC3FA3" w:rsidR="0024005D" w:rsidRDefault="0024005D" w:rsidP="00221926">
            <w:pPr>
              <w:pStyle w:val="Bezodstpw"/>
              <w:ind w:left="-120"/>
              <w:jc w:val="both"/>
              <w:rPr>
                <w:rFonts w:ascii="Calibri" w:hAnsi="Calibri" w:cs="Calibri"/>
                <w:sz w:val="22"/>
              </w:rPr>
            </w:pPr>
            <w:r>
              <w:rPr>
                <w:rFonts w:ascii="Calibri" w:hAnsi="Calibri" w:cs="Calibri"/>
                <w:sz w:val="22"/>
              </w:rPr>
              <w:t>28.9.</w:t>
            </w:r>
          </w:p>
        </w:tc>
        <w:tc>
          <w:tcPr>
            <w:tcW w:w="3396" w:type="dxa"/>
            <w:shd w:val="clear" w:color="auto" w:fill="F2F2F2" w:themeFill="background1" w:themeFillShade="F2"/>
            <w:vAlign w:val="center"/>
          </w:tcPr>
          <w:p w14:paraId="0CF53A78" w14:textId="4C738CB5" w:rsidR="0024005D" w:rsidRPr="00ED479D" w:rsidRDefault="0024005D" w:rsidP="00D24779">
            <w:pPr>
              <w:pStyle w:val="Bezodstpw"/>
              <w:spacing w:line="256" w:lineRule="auto"/>
              <w:jc w:val="left"/>
              <w:rPr>
                <w:rFonts w:ascii="Calibri" w:hAnsi="Calibri" w:cs="Calibri"/>
                <w:b/>
                <w:color w:val="EE0000"/>
                <w:sz w:val="22"/>
                <w:lang w:eastAsia="en-US"/>
              </w:rPr>
            </w:pPr>
            <w:r w:rsidRPr="00DA1DE5">
              <w:rPr>
                <w:rFonts w:ascii="Calibri" w:hAnsi="Calibri" w:cs="Calibri"/>
                <w:b/>
                <w:sz w:val="22"/>
                <w:lang w:eastAsia="en-US"/>
              </w:rPr>
              <w:t>Modernizacja obiektów technologicznych oczyszczalni ścieków w Śremie</w:t>
            </w:r>
          </w:p>
        </w:tc>
        <w:tc>
          <w:tcPr>
            <w:tcW w:w="2552" w:type="dxa"/>
            <w:shd w:val="clear" w:color="auto" w:fill="F2F2F2" w:themeFill="background1" w:themeFillShade="F2"/>
            <w:vAlign w:val="center"/>
          </w:tcPr>
          <w:p w14:paraId="36D0CCE9" w14:textId="520861E9" w:rsidR="0024005D" w:rsidRPr="00ED479D" w:rsidRDefault="0024005D" w:rsidP="00D24779">
            <w:pPr>
              <w:pStyle w:val="Bezodstpw"/>
              <w:spacing w:line="256" w:lineRule="auto"/>
              <w:jc w:val="left"/>
              <w:rPr>
                <w:rFonts w:ascii="Calibri" w:hAnsi="Calibri" w:cs="Calibri"/>
                <w:color w:val="EE0000"/>
                <w:sz w:val="22"/>
                <w:lang w:eastAsia="en-US"/>
              </w:rPr>
            </w:pPr>
            <w:r w:rsidRPr="007214B7">
              <w:rPr>
                <w:rFonts w:ascii="Calibri" w:hAnsi="Calibri" w:cs="Calibri"/>
                <w:sz w:val="22"/>
                <w:lang w:eastAsia="en-US"/>
              </w:rPr>
              <w:t xml:space="preserve">Śremskie Wodociągi </w:t>
            </w:r>
            <w:r w:rsidRPr="007214B7">
              <w:rPr>
                <w:rFonts w:ascii="Calibri" w:hAnsi="Calibri" w:cs="Calibri"/>
                <w:sz w:val="22"/>
                <w:lang w:eastAsia="en-US"/>
              </w:rPr>
              <w:br/>
              <w:t>Sp. z o. o.</w:t>
            </w:r>
          </w:p>
        </w:tc>
        <w:tc>
          <w:tcPr>
            <w:tcW w:w="1905" w:type="dxa"/>
            <w:gridSpan w:val="2"/>
            <w:shd w:val="clear" w:color="auto" w:fill="F2F2F2" w:themeFill="background1" w:themeFillShade="F2"/>
            <w:vAlign w:val="center"/>
          </w:tcPr>
          <w:p w14:paraId="0351CCC8" w14:textId="46EEE9A0" w:rsidR="0024005D" w:rsidRPr="00ED479D" w:rsidRDefault="0024005D" w:rsidP="00D24779">
            <w:pPr>
              <w:pStyle w:val="Bezodstpw"/>
              <w:spacing w:line="256" w:lineRule="auto"/>
              <w:jc w:val="left"/>
              <w:rPr>
                <w:rFonts w:ascii="Calibri" w:hAnsi="Calibri" w:cs="Calibri"/>
                <w:color w:val="EE0000"/>
                <w:sz w:val="22"/>
                <w:lang w:eastAsia="en-US"/>
              </w:rPr>
            </w:pPr>
            <w:r w:rsidRPr="008D5C40">
              <w:rPr>
                <w:rFonts w:ascii="Calibri" w:hAnsi="Calibri" w:cs="Calibri"/>
                <w:sz w:val="22"/>
                <w:lang w:eastAsia="en-US"/>
              </w:rPr>
              <w:t>zrealizowano (realizacja zgodna z bieżącymi potrzebami)</w:t>
            </w:r>
          </w:p>
        </w:tc>
        <w:tc>
          <w:tcPr>
            <w:tcW w:w="1528" w:type="dxa"/>
            <w:gridSpan w:val="2"/>
            <w:shd w:val="clear" w:color="auto" w:fill="F2F2F2" w:themeFill="background1" w:themeFillShade="F2"/>
            <w:vAlign w:val="center"/>
          </w:tcPr>
          <w:p w14:paraId="7429C8BB" w14:textId="76DDD734" w:rsidR="0024005D" w:rsidRPr="00DA1DE5" w:rsidRDefault="0024005D" w:rsidP="0011764A">
            <w:pPr>
              <w:pStyle w:val="Bezodstpw"/>
              <w:spacing w:line="256" w:lineRule="auto"/>
              <w:jc w:val="right"/>
              <w:rPr>
                <w:rFonts w:ascii="Calibri" w:hAnsi="Calibri" w:cs="Calibri"/>
                <w:sz w:val="22"/>
                <w:lang w:eastAsia="en-US"/>
              </w:rPr>
            </w:pPr>
            <w:r w:rsidRPr="00DA1DE5">
              <w:rPr>
                <w:rFonts w:ascii="Calibri" w:hAnsi="Calibri" w:cs="Calibri"/>
                <w:sz w:val="22"/>
                <w:lang w:eastAsia="en-US"/>
              </w:rPr>
              <w:t>99 094,55</w:t>
            </w:r>
          </w:p>
        </w:tc>
        <w:tc>
          <w:tcPr>
            <w:tcW w:w="1445" w:type="dxa"/>
            <w:gridSpan w:val="2"/>
            <w:shd w:val="clear" w:color="auto" w:fill="F2F2F2" w:themeFill="background1" w:themeFillShade="F2"/>
            <w:vAlign w:val="center"/>
          </w:tcPr>
          <w:p w14:paraId="020690FF" w14:textId="46594164" w:rsidR="0024005D" w:rsidRPr="00DA1DE5" w:rsidRDefault="0024005D" w:rsidP="0011764A">
            <w:pPr>
              <w:pStyle w:val="Bezodstpw"/>
              <w:spacing w:line="256" w:lineRule="auto"/>
              <w:jc w:val="right"/>
              <w:rPr>
                <w:rFonts w:ascii="Calibri" w:hAnsi="Calibri" w:cs="Calibri"/>
                <w:sz w:val="22"/>
                <w:lang w:eastAsia="en-US"/>
              </w:rPr>
            </w:pPr>
            <w:r w:rsidRPr="00DA1DE5">
              <w:rPr>
                <w:rFonts w:ascii="Calibri" w:hAnsi="Calibri" w:cs="Calibri"/>
                <w:sz w:val="22"/>
                <w:lang w:eastAsia="en-US"/>
              </w:rPr>
              <w:t>384 934,27</w:t>
            </w:r>
          </w:p>
        </w:tc>
        <w:tc>
          <w:tcPr>
            <w:tcW w:w="2215" w:type="dxa"/>
            <w:shd w:val="clear" w:color="auto" w:fill="F2F2F2" w:themeFill="background1" w:themeFillShade="F2"/>
            <w:vAlign w:val="center"/>
          </w:tcPr>
          <w:p w14:paraId="50F52FC6" w14:textId="69DA3319" w:rsidR="0024005D" w:rsidRPr="00DA1DE5" w:rsidRDefault="0024005D" w:rsidP="00D24779">
            <w:pPr>
              <w:pStyle w:val="Bezodstpw"/>
              <w:spacing w:line="256" w:lineRule="auto"/>
              <w:jc w:val="left"/>
              <w:rPr>
                <w:rFonts w:ascii="Calibri" w:hAnsi="Calibri" w:cs="Calibri"/>
                <w:sz w:val="22"/>
                <w:lang w:eastAsia="en-US"/>
              </w:rPr>
            </w:pPr>
            <w:r w:rsidRPr="00DA1DE5">
              <w:rPr>
                <w:rFonts w:ascii="Calibri" w:hAnsi="Calibri" w:cs="Calibri"/>
                <w:sz w:val="22"/>
                <w:lang w:eastAsia="en-US"/>
              </w:rPr>
              <w:t>środki własne</w:t>
            </w:r>
          </w:p>
        </w:tc>
      </w:tr>
      <w:tr w:rsidR="0024005D" w:rsidRPr="006A161C" w14:paraId="4B1EB075" w14:textId="77777777" w:rsidTr="0032595A">
        <w:trPr>
          <w:trHeight w:val="340"/>
          <w:jc w:val="center"/>
        </w:trPr>
        <w:tc>
          <w:tcPr>
            <w:tcW w:w="704" w:type="dxa"/>
            <w:vMerge/>
            <w:vAlign w:val="center"/>
          </w:tcPr>
          <w:p w14:paraId="787EAA5A" w14:textId="77777777" w:rsidR="0024005D" w:rsidRDefault="0024005D" w:rsidP="007F6E3C">
            <w:pPr>
              <w:pStyle w:val="Bezodstpw"/>
              <w:jc w:val="both"/>
              <w:rPr>
                <w:rFonts w:ascii="Calibri" w:hAnsi="Calibri" w:cs="Calibri"/>
                <w:sz w:val="22"/>
              </w:rPr>
            </w:pPr>
          </w:p>
        </w:tc>
        <w:tc>
          <w:tcPr>
            <w:tcW w:w="13041" w:type="dxa"/>
            <w:gridSpan w:val="9"/>
            <w:vAlign w:val="center"/>
          </w:tcPr>
          <w:p w14:paraId="7CA8E5E0" w14:textId="77777777" w:rsidR="002B5042" w:rsidRDefault="0024005D" w:rsidP="00DA1DE5">
            <w:pPr>
              <w:spacing w:before="40" w:line="240" w:lineRule="auto"/>
              <w:ind w:firstLine="0"/>
              <w:jc w:val="left"/>
              <w:rPr>
                <w:rFonts w:ascii="Calibri" w:hAnsi="Calibri" w:cs="Calibri"/>
                <w:sz w:val="22"/>
                <w:szCs w:val="22"/>
                <w:lang w:eastAsia="en-US"/>
              </w:rPr>
            </w:pPr>
            <w:r w:rsidRPr="00DA1DE5">
              <w:rPr>
                <w:rFonts w:ascii="Calibri" w:hAnsi="Calibri" w:cs="Calibri"/>
                <w:sz w:val="22"/>
                <w:szCs w:val="22"/>
                <w:lang w:eastAsia="en-US"/>
              </w:rPr>
              <w:t>Opis podjętych działań:</w:t>
            </w:r>
          </w:p>
          <w:p w14:paraId="75F134EB" w14:textId="77777777" w:rsidR="0024005D" w:rsidRPr="00397389" w:rsidRDefault="0024005D" w:rsidP="002B5042">
            <w:pPr>
              <w:pStyle w:val="Akapitzlist"/>
              <w:numPr>
                <w:ilvl w:val="0"/>
                <w:numId w:val="85"/>
              </w:numPr>
              <w:spacing w:before="40" w:line="240" w:lineRule="auto"/>
              <w:ind w:left="325"/>
              <w:jc w:val="left"/>
              <w:rPr>
                <w:rFonts w:ascii="Calibri" w:hAnsi="Calibri" w:cs="Calibri"/>
                <w:color w:val="EE0000"/>
                <w:sz w:val="22"/>
                <w:szCs w:val="22"/>
                <w:lang w:eastAsia="en-US"/>
              </w:rPr>
            </w:pPr>
            <w:r w:rsidRPr="002B5042">
              <w:rPr>
                <w:rFonts w:ascii="Calibri" w:hAnsi="Calibri" w:cs="Calibri"/>
                <w:sz w:val="22"/>
                <w:szCs w:val="22"/>
                <w:lang w:eastAsia="en-US"/>
              </w:rPr>
              <w:t>wymi</w:t>
            </w:r>
            <w:r w:rsidR="002B5042">
              <w:rPr>
                <w:rFonts w:ascii="Calibri" w:hAnsi="Calibri" w:cs="Calibri"/>
                <w:sz w:val="22"/>
                <w:szCs w:val="22"/>
                <w:lang w:eastAsia="en-US"/>
              </w:rPr>
              <w:t>eniono</w:t>
            </w:r>
            <w:r w:rsidRPr="002B5042">
              <w:rPr>
                <w:rFonts w:ascii="Calibri" w:hAnsi="Calibri" w:cs="Calibri"/>
                <w:sz w:val="22"/>
                <w:szCs w:val="22"/>
                <w:lang w:eastAsia="en-US"/>
              </w:rPr>
              <w:t xml:space="preserve"> pompy flokulantu</w:t>
            </w:r>
            <w:r w:rsidRPr="002B5042">
              <w:rPr>
                <w:rFonts w:ascii="Calibri" w:hAnsi="Calibri" w:cs="Calibri"/>
                <w:sz w:val="22"/>
                <w:szCs w:val="22"/>
              </w:rPr>
              <w:t>, rozbudow</w:t>
            </w:r>
            <w:r w:rsidR="002B5042">
              <w:rPr>
                <w:rFonts w:ascii="Calibri" w:hAnsi="Calibri" w:cs="Calibri"/>
                <w:sz w:val="22"/>
                <w:szCs w:val="22"/>
              </w:rPr>
              <w:t>ano</w:t>
            </w:r>
            <w:r w:rsidRPr="002B5042">
              <w:rPr>
                <w:rFonts w:ascii="Calibri" w:hAnsi="Calibri" w:cs="Calibri"/>
                <w:sz w:val="22"/>
                <w:szCs w:val="22"/>
              </w:rPr>
              <w:t xml:space="preserve"> sieci światłowodowe i system monitoringu wizyjnego, </w:t>
            </w:r>
            <w:r w:rsidR="002B5042">
              <w:rPr>
                <w:rFonts w:ascii="Calibri" w:hAnsi="Calibri" w:cs="Calibri"/>
                <w:sz w:val="22"/>
                <w:szCs w:val="22"/>
              </w:rPr>
              <w:t>zmodernizowano</w:t>
            </w:r>
            <w:r w:rsidRPr="002B5042">
              <w:rPr>
                <w:rFonts w:ascii="Calibri" w:hAnsi="Calibri" w:cs="Calibri"/>
                <w:sz w:val="22"/>
                <w:szCs w:val="22"/>
              </w:rPr>
              <w:t xml:space="preserve"> układ sterowania pompownią P4, </w:t>
            </w:r>
            <w:r w:rsidR="002B5042">
              <w:rPr>
                <w:rFonts w:ascii="Calibri" w:hAnsi="Calibri" w:cs="Calibri"/>
                <w:sz w:val="22"/>
                <w:szCs w:val="22"/>
              </w:rPr>
              <w:t>zamontowano</w:t>
            </w:r>
            <w:r w:rsidRPr="002B5042">
              <w:rPr>
                <w:rFonts w:ascii="Calibri" w:hAnsi="Calibri" w:cs="Calibri"/>
                <w:sz w:val="22"/>
                <w:szCs w:val="22"/>
              </w:rPr>
              <w:t xml:space="preserve"> system detekcji gazu, przebudowano wewnętrzną sieć wodociągową, zamontowano agregat prądotwórczy, </w:t>
            </w:r>
            <w:r w:rsidR="002B5042">
              <w:rPr>
                <w:rFonts w:ascii="Calibri" w:hAnsi="Calibri" w:cs="Calibri"/>
                <w:sz w:val="22"/>
                <w:szCs w:val="22"/>
              </w:rPr>
              <w:t>wymieniono</w:t>
            </w:r>
            <w:r w:rsidRPr="002B5042">
              <w:rPr>
                <w:rFonts w:ascii="Calibri" w:hAnsi="Calibri" w:cs="Calibri"/>
                <w:sz w:val="22"/>
                <w:szCs w:val="22"/>
              </w:rPr>
              <w:t xml:space="preserve"> przepływomierz ścieków i </w:t>
            </w:r>
            <w:r w:rsidR="002B5042">
              <w:rPr>
                <w:rFonts w:ascii="Calibri" w:hAnsi="Calibri" w:cs="Calibri"/>
                <w:sz w:val="22"/>
                <w:szCs w:val="22"/>
              </w:rPr>
              <w:t>zamontowano</w:t>
            </w:r>
            <w:r w:rsidRPr="002B5042">
              <w:rPr>
                <w:rFonts w:ascii="Calibri" w:hAnsi="Calibri" w:cs="Calibri"/>
                <w:sz w:val="22"/>
                <w:szCs w:val="22"/>
              </w:rPr>
              <w:t xml:space="preserve"> stacj</w:t>
            </w:r>
            <w:r w:rsidR="002B5042">
              <w:rPr>
                <w:rFonts w:ascii="Calibri" w:hAnsi="Calibri" w:cs="Calibri"/>
                <w:sz w:val="22"/>
                <w:szCs w:val="22"/>
              </w:rPr>
              <w:t>ę</w:t>
            </w:r>
            <w:r w:rsidRPr="002B5042">
              <w:rPr>
                <w:rFonts w:ascii="Calibri" w:hAnsi="Calibri" w:cs="Calibri"/>
                <w:sz w:val="22"/>
                <w:szCs w:val="22"/>
              </w:rPr>
              <w:t xml:space="preserve"> zmiękczania wody kotłowej.</w:t>
            </w:r>
          </w:p>
          <w:p w14:paraId="2BDC2C4F" w14:textId="77777777" w:rsidR="00397389" w:rsidRDefault="00397389" w:rsidP="00397389">
            <w:pPr>
              <w:spacing w:before="40" w:line="240" w:lineRule="auto"/>
              <w:ind w:left="-35" w:firstLine="0"/>
              <w:jc w:val="left"/>
              <w:rPr>
                <w:rFonts w:ascii="Calibri" w:hAnsi="Calibri" w:cs="Calibri"/>
                <w:color w:val="EE0000"/>
                <w:sz w:val="22"/>
                <w:szCs w:val="22"/>
                <w:lang w:eastAsia="en-US"/>
              </w:rPr>
            </w:pPr>
          </w:p>
          <w:p w14:paraId="698C0A3B" w14:textId="77777777" w:rsidR="00397389" w:rsidRDefault="00397389" w:rsidP="00397389">
            <w:pPr>
              <w:spacing w:before="40" w:line="240" w:lineRule="auto"/>
              <w:ind w:left="-35" w:firstLine="0"/>
              <w:jc w:val="left"/>
              <w:rPr>
                <w:rFonts w:ascii="Calibri" w:hAnsi="Calibri" w:cs="Calibri"/>
                <w:color w:val="EE0000"/>
                <w:sz w:val="22"/>
                <w:szCs w:val="22"/>
                <w:lang w:eastAsia="en-US"/>
              </w:rPr>
            </w:pPr>
          </w:p>
          <w:p w14:paraId="65C1F180" w14:textId="77777777" w:rsidR="00397389" w:rsidRDefault="00397389" w:rsidP="00397389">
            <w:pPr>
              <w:spacing w:before="40" w:line="240" w:lineRule="auto"/>
              <w:ind w:left="-35" w:firstLine="0"/>
              <w:jc w:val="left"/>
              <w:rPr>
                <w:rFonts w:ascii="Calibri" w:hAnsi="Calibri" w:cs="Calibri"/>
                <w:color w:val="EE0000"/>
                <w:sz w:val="22"/>
                <w:szCs w:val="22"/>
                <w:lang w:eastAsia="en-US"/>
              </w:rPr>
            </w:pPr>
          </w:p>
          <w:p w14:paraId="1D81355A" w14:textId="77777777" w:rsidR="00397389" w:rsidRDefault="00397389" w:rsidP="00397389">
            <w:pPr>
              <w:spacing w:before="40" w:line="240" w:lineRule="auto"/>
              <w:ind w:left="-35" w:firstLine="0"/>
              <w:jc w:val="left"/>
              <w:rPr>
                <w:rFonts w:ascii="Calibri" w:hAnsi="Calibri" w:cs="Calibri"/>
                <w:color w:val="EE0000"/>
                <w:sz w:val="22"/>
                <w:szCs w:val="22"/>
                <w:lang w:eastAsia="en-US"/>
              </w:rPr>
            </w:pPr>
          </w:p>
          <w:p w14:paraId="40670459" w14:textId="3FAFC4D0" w:rsidR="00397389" w:rsidRPr="00397389" w:rsidRDefault="00397389" w:rsidP="00397389">
            <w:pPr>
              <w:spacing w:before="40" w:line="240" w:lineRule="auto"/>
              <w:ind w:left="-35" w:firstLine="0"/>
              <w:jc w:val="left"/>
              <w:rPr>
                <w:rFonts w:ascii="Calibri" w:hAnsi="Calibri" w:cs="Calibri"/>
                <w:color w:val="EE0000"/>
                <w:sz w:val="22"/>
                <w:szCs w:val="22"/>
                <w:lang w:eastAsia="en-US"/>
              </w:rPr>
            </w:pPr>
          </w:p>
        </w:tc>
      </w:tr>
      <w:tr w:rsidR="005704D6" w:rsidRPr="006A161C" w14:paraId="27FC90A6" w14:textId="77777777" w:rsidTr="0032595A">
        <w:trPr>
          <w:trHeight w:val="340"/>
          <w:jc w:val="center"/>
        </w:trPr>
        <w:tc>
          <w:tcPr>
            <w:tcW w:w="704" w:type="dxa"/>
            <w:vMerge w:val="restart"/>
            <w:vAlign w:val="center"/>
          </w:tcPr>
          <w:p w14:paraId="7934ED38" w14:textId="29EC543E" w:rsidR="005704D6" w:rsidRPr="004C17CC" w:rsidRDefault="005704D6" w:rsidP="00221926">
            <w:pPr>
              <w:pStyle w:val="Bezodstpw"/>
              <w:ind w:left="-120" w:right="-102"/>
              <w:jc w:val="both"/>
              <w:rPr>
                <w:rFonts w:ascii="Calibri" w:hAnsi="Calibri" w:cs="Calibri"/>
                <w:sz w:val="22"/>
              </w:rPr>
            </w:pPr>
            <w:r w:rsidRPr="004C17CC">
              <w:rPr>
                <w:rFonts w:ascii="Calibri" w:hAnsi="Calibri" w:cs="Calibri"/>
                <w:sz w:val="22"/>
              </w:rPr>
              <w:lastRenderedPageBreak/>
              <w:t>2</w:t>
            </w:r>
            <w:r w:rsidR="00333AE8">
              <w:rPr>
                <w:rFonts w:ascii="Calibri" w:hAnsi="Calibri" w:cs="Calibri"/>
                <w:sz w:val="22"/>
              </w:rPr>
              <w:t>8</w:t>
            </w:r>
            <w:r w:rsidRPr="004C17CC">
              <w:rPr>
                <w:rFonts w:ascii="Calibri" w:hAnsi="Calibri" w:cs="Calibri"/>
                <w:sz w:val="22"/>
              </w:rPr>
              <w:t>.10.</w:t>
            </w:r>
          </w:p>
        </w:tc>
        <w:tc>
          <w:tcPr>
            <w:tcW w:w="3396" w:type="dxa"/>
            <w:shd w:val="clear" w:color="auto" w:fill="F2F2F2" w:themeFill="background1" w:themeFillShade="F2"/>
            <w:vAlign w:val="center"/>
          </w:tcPr>
          <w:p w14:paraId="7E7D7381" w14:textId="6EE449FF" w:rsidR="005704D6" w:rsidRPr="00ED479D" w:rsidRDefault="005704D6" w:rsidP="005704D6">
            <w:pPr>
              <w:pStyle w:val="Bezodstpw"/>
              <w:spacing w:line="256" w:lineRule="auto"/>
              <w:jc w:val="left"/>
              <w:rPr>
                <w:rFonts w:ascii="Calibri" w:hAnsi="Calibri" w:cs="Calibri"/>
                <w:b/>
                <w:color w:val="EE0000"/>
                <w:sz w:val="22"/>
                <w:lang w:eastAsia="en-US"/>
              </w:rPr>
            </w:pPr>
            <w:r w:rsidRPr="00DA1DE5">
              <w:rPr>
                <w:rFonts w:ascii="Calibri" w:hAnsi="Calibri" w:cs="Calibri"/>
                <w:b/>
                <w:sz w:val="22"/>
                <w:lang w:eastAsia="en-US"/>
              </w:rPr>
              <w:t>Rozbudowa sieci wodociągowej w</w:t>
            </w:r>
            <w:r>
              <w:rPr>
                <w:rFonts w:ascii="Calibri" w:hAnsi="Calibri" w:cs="Calibri"/>
                <w:b/>
                <w:sz w:val="22"/>
                <w:lang w:eastAsia="en-US"/>
              </w:rPr>
              <w:t> </w:t>
            </w:r>
            <w:r w:rsidRPr="00DA1DE5">
              <w:rPr>
                <w:rFonts w:ascii="Calibri" w:hAnsi="Calibri" w:cs="Calibri"/>
                <w:b/>
                <w:sz w:val="22"/>
                <w:lang w:eastAsia="en-US"/>
              </w:rPr>
              <w:t>Śremie, Nochowie, Zbrudzewie, Dąbrowie, Kalejach, Górze, Psarskim, Sosnowcu i Mechlinie</w:t>
            </w:r>
          </w:p>
        </w:tc>
        <w:tc>
          <w:tcPr>
            <w:tcW w:w="2552" w:type="dxa"/>
            <w:shd w:val="clear" w:color="auto" w:fill="F2F2F2" w:themeFill="background1" w:themeFillShade="F2"/>
            <w:vAlign w:val="center"/>
          </w:tcPr>
          <w:p w14:paraId="2DC506F0" w14:textId="63BD645D" w:rsidR="005704D6" w:rsidRPr="00ED479D" w:rsidRDefault="005704D6" w:rsidP="005704D6">
            <w:pPr>
              <w:pStyle w:val="Bezodstpw"/>
              <w:spacing w:line="256" w:lineRule="auto"/>
              <w:jc w:val="left"/>
              <w:rPr>
                <w:rFonts w:ascii="Calibri" w:hAnsi="Calibri" w:cs="Calibri"/>
                <w:color w:val="EE0000"/>
                <w:sz w:val="22"/>
                <w:lang w:eastAsia="en-US"/>
              </w:rPr>
            </w:pPr>
            <w:r w:rsidRPr="007214B7">
              <w:rPr>
                <w:rFonts w:ascii="Calibri" w:hAnsi="Calibri" w:cs="Calibri"/>
                <w:sz w:val="22"/>
                <w:lang w:eastAsia="en-US"/>
              </w:rPr>
              <w:t xml:space="preserve">Śremskie Wodociągi </w:t>
            </w:r>
            <w:r w:rsidRPr="007214B7">
              <w:rPr>
                <w:rFonts w:ascii="Calibri" w:hAnsi="Calibri" w:cs="Calibri"/>
                <w:sz w:val="22"/>
                <w:lang w:eastAsia="en-US"/>
              </w:rPr>
              <w:br/>
              <w:t>Sp. z o. o.</w:t>
            </w:r>
          </w:p>
        </w:tc>
        <w:tc>
          <w:tcPr>
            <w:tcW w:w="1905" w:type="dxa"/>
            <w:gridSpan w:val="2"/>
            <w:shd w:val="clear" w:color="auto" w:fill="F2F2F2" w:themeFill="background1" w:themeFillShade="F2"/>
            <w:vAlign w:val="center"/>
          </w:tcPr>
          <w:p w14:paraId="7AA7EE64" w14:textId="6FADD8A7" w:rsidR="005704D6" w:rsidRPr="00ED479D" w:rsidRDefault="005704D6" w:rsidP="005704D6">
            <w:pPr>
              <w:pStyle w:val="Bezodstpw"/>
              <w:spacing w:line="256" w:lineRule="auto"/>
              <w:jc w:val="left"/>
              <w:rPr>
                <w:rFonts w:ascii="Calibri" w:hAnsi="Calibri" w:cs="Calibri"/>
                <w:color w:val="EE0000"/>
                <w:sz w:val="22"/>
                <w:lang w:eastAsia="en-US"/>
              </w:rPr>
            </w:pPr>
            <w:r w:rsidRPr="00DA1DE5">
              <w:rPr>
                <w:rFonts w:ascii="Calibri" w:hAnsi="Calibri" w:cs="Calibri"/>
                <w:sz w:val="22"/>
                <w:lang w:eastAsia="en-US"/>
              </w:rPr>
              <w:t>zrealizowano (realizacja zgodna z możliwościami finansowymi spółki)</w:t>
            </w:r>
          </w:p>
        </w:tc>
        <w:tc>
          <w:tcPr>
            <w:tcW w:w="1528" w:type="dxa"/>
            <w:gridSpan w:val="2"/>
            <w:shd w:val="clear" w:color="auto" w:fill="F2F2F2" w:themeFill="background1" w:themeFillShade="F2"/>
            <w:vAlign w:val="center"/>
          </w:tcPr>
          <w:p w14:paraId="17715DEE" w14:textId="41438F09" w:rsidR="005704D6" w:rsidRPr="00952302" w:rsidRDefault="005704D6" w:rsidP="0011764A">
            <w:pPr>
              <w:pStyle w:val="Bezodstpw"/>
              <w:spacing w:line="256" w:lineRule="auto"/>
              <w:jc w:val="right"/>
              <w:rPr>
                <w:rFonts w:ascii="Calibri" w:hAnsi="Calibri" w:cs="Calibri"/>
                <w:sz w:val="22"/>
                <w:lang w:eastAsia="en-US"/>
              </w:rPr>
            </w:pPr>
            <w:r w:rsidRPr="00952302">
              <w:rPr>
                <w:rFonts w:ascii="Calibri" w:hAnsi="Calibri" w:cs="Calibri"/>
                <w:sz w:val="22"/>
                <w:lang w:eastAsia="en-US"/>
              </w:rPr>
              <w:t>130 811,43</w:t>
            </w:r>
          </w:p>
        </w:tc>
        <w:tc>
          <w:tcPr>
            <w:tcW w:w="1445" w:type="dxa"/>
            <w:gridSpan w:val="2"/>
            <w:shd w:val="clear" w:color="auto" w:fill="F2F2F2" w:themeFill="background1" w:themeFillShade="F2"/>
            <w:vAlign w:val="center"/>
          </w:tcPr>
          <w:p w14:paraId="732D20A4" w14:textId="4A70ABBD" w:rsidR="005704D6" w:rsidRPr="00952302" w:rsidRDefault="005704D6" w:rsidP="0011764A">
            <w:pPr>
              <w:pStyle w:val="Bezodstpw"/>
              <w:spacing w:line="256" w:lineRule="auto"/>
              <w:jc w:val="right"/>
              <w:rPr>
                <w:rFonts w:ascii="Calibri" w:hAnsi="Calibri" w:cs="Calibri"/>
                <w:sz w:val="22"/>
                <w:lang w:eastAsia="en-US"/>
              </w:rPr>
            </w:pPr>
            <w:r w:rsidRPr="00952302">
              <w:rPr>
                <w:rFonts w:ascii="Calibri" w:hAnsi="Calibri" w:cs="Calibri"/>
                <w:sz w:val="22"/>
                <w:lang w:eastAsia="en-US"/>
              </w:rPr>
              <w:t>212 113,26</w:t>
            </w:r>
          </w:p>
        </w:tc>
        <w:tc>
          <w:tcPr>
            <w:tcW w:w="2215" w:type="dxa"/>
            <w:shd w:val="clear" w:color="auto" w:fill="F2F2F2" w:themeFill="background1" w:themeFillShade="F2"/>
            <w:vAlign w:val="center"/>
          </w:tcPr>
          <w:p w14:paraId="254A21BA" w14:textId="512855F2" w:rsidR="005704D6" w:rsidRPr="00952302" w:rsidRDefault="005704D6" w:rsidP="005704D6">
            <w:pPr>
              <w:pStyle w:val="Bezodstpw"/>
              <w:spacing w:line="256" w:lineRule="auto"/>
              <w:jc w:val="left"/>
              <w:rPr>
                <w:rFonts w:ascii="Calibri" w:hAnsi="Calibri" w:cs="Calibri"/>
                <w:sz w:val="22"/>
                <w:lang w:eastAsia="en-US"/>
              </w:rPr>
            </w:pPr>
            <w:r w:rsidRPr="00952302">
              <w:rPr>
                <w:rFonts w:ascii="Calibri" w:hAnsi="Calibri" w:cs="Calibri"/>
                <w:sz w:val="22"/>
                <w:lang w:eastAsia="en-US"/>
              </w:rPr>
              <w:t>środki własne</w:t>
            </w:r>
            <w:r>
              <w:rPr>
                <w:rFonts w:ascii="Calibri" w:hAnsi="Calibri" w:cs="Calibri"/>
                <w:sz w:val="22"/>
                <w:lang w:eastAsia="en-US"/>
              </w:rPr>
              <w:t xml:space="preserve"> (84 904,36 zł)</w:t>
            </w:r>
            <w:r w:rsidRPr="00952302">
              <w:rPr>
                <w:rFonts w:ascii="Calibri" w:hAnsi="Calibri" w:cs="Calibri"/>
                <w:sz w:val="22"/>
                <w:lang w:eastAsia="en-US"/>
              </w:rPr>
              <w:t>, środki inwestorów w ramach umów współpracy</w:t>
            </w:r>
            <w:r>
              <w:rPr>
                <w:rFonts w:ascii="Calibri" w:hAnsi="Calibri" w:cs="Calibri"/>
                <w:sz w:val="22"/>
                <w:lang w:eastAsia="en-US"/>
              </w:rPr>
              <w:t xml:space="preserve"> (258 020,33 zł)</w:t>
            </w:r>
          </w:p>
        </w:tc>
      </w:tr>
      <w:tr w:rsidR="005704D6" w:rsidRPr="006A161C" w14:paraId="1E6BFBD1" w14:textId="77777777" w:rsidTr="0032595A">
        <w:trPr>
          <w:trHeight w:val="340"/>
          <w:jc w:val="center"/>
        </w:trPr>
        <w:tc>
          <w:tcPr>
            <w:tcW w:w="704" w:type="dxa"/>
            <w:vMerge/>
            <w:vAlign w:val="center"/>
          </w:tcPr>
          <w:p w14:paraId="460242B1" w14:textId="77777777" w:rsidR="005704D6" w:rsidRDefault="005704D6" w:rsidP="007F6E3C">
            <w:pPr>
              <w:pStyle w:val="Bezodstpw"/>
              <w:jc w:val="both"/>
              <w:rPr>
                <w:rFonts w:ascii="Calibri" w:hAnsi="Calibri" w:cs="Calibri"/>
                <w:sz w:val="22"/>
              </w:rPr>
            </w:pPr>
          </w:p>
        </w:tc>
        <w:tc>
          <w:tcPr>
            <w:tcW w:w="13041" w:type="dxa"/>
            <w:gridSpan w:val="9"/>
            <w:vAlign w:val="center"/>
          </w:tcPr>
          <w:p w14:paraId="159DA174" w14:textId="77777777" w:rsidR="00741399" w:rsidRDefault="005704D6" w:rsidP="005704D6">
            <w:pPr>
              <w:spacing w:before="40" w:line="240" w:lineRule="auto"/>
              <w:ind w:firstLine="0"/>
              <w:jc w:val="left"/>
              <w:rPr>
                <w:rFonts w:ascii="Calibri" w:hAnsi="Calibri" w:cs="Calibri"/>
                <w:sz w:val="22"/>
                <w:szCs w:val="22"/>
                <w:lang w:eastAsia="en-US"/>
              </w:rPr>
            </w:pPr>
            <w:r w:rsidRPr="00423B65">
              <w:rPr>
                <w:rFonts w:ascii="Calibri" w:hAnsi="Calibri" w:cs="Calibri"/>
                <w:sz w:val="22"/>
                <w:lang w:eastAsia="en-US"/>
              </w:rPr>
              <w:t>Opis podjętych działań</w:t>
            </w:r>
            <w:r w:rsidRPr="00423B65">
              <w:rPr>
                <w:rFonts w:ascii="Calibri" w:hAnsi="Calibri" w:cs="Calibri"/>
                <w:sz w:val="22"/>
                <w:szCs w:val="22"/>
                <w:lang w:eastAsia="en-US"/>
              </w:rPr>
              <w:t>:</w:t>
            </w:r>
          </w:p>
          <w:p w14:paraId="2D4A4D44" w14:textId="764E49F2" w:rsidR="005704D6" w:rsidRPr="00123C15" w:rsidRDefault="00741399" w:rsidP="00741399">
            <w:pPr>
              <w:pStyle w:val="Akapitzlist"/>
              <w:numPr>
                <w:ilvl w:val="0"/>
                <w:numId w:val="49"/>
              </w:numPr>
              <w:spacing w:before="40" w:line="240" w:lineRule="auto"/>
              <w:ind w:left="325"/>
              <w:jc w:val="left"/>
              <w:rPr>
                <w:rFonts w:ascii="Calibri" w:hAnsi="Calibri" w:cs="Calibri"/>
                <w:sz w:val="22"/>
                <w:szCs w:val="22"/>
              </w:rPr>
            </w:pPr>
            <w:r w:rsidRPr="00123C15">
              <w:rPr>
                <w:rFonts w:ascii="Calibri" w:hAnsi="Calibri" w:cs="Calibri"/>
                <w:sz w:val="22"/>
                <w:szCs w:val="22"/>
              </w:rPr>
              <w:t xml:space="preserve">w 2023 r. </w:t>
            </w:r>
            <w:r w:rsidR="005704D6" w:rsidRPr="00123C15">
              <w:rPr>
                <w:rFonts w:ascii="Calibri" w:hAnsi="Calibri" w:cs="Calibri"/>
                <w:sz w:val="22"/>
                <w:szCs w:val="22"/>
              </w:rPr>
              <w:t>rozbudowano sieć wodociągową w Psarskim (ul. Li</w:t>
            </w:r>
            <w:r w:rsidR="007B6BC2" w:rsidRPr="00123C15">
              <w:rPr>
                <w:rFonts w:ascii="Calibri" w:hAnsi="Calibri" w:cs="Calibri"/>
                <w:sz w:val="22"/>
                <w:szCs w:val="22"/>
              </w:rPr>
              <w:t>li</w:t>
            </w:r>
            <w:r w:rsidR="005704D6" w:rsidRPr="00123C15">
              <w:rPr>
                <w:rFonts w:ascii="Calibri" w:hAnsi="Calibri" w:cs="Calibri"/>
                <w:sz w:val="22"/>
                <w:szCs w:val="22"/>
              </w:rPr>
              <w:t>owa - 106,3 m, ul. Gruszkowa - 200,0 m), w Bystrzku (151,6 m), w Zbrudzewie (ul. Szałwiowa - 472,0 m), w Nochowie (ul. Leśna - 177,5 m), w Mechlinie (ul. Śremska - 45,5 m</w:t>
            </w:r>
            <w:r w:rsidR="0018160A" w:rsidRPr="00123C15">
              <w:rPr>
                <w:rFonts w:ascii="Calibri" w:hAnsi="Calibri" w:cs="Calibri"/>
                <w:sz w:val="22"/>
                <w:szCs w:val="22"/>
              </w:rPr>
              <w:t>)</w:t>
            </w:r>
            <w:r w:rsidR="005704D6" w:rsidRPr="00123C15">
              <w:rPr>
                <w:rFonts w:ascii="Calibri" w:hAnsi="Calibri" w:cs="Calibri"/>
                <w:sz w:val="22"/>
                <w:szCs w:val="22"/>
              </w:rPr>
              <w:t xml:space="preserve">, </w:t>
            </w:r>
          </w:p>
          <w:p w14:paraId="5A9EF00D" w14:textId="654C42C5" w:rsidR="00397389" w:rsidRPr="00397389" w:rsidRDefault="00741399" w:rsidP="00397389">
            <w:pPr>
              <w:pStyle w:val="Akapitzlist"/>
              <w:numPr>
                <w:ilvl w:val="0"/>
                <w:numId w:val="49"/>
              </w:numPr>
              <w:spacing w:before="40" w:line="240" w:lineRule="auto"/>
              <w:ind w:left="325"/>
              <w:jc w:val="left"/>
              <w:rPr>
                <w:rFonts w:ascii="Calibri" w:hAnsi="Calibri" w:cs="Calibri"/>
                <w:sz w:val="22"/>
                <w:szCs w:val="22"/>
              </w:rPr>
            </w:pPr>
            <w:r w:rsidRPr="00123C15">
              <w:rPr>
                <w:rFonts w:ascii="Calibri" w:hAnsi="Calibri" w:cs="Calibri"/>
                <w:sz w:val="22"/>
                <w:szCs w:val="22"/>
              </w:rPr>
              <w:t xml:space="preserve">w 2024 r. </w:t>
            </w:r>
            <w:r w:rsidR="00C63F25" w:rsidRPr="00123C15">
              <w:rPr>
                <w:rFonts w:ascii="Calibri" w:hAnsi="Calibri" w:cs="Calibri"/>
                <w:sz w:val="22"/>
                <w:szCs w:val="22"/>
              </w:rPr>
              <w:t xml:space="preserve">rozbudowano sieć wodociągową </w:t>
            </w:r>
            <w:r w:rsidR="0018160A" w:rsidRPr="00123C15">
              <w:rPr>
                <w:rFonts w:ascii="Calibri" w:hAnsi="Calibri" w:cs="Calibri"/>
                <w:sz w:val="22"/>
                <w:szCs w:val="22"/>
              </w:rPr>
              <w:t xml:space="preserve">w Psarskim (ul. Jodłowa - 24,6 m), w Mechlinie (ul. Borówkowa - 71,9 m), w Śremie </w:t>
            </w:r>
            <w:r w:rsidR="0018160A" w:rsidRPr="00123C15">
              <w:rPr>
                <w:rFonts w:ascii="Calibri" w:hAnsi="Calibri" w:cs="Calibri"/>
                <w:sz w:val="22"/>
                <w:szCs w:val="22"/>
              </w:rPr>
              <w:br/>
              <w:t>(ul. Baraniaka - 169,6 m i ul. Nadbrzeżna - 517,7 m), w Szymanowie (ul. Leśna - 122,2 m).</w:t>
            </w:r>
          </w:p>
        </w:tc>
      </w:tr>
      <w:tr w:rsidR="005704D6" w:rsidRPr="006A161C" w14:paraId="1B6B4BC3" w14:textId="77777777" w:rsidTr="0032595A">
        <w:trPr>
          <w:trHeight w:val="340"/>
          <w:jc w:val="center"/>
        </w:trPr>
        <w:tc>
          <w:tcPr>
            <w:tcW w:w="704" w:type="dxa"/>
            <w:vMerge w:val="restart"/>
            <w:vAlign w:val="center"/>
          </w:tcPr>
          <w:p w14:paraId="7CCC5021" w14:textId="4C51E67B" w:rsidR="005704D6" w:rsidRPr="004C17CC" w:rsidRDefault="005704D6" w:rsidP="00221926">
            <w:pPr>
              <w:pStyle w:val="Bezodstpw"/>
              <w:ind w:left="-120" w:right="-102"/>
              <w:jc w:val="both"/>
              <w:rPr>
                <w:rFonts w:ascii="Calibri" w:hAnsi="Calibri" w:cs="Calibri"/>
                <w:sz w:val="22"/>
              </w:rPr>
            </w:pPr>
            <w:r w:rsidRPr="004C17CC">
              <w:rPr>
                <w:rFonts w:ascii="Calibri" w:hAnsi="Calibri" w:cs="Calibri"/>
                <w:sz w:val="22"/>
              </w:rPr>
              <w:t>2</w:t>
            </w:r>
            <w:r w:rsidR="00333AE8">
              <w:rPr>
                <w:rFonts w:ascii="Calibri" w:hAnsi="Calibri" w:cs="Calibri"/>
                <w:sz w:val="22"/>
              </w:rPr>
              <w:t>8</w:t>
            </w:r>
            <w:r w:rsidRPr="004C17CC">
              <w:rPr>
                <w:rFonts w:ascii="Calibri" w:hAnsi="Calibri" w:cs="Calibri"/>
                <w:sz w:val="22"/>
              </w:rPr>
              <w:t>.11.</w:t>
            </w:r>
          </w:p>
        </w:tc>
        <w:tc>
          <w:tcPr>
            <w:tcW w:w="3396" w:type="dxa"/>
            <w:shd w:val="clear" w:color="auto" w:fill="F2F2F2" w:themeFill="background1" w:themeFillShade="F2"/>
            <w:vAlign w:val="center"/>
          </w:tcPr>
          <w:p w14:paraId="452AFF32" w14:textId="1CDF5C1C" w:rsidR="005704D6" w:rsidRPr="00C27693" w:rsidRDefault="005704D6" w:rsidP="005704D6">
            <w:pPr>
              <w:pStyle w:val="Bezodstpw"/>
              <w:spacing w:line="256" w:lineRule="auto"/>
              <w:jc w:val="left"/>
              <w:rPr>
                <w:rFonts w:ascii="Calibri" w:hAnsi="Calibri" w:cs="Calibri"/>
                <w:b/>
                <w:sz w:val="22"/>
                <w:lang w:eastAsia="en-US"/>
              </w:rPr>
            </w:pPr>
            <w:r w:rsidRPr="00C27693">
              <w:rPr>
                <w:rFonts w:ascii="Calibri" w:hAnsi="Calibri" w:cs="Calibri"/>
                <w:b/>
                <w:sz w:val="22"/>
                <w:lang w:eastAsia="en-US"/>
              </w:rPr>
              <w:t>Budowa sieci wodociągowej Grzymysław-Śrem</w:t>
            </w:r>
          </w:p>
        </w:tc>
        <w:tc>
          <w:tcPr>
            <w:tcW w:w="2552" w:type="dxa"/>
            <w:shd w:val="clear" w:color="auto" w:fill="F2F2F2" w:themeFill="background1" w:themeFillShade="F2"/>
            <w:vAlign w:val="center"/>
          </w:tcPr>
          <w:p w14:paraId="1D8CE8B9" w14:textId="29FC4EAF" w:rsidR="005704D6" w:rsidRPr="00E418C3" w:rsidRDefault="005704D6" w:rsidP="005704D6">
            <w:pPr>
              <w:pStyle w:val="Bezodstpw"/>
              <w:spacing w:line="256" w:lineRule="auto"/>
              <w:jc w:val="left"/>
              <w:rPr>
                <w:rFonts w:ascii="Calibri" w:hAnsi="Calibri" w:cs="Calibri"/>
                <w:sz w:val="22"/>
                <w:lang w:eastAsia="en-US"/>
              </w:rPr>
            </w:pPr>
            <w:r w:rsidRPr="00E418C3">
              <w:rPr>
                <w:rFonts w:ascii="Calibri" w:hAnsi="Calibri" w:cs="Calibri"/>
                <w:sz w:val="22"/>
                <w:lang w:eastAsia="en-US"/>
              </w:rPr>
              <w:t xml:space="preserve">Śremskie Wodociągi </w:t>
            </w:r>
            <w:r w:rsidRPr="00E418C3">
              <w:rPr>
                <w:rFonts w:ascii="Calibri" w:hAnsi="Calibri" w:cs="Calibri"/>
                <w:sz w:val="22"/>
                <w:lang w:eastAsia="en-US"/>
              </w:rPr>
              <w:br/>
              <w:t>Sp. z o. o.</w:t>
            </w:r>
          </w:p>
        </w:tc>
        <w:tc>
          <w:tcPr>
            <w:tcW w:w="1905" w:type="dxa"/>
            <w:gridSpan w:val="2"/>
            <w:shd w:val="clear" w:color="auto" w:fill="F2F2F2" w:themeFill="background1" w:themeFillShade="F2"/>
            <w:vAlign w:val="center"/>
          </w:tcPr>
          <w:p w14:paraId="41C8C697" w14:textId="18A19367" w:rsidR="005704D6" w:rsidRPr="00E418C3" w:rsidRDefault="005704D6" w:rsidP="005704D6">
            <w:pPr>
              <w:pStyle w:val="Bezodstpw"/>
              <w:spacing w:line="256" w:lineRule="auto"/>
              <w:jc w:val="left"/>
              <w:rPr>
                <w:rFonts w:ascii="Calibri" w:hAnsi="Calibri" w:cs="Calibri"/>
                <w:sz w:val="22"/>
                <w:lang w:eastAsia="en-US"/>
              </w:rPr>
            </w:pPr>
            <w:r w:rsidRPr="00E418C3">
              <w:rPr>
                <w:rFonts w:ascii="Calibri" w:hAnsi="Calibri" w:cs="Calibri"/>
                <w:sz w:val="22"/>
                <w:lang w:eastAsia="en-US"/>
              </w:rPr>
              <w:t>nie zrealizowano (zadanie przewidziane do</w:t>
            </w:r>
            <w:r w:rsidR="002C0DDC">
              <w:rPr>
                <w:rFonts w:ascii="Calibri" w:hAnsi="Calibri" w:cs="Calibri"/>
                <w:sz w:val="22"/>
                <w:lang w:eastAsia="en-US"/>
              </w:rPr>
              <w:t> </w:t>
            </w:r>
            <w:r w:rsidRPr="00E418C3">
              <w:rPr>
                <w:rFonts w:ascii="Calibri" w:hAnsi="Calibri" w:cs="Calibri"/>
                <w:sz w:val="22"/>
                <w:lang w:eastAsia="en-US"/>
              </w:rPr>
              <w:t xml:space="preserve">realizacji </w:t>
            </w:r>
            <w:r>
              <w:rPr>
                <w:rFonts w:ascii="Calibri" w:hAnsi="Calibri" w:cs="Calibri"/>
                <w:sz w:val="22"/>
                <w:lang w:eastAsia="en-US"/>
              </w:rPr>
              <w:br/>
            </w:r>
            <w:r w:rsidRPr="00E418C3">
              <w:rPr>
                <w:rFonts w:ascii="Calibri" w:hAnsi="Calibri" w:cs="Calibri"/>
                <w:sz w:val="22"/>
                <w:lang w:eastAsia="en-US"/>
              </w:rPr>
              <w:t>w 2025 r.)</w:t>
            </w:r>
          </w:p>
        </w:tc>
        <w:tc>
          <w:tcPr>
            <w:tcW w:w="1528" w:type="dxa"/>
            <w:gridSpan w:val="2"/>
            <w:shd w:val="clear" w:color="auto" w:fill="F2F2F2" w:themeFill="background1" w:themeFillShade="F2"/>
            <w:vAlign w:val="center"/>
          </w:tcPr>
          <w:p w14:paraId="4E777056" w14:textId="7A1CE01E" w:rsidR="005704D6" w:rsidRPr="00E418C3" w:rsidRDefault="005704D6" w:rsidP="0011764A">
            <w:pPr>
              <w:pStyle w:val="Bezodstpw"/>
              <w:spacing w:line="256" w:lineRule="auto"/>
              <w:jc w:val="right"/>
              <w:rPr>
                <w:rFonts w:ascii="Calibri" w:hAnsi="Calibri" w:cs="Calibri"/>
                <w:sz w:val="22"/>
                <w:lang w:eastAsia="en-US"/>
              </w:rPr>
            </w:pPr>
            <w:r w:rsidRPr="00E418C3">
              <w:rPr>
                <w:rFonts w:ascii="Calibri" w:hAnsi="Calibri" w:cs="Calibri"/>
                <w:sz w:val="22"/>
                <w:lang w:eastAsia="en-US"/>
              </w:rPr>
              <w:t>0,00</w:t>
            </w:r>
          </w:p>
        </w:tc>
        <w:tc>
          <w:tcPr>
            <w:tcW w:w="1445" w:type="dxa"/>
            <w:gridSpan w:val="2"/>
            <w:shd w:val="clear" w:color="auto" w:fill="F2F2F2" w:themeFill="background1" w:themeFillShade="F2"/>
            <w:vAlign w:val="center"/>
          </w:tcPr>
          <w:p w14:paraId="571D7925" w14:textId="6A6921A5" w:rsidR="005704D6" w:rsidRPr="00E418C3" w:rsidRDefault="005704D6" w:rsidP="0011764A">
            <w:pPr>
              <w:pStyle w:val="Bezodstpw"/>
              <w:spacing w:line="256" w:lineRule="auto"/>
              <w:jc w:val="right"/>
              <w:rPr>
                <w:rFonts w:ascii="Calibri" w:hAnsi="Calibri" w:cs="Calibri"/>
                <w:sz w:val="22"/>
                <w:lang w:eastAsia="en-US"/>
              </w:rPr>
            </w:pPr>
            <w:r w:rsidRPr="00E418C3">
              <w:rPr>
                <w:rFonts w:ascii="Calibri" w:hAnsi="Calibri" w:cs="Calibri"/>
                <w:sz w:val="22"/>
                <w:lang w:eastAsia="en-US"/>
              </w:rPr>
              <w:t>18 705,30</w:t>
            </w:r>
          </w:p>
        </w:tc>
        <w:tc>
          <w:tcPr>
            <w:tcW w:w="2215" w:type="dxa"/>
            <w:shd w:val="clear" w:color="auto" w:fill="F2F2F2" w:themeFill="background1" w:themeFillShade="F2"/>
            <w:vAlign w:val="center"/>
          </w:tcPr>
          <w:p w14:paraId="20BD5B7B" w14:textId="7F884CF9" w:rsidR="005704D6" w:rsidRPr="00E418C3" w:rsidRDefault="005704D6" w:rsidP="005704D6">
            <w:pPr>
              <w:pStyle w:val="Bezodstpw"/>
              <w:spacing w:line="256" w:lineRule="auto"/>
              <w:jc w:val="left"/>
              <w:rPr>
                <w:rFonts w:ascii="Calibri" w:hAnsi="Calibri" w:cs="Calibri"/>
                <w:sz w:val="22"/>
                <w:lang w:eastAsia="en-US"/>
              </w:rPr>
            </w:pPr>
            <w:r w:rsidRPr="00E418C3">
              <w:rPr>
                <w:rFonts w:ascii="Calibri" w:hAnsi="Calibri" w:cs="Calibri"/>
                <w:sz w:val="22"/>
                <w:lang w:eastAsia="en-US"/>
              </w:rPr>
              <w:t>środki własne</w:t>
            </w:r>
          </w:p>
        </w:tc>
      </w:tr>
      <w:tr w:rsidR="005704D6" w:rsidRPr="006A161C" w14:paraId="0716CE0D" w14:textId="77777777" w:rsidTr="0032595A">
        <w:trPr>
          <w:trHeight w:val="340"/>
          <w:jc w:val="center"/>
        </w:trPr>
        <w:tc>
          <w:tcPr>
            <w:tcW w:w="704" w:type="dxa"/>
            <w:vMerge/>
            <w:vAlign w:val="center"/>
          </w:tcPr>
          <w:p w14:paraId="1F3CD09F" w14:textId="77777777" w:rsidR="005704D6" w:rsidRDefault="005704D6" w:rsidP="007F6E3C">
            <w:pPr>
              <w:pStyle w:val="Bezodstpw"/>
              <w:jc w:val="both"/>
              <w:rPr>
                <w:rFonts w:ascii="Calibri" w:hAnsi="Calibri" w:cs="Calibri"/>
                <w:sz w:val="22"/>
              </w:rPr>
            </w:pPr>
          </w:p>
        </w:tc>
        <w:tc>
          <w:tcPr>
            <w:tcW w:w="13041" w:type="dxa"/>
            <w:gridSpan w:val="9"/>
            <w:vAlign w:val="center"/>
          </w:tcPr>
          <w:p w14:paraId="740D6B54" w14:textId="77777777" w:rsidR="005704D6" w:rsidRDefault="005704D6" w:rsidP="005704D6">
            <w:pPr>
              <w:pStyle w:val="Bezodstpw"/>
              <w:spacing w:line="256" w:lineRule="auto"/>
              <w:jc w:val="left"/>
              <w:rPr>
                <w:rFonts w:ascii="Calibri" w:hAnsi="Calibri" w:cs="Calibri"/>
                <w:sz w:val="22"/>
                <w:lang w:eastAsia="en-US"/>
              </w:rPr>
            </w:pPr>
            <w:r w:rsidRPr="00C27693">
              <w:rPr>
                <w:rFonts w:ascii="Calibri" w:hAnsi="Calibri" w:cs="Calibri"/>
                <w:sz w:val="22"/>
                <w:lang w:eastAsia="en-US"/>
              </w:rPr>
              <w:t xml:space="preserve">Opis podjętych działań: </w:t>
            </w:r>
            <w:r w:rsidR="00FB77B0" w:rsidRPr="00C27693">
              <w:rPr>
                <w:rFonts w:ascii="Calibri" w:hAnsi="Calibri" w:cs="Calibri"/>
                <w:sz w:val="22"/>
                <w:lang w:eastAsia="en-US"/>
              </w:rPr>
              <w:t>za</w:t>
            </w:r>
            <w:r w:rsidRPr="00C27693">
              <w:rPr>
                <w:rFonts w:ascii="Calibri" w:hAnsi="Calibri" w:cs="Calibri"/>
                <w:sz w:val="22"/>
                <w:lang w:eastAsia="en-US"/>
              </w:rPr>
              <w:t>ktualiz</w:t>
            </w:r>
            <w:r w:rsidR="00FB77B0" w:rsidRPr="00C27693">
              <w:rPr>
                <w:rFonts w:ascii="Calibri" w:hAnsi="Calibri" w:cs="Calibri"/>
                <w:sz w:val="22"/>
                <w:lang w:eastAsia="en-US"/>
              </w:rPr>
              <w:t>owano</w:t>
            </w:r>
            <w:r w:rsidRPr="00C27693">
              <w:rPr>
                <w:rFonts w:ascii="Calibri" w:hAnsi="Calibri" w:cs="Calibri"/>
                <w:sz w:val="22"/>
                <w:lang w:eastAsia="en-US"/>
              </w:rPr>
              <w:t xml:space="preserve"> dokumentacj</w:t>
            </w:r>
            <w:r w:rsidR="00FB77B0" w:rsidRPr="00C27693">
              <w:rPr>
                <w:rFonts w:ascii="Calibri" w:hAnsi="Calibri" w:cs="Calibri"/>
                <w:sz w:val="22"/>
                <w:lang w:eastAsia="en-US"/>
              </w:rPr>
              <w:t>ę</w:t>
            </w:r>
            <w:r w:rsidRPr="00C27693">
              <w:rPr>
                <w:rFonts w:ascii="Calibri" w:hAnsi="Calibri" w:cs="Calibri"/>
                <w:sz w:val="22"/>
                <w:lang w:eastAsia="en-US"/>
              </w:rPr>
              <w:t xml:space="preserve"> projektow</w:t>
            </w:r>
            <w:r w:rsidR="00FB77B0" w:rsidRPr="00C27693">
              <w:rPr>
                <w:rFonts w:ascii="Calibri" w:hAnsi="Calibri" w:cs="Calibri"/>
                <w:sz w:val="22"/>
                <w:lang w:eastAsia="en-US"/>
              </w:rPr>
              <w:t>ą</w:t>
            </w:r>
            <w:r w:rsidRPr="00C27693">
              <w:rPr>
                <w:rFonts w:ascii="Calibri" w:hAnsi="Calibri" w:cs="Calibri"/>
                <w:sz w:val="22"/>
                <w:lang w:eastAsia="en-US"/>
              </w:rPr>
              <w:t>.</w:t>
            </w:r>
          </w:p>
          <w:p w14:paraId="0DBCDF3E" w14:textId="77777777" w:rsidR="00397389" w:rsidRDefault="00397389" w:rsidP="005704D6">
            <w:pPr>
              <w:pStyle w:val="Bezodstpw"/>
              <w:spacing w:line="256" w:lineRule="auto"/>
              <w:jc w:val="left"/>
              <w:rPr>
                <w:rFonts w:ascii="Calibri" w:hAnsi="Calibri" w:cs="Calibri"/>
                <w:sz w:val="22"/>
                <w:lang w:eastAsia="en-US"/>
              </w:rPr>
            </w:pPr>
          </w:p>
          <w:p w14:paraId="52CE5619" w14:textId="77777777" w:rsidR="00397389" w:rsidRDefault="00397389" w:rsidP="005704D6">
            <w:pPr>
              <w:pStyle w:val="Bezodstpw"/>
              <w:spacing w:line="256" w:lineRule="auto"/>
              <w:jc w:val="left"/>
              <w:rPr>
                <w:rFonts w:ascii="Calibri" w:hAnsi="Calibri" w:cs="Calibri"/>
                <w:sz w:val="22"/>
                <w:lang w:eastAsia="en-US"/>
              </w:rPr>
            </w:pPr>
          </w:p>
          <w:p w14:paraId="6D99C720" w14:textId="77777777" w:rsidR="00397389" w:rsidRDefault="00397389" w:rsidP="005704D6">
            <w:pPr>
              <w:pStyle w:val="Bezodstpw"/>
              <w:spacing w:line="256" w:lineRule="auto"/>
              <w:jc w:val="left"/>
              <w:rPr>
                <w:rFonts w:ascii="Calibri" w:hAnsi="Calibri" w:cs="Calibri"/>
                <w:sz w:val="22"/>
                <w:lang w:eastAsia="en-US"/>
              </w:rPr>
            </w:pPr>
          </w:p>
          <w:p w14:paraId="1EC78A4E" w14:textId="77777777" w:rsidR="00397389" w:rsidRDefault="00397389" w:rsidP="005704D6">
            <w:pPr>
              <w:pStyle w:val="Bezodstpw"/>
              <w:spacing w:line="256" w:lineRule="auto"/>
              <w:jc w:val="left"/>
              <w:rPr>
                <w:rFonts w:ascii="Calibri" w:hAnsi="Calibri" w:cs="Calibri"/>
                <w:sz w:val="22"/>
                <w:lang w:eastAsia="en-US"/>
              </w:rPr>
            </w:pPr>
          </w:p>
          <w:p w14:paraId="06F903B1" w14:textId="77777777" w:rsidR="00397389" w:rsidRDefault="00397389" w:rsidP="005704D6">
            <w:pPr>
              <w:pStyle w:val="Bezodstpw"/>
              <w:spacing w:line="256" w:lineRule="auto"/>
              <w:jc w:val="left"/>
              <w:rPr>
                <w:rFonts w:ascii="Calibri" w:hAnsi="Calibri" w:cs="Calibri"/>
                <w:sz w:val="22"/>
                <w:lang w:eastAsia="en-US"/>
              </w:rPr>
            </w:pPr>
          </w:p>
          <w:p w14:paraId="5A7C16B0" w14:textId="77777777" w:rsidR="00397389" w:rsidRDefault="00397389" w:rsidP="005704D6">
            <w:pPr>
              <w:pStyle w:val="Bezodstpw"/>
              <w:spacing w:line="256" w:lineRule="auto"/>
              <w:jc w:val="left"/>
              <w:rPr>
                <w:rFonts w:ascii="Calibri" w:hAnsi="Calibri" w:cs="Calibri"/>
                <w:sz w:val="22"/>
                <w:lang w:eastAsia="en-US"/>
              </w:rPr>
            </w:pPr>
          </w:p>
          <w:p w14:paraId="56926B5F" w14:textId="77777777" w:rsidR="00397389" w:rsidRDefault="00397389" w:rsidP="005704D6">
            <w:pPr>
              <w:pStyle w:val="Bezodstpw"/>
              <w:spacing w:line="256" w:lineRule="auto"/>
              <w:jc w:val="left"/>
              <w:rPr>
                <w:rFonts w:ascii="Calibri" w:hAnsi="Calibri" w:cs="Calibri"/>
                <w:sz w:val="22"/>
                <w:lang w:eastAsia="en-US"/>
              </w:rPr>
            </w:pPr>
          </w:p>
          <w:p w14:paraId="62A592C9" w14:textId="77777777" w:rsidR="00397389" w:rsidRDefault="00397389" w:rsidP="005704D6">
            <w:pPr>
              <w:pStyle w:val="Bezodstpw"/>
              <w:spacing w:line="256" w:lineRule="auto"/>
              <w:jc w:val="left"/>
              <w:rPr>
                <w:rFonts w:ascii="Calibri" w:hAnsi="Calibri" w:cs="Calibri"/>
                <w:sz w:val="22"/>
                <w:lang w:eastAsia="en-US"/>
              </w:rPr>
            </w:pPr>
          </w:p>
          <w:p w14:paraId="5174C0D7" w14:textId="45F77602" w:rsidR="00397389" w:rsidRPr="00C27693" w:rsidRDefault="00397389" w:rsidP="005704D6">
            <w:pPr>
              <w:pStyle w:val="Bezodstpw"/>
              <w:spacing w:line="256" w:lineRule="auto"/>
              <w:jc w:val="left"/>
              <w:rPr>
                <w:rFonts w:ascii="Calibri" w:hAnsi="Calibri" w:cs="Calibri"/>
                <w:sz w:val="22"/>
                <w:lang w:eastAsia="en-US"/>
              </w:rPr>
            </w:pPr>
          </w:p>
        </w:tc>
      </w:tr>
      <w:tr w:rsidR="0024005D" w:rsidRPr="006A161C" w14:paraId="410B176F" w14:textId="77777777" w:rsidTr="0032595A">
        <w:trPr>
          <w:trHeight w:val="340"/>
          <w:jc w:val="center"/>
        </w:trPr>
        <w:tc>
          <w:tcPr>
            <w:tcW w:w="704" w:type="dxa"/>
            <w:vMerge w:val="restart"/>
            <w:vAlign w:val="center"/>
          </w:tcPr>
          <w:p w14:paraId="326441D2" w14:textId="1A436215" w:rsidR="0024005D" w:rsidRDefault="0024005D" w:rsidP="00221926">
            <w:pPr>
              <w:pStyle w:val="Bezodstpw"/>
              <w:ind w:left="-120" w:right="-102"/>
              <w:jc w:val="both"/>
              <w:rPr>
                <w:rFonts w:ascii="Calibri" w:hAnsi="Calibri" w:cs="Calibri"/>
                <w:sz w:val="22"/>
              </w:rPr>
            </w:pPr>
            <w:r>
              <w:rPr>
                <w:rFonts w:ascii="Calibri" w:hAnsi="Calibri" w:cs="Calibri"/>
                <w:sz w:val="22"/>
              </w:rPr>
              <w:lastRenderedPageBreak/>
              <w:t>28.12.</w:t>
            </w:r>
          </w:p>
        </w:tc>
        <w:tc>
          <w:tcPr>
            <w:tcW w:w="3396" w:type="dxa"/>
            <w:shd w:val="clear" w:color="auto" w:fill="F2F2F2" w:themeFill="background1" w:themeFillShade="F2"/>
            <w:vAlign w:val="center"/>
          </w:tcPr>
          <w:p w14:paraId="4B3DE1F1" w14:textId="1B3A2734" w:rsidR="0024005D" w:rsidRPr="00221926" w:rsidRDefault="0024005D" w:rsidP="005704D6">
            <w:pPr>
              <w:pStyle w:val="Bezodstpw"/>
              <w:spacing w:line="256" w:lineRule="auto"/>
              <w:jc w:val="left"/>
              <w:rPr>
                <w:rFonts w:ascii="Calibri" w:hAnsi="Calibri" w:cs="Calibri"/>
                <w:b/>
                <w:bCs/>
                <w:color w:val="EE0000"/>
                <w:sz w:val="22"/>
                <w:lang w:eastAsia="en-US"/>
              </w:rPr>
            </w:pPr>
            <w:r w:rsidRPr="00221926">
              <w:rPr>
                <w:rFonts w:ascii="Calibri" w:hAnsi="Calibri" w:cs="Calibri"/>
                <w:b/>
                <w:bCs/>
                <w:sz w:val="22"/>
              </w:rPr>
              <w:t>Rozbudowa sieci kanalizacji sanitarnej w Zbrudzewie, Dąbrowie, Górze, Psarskim, Śremie, Błociszewie, Borgowie, Dalewie, Gaju, Grodzewie, Grzymysławiu, Kalejach, Krzyżanowie, Lucinach, Mechlinie, Mórce, N</w:t>
            </w:r>
            <w:r w:rsidR="009220AE">
              <w:rPr>
                <w:rFonts w:ascii="Calibri" w:hAnsi="Calibri" w:cs="Calibri"/>
                <w:b/>
                <w:bCs/>
                <w:sz w:val="22"/>
              </w:rPr>
              <w:t>ies</w:t>
            </w:r>
            <w:r w:rsidRPr="00221926">
              <w:rPr>
                <w:rFonts w:ascii="Calibri" w:hAnsi="Calibri" w:cs="Calibri"/>
                <w:b/>
                <w:bCs/>
                <w:sz w:val="22"/>
              </w:rPr>
              <w:t>łabinie, Nochowie, Olszy, Pyszącej, Sosnowcu, Szymanowie i Wyrzece</w:t>
            </w:r>
          </w:p>
        </w:tc>
        <w:tc>
          <w:tcPr>
            <w:tcW w:w="2552" w:type="dxa"/>
            <w:shd w:val="clear" w:color="auto" w:fill="F2F2F2" w:themeFill="background1" w:themeFillShade="F2"/>
            <w:vAlign w:val="center"/>
          </w:tcPr>
          <w:p w14:paraId="2011AD6C" w14:textId="128F53F3" w:rsidR="0024005D" w:rsidRPr="00ED479D" w:rsidRDefault="0024005D" w:rsidP="005704D6">
            <w:pPr>
              <w:pStyle w:val="Bezodstpw"/>
              <w:spacing w:line="256" w:lineRule="auto"/>
              <w:jc w:val="left"/>
              <w:rPr>
                <w:rFonts w:ascii="Calibri" w:hAnsi="Calibri" w:cs="Calibri"/>
                <w:color w:val="EE0000"/>
                <w:sz w:val="22"/>
                <w:lang w:eastAsia="en-US"/>
              </w:rPr>
            </w:pPr>
            <w:r w:rsidRPr="00E418C3">
              <w:rPr>
                <w:rFonts w:ascii="Calibri" w:hAnsi="Calibri" w:cs="Calibri"/>
                <w:sz w:val="22"/>
                <w:lang w:eastAsia="en-US"/>
              </w:rPr>
              <w:t xml:space="preserve">Śremskie Wodociągi </w:t>
            </w:r>
            <w:r w:rsidRPr="00E418C3">
              <w:rPr>
                <w:rFonts w:ascii="Calibri" w:hAnsi="Calibri" w:cs="Calibri"/>
                <w:sz w:val="22"/>
                <w:lang w:eastAsia="en-US"/>
              </w:rPr>
              <w:br/>
              <w:t>Sp. z o. o.</w:t>
            </w:r>
          </w:p>
        </w:tc>
        <w:tc>
          <w:tcPr>
            <w:tcW w:w="1905" w:type="dxa"/>
            <w:gridSpan w:val="2"/>
            <w:shd w:val="clear" w:color="auto" w:fill="F2F2F2" w:themeFill="background1" w:themeFillShade="F2"/>
            <w:vAlign w:val="center"/>
          </w:tcPr>
          <w:p w14:paraId="6136DE07" w14:textId="536F1D2D" w:rsidR="0024005D" w:rsidRPr="00ED479D" w:rsidRDefault="0024005D" w:rsidP="005704D6">
            <w:pPr>
              <w:pStyle w:val="Bezodstpw"/>
              <w:spacing w:line="256" w:lineRule="auto"/>
              <w:jc w:val="left"/>
              <w:rPr>
                <w:rFonts w:ascii="Calibri" w:hAnsi="Calibri" w:cs="Calibri"/>
                <w:color w:val="EE0000"/>
                <w:sz w:val="22"/>
                <w:lang w:eastAsia="en-US"/>
              </w:rPr>
            </w:pPr>
            <w:r w:rsidRPr="004F38BF">
              <w:rPr>
                <w:rFonts w:ascii="Calibri" w:hAnsi="Calibri" w:cs="Calibri"/>
                <w:sz w:val="22"/>
                <w:lang w:eastAsia="en-US"/>
              </w:rPr>
              <w:t xml:space="preserve">zrealizowano </w:t>
            </w:r>
            <w:r>
              <w:rPr>
                <w:rFonts w:ascii="Calibri" w:hAnsi="Calibri" w:cs="Calibri"/>
                <w:sz w:val="22"/>
                <w:lang w:eastAsia="en-US"/>
              </w:rPr>
              <w:br/>
            </w:r>
            <w:r w:rsidRPr="004F38BF">
              <w:rPr>
                <w:rFonts w:ascii="Calibri" w:hAnsi="Calibri" w:cs="Calibri"/>
                <w:sz w:val="22"/>
                <w:lang w:eastAsia="en-US"/>
              </w:rPr>
              <w:t xml:space="preserve">w części (realizacja zgodna </w:t>
            </w:r>
            <w:r>
              <w:rPr>
                <w:rFonts w:ascii="Calibri" w:hAnsi="Calibri" w:cs="Calibri"/>
                <w:sz w:val="22"/>
                <w:lang w:eastAsia="en-US"/>
              </w:rPr>
              <w:br/>
            </w:r>
            <w:r w:rsidRPr="004F38BF">
              <w:rPr>
                <w:rFonts w:ascii="Calibri" w:hAnsi="Calibri" w:cs="Calibri"/>
                <w:sz w:val="22"/>
                <w:lang w:eastAsia="en-US"/>
              </w:rPr>
              <w:t xml:space="preserve">z możliwościami finansowymi </w:t>
            </w:r>
            <w:r w:rsidRPr="00DA1DE5">
              <w:rPr>
                <w:rFonts w:ascii="Calibri" w:hAnsi="Calibri" w:cs="Calibri"/>
                <w:sz w:val="22"/>
                <w:lang w:eastAsia="en-US"/>
              </w:rPr>
              <w:t>spółki</w:t>
            </w:r>
            <w:r>
              <w:rPr>
                <w:rFonts w:ascii="Calibri" w:hAnsi="Calibri" w:cs="Calibri"/>
                <w:sz w:val="22"/>
                <w:lang w:eastAsia="en-US"/>
              </w:rPr>
              <w:t>)</w:t>
            </w:r>
          </w:p>
        </w:tc>
        <w:tc>
          <w:tcPr>
            <w:tcW w:w="1528" w:type="dxa"/>
            <w:gridSpan w:val="2"/>
            <w:shd w:val="clear" w:color="auto" w:fill="F2F2F2" w:themeFill="background1" w:themeFillShade="F2"/>
            <w:vAlign w:val="center"/>
          </w:tcPr>
          <w:p w14:paraId="10F08B90" w14:textId="11A1238C" w:rsidR="0024005D" w:rsidRPr="004F38BF" w:rsidRDefault="0024005D" w:rsidP="0011764A">
            <w:pPr>
              <w:pStyle w:val="Bezodstpw"/>
              <w:spacing w:line="256" w:lineRule="auto"/>
              <w:jc w:val="right"/>
              <w:rPr>
                <w:rFonts w:ascii="Calibri" w:hAnsi="Calibri" w:cs="Calibri"/>
                <w:sz w:val="22"/>
                <w:lang w:eastAsia="en-US"/>
              </w:rPr>
            </w:pPr>
            <w:r w:rsidRPr="004F38BF">
              <w:rPr>
                <w:rFonts w:ascii="Calibri" w:hAnsi="Calibri" w:cs="Calibri"/>
                <w:sz w:val="22"/>
                <w:lang w:eastAsia="en-US"/>
              </w:rPr>
              <w:t>235 437,26</w:t>
            </w:r>
          </w:p>
        </w:tc>
        <w:tc>
          <w:tcPr>
            <w:tcW w:w="1445" w:type="dxa"/>
            <w:gridSpan w:val="2"/>
            <w:shd w:val="clear" w:color="auto" w:fill="F2F2F2" w:themeFill="background1" w:themeFillShade="F2"/>
            <w:vAlign w:val="center"/>
          </w:tcPr>
          <w:p w14:paraId="7726BEB1" w14:textId="333BD209" w:rsidR="0024005D" w:rsidRPr="004F38BF" w:rsidRDefault="0024005D" w:rsidP="0011764A">
            <w:pPr>
              <w:pStyle w:val="Bezodstpw"/>
              <w:spacing w:line="256" w:lineRule="auto"/>
              <w:jc w:val="right"/>
              <w:rPr>
                <w:rFonts w:ascii="Calibri" w:hAnsi="Calibri" w:cs="Calibri"/>
                <w:sz w:val="22"/>
                <w:lang w:eastAsia="en-US"/>
              </w:rPr>
            </w:pPr>
            <w:r w:rsidRPr="004F38BF">
              <w:rPr>
                <w:rFonts w:ascii="Calibri" w:hAnsi="Calibri" w:cs="Calibri"/>
                <w:sz w:val="22"/>
                <w:lang w:eastAsia="en-US"/>
              </w:rPr>
              <w:t>101 021,38</w:t>
            </w:r>
          </w:p>
        </w:tc>
        <w:tc>
          <w:tcPr>
            <w:tcW w:w="2215" w:type="dxa"/>
            <w:shd w:val="clear" w:color="auto" w:fill="F2F2F2" w:themeFill="background1" w:themeFillShade="F2"/>
            <w:vAlign w:val="center"/>
          </w:tcPr>
          <w:p w14:paraId="246E9306" w14:textId="7664F517" w:rsidR="0024005D" w:rsidRPr="004F38BF" w:rsidRDefault="0024005D" w:rsidP="005704D6">
            <w:pPr>
              <w:pStyle w:val="Bezodstpw"/>
              <w:spacing w:line="256" w:lineRule="auto"/>
              <w:jc w:val="left"/>
              <w:rPr>
                <w:rFonts w:ascii="Calibri" w:hAnsi="Calibri" w:cs="Calibri"/>
                <w:sz w:val="22"/>
                <w:lang w:eastAsia="en-US"/>
              </w:rPr>
            </w:pPr>
            <w:r w:rsidRPr="004F38BF">
              <w:rPr>
                <w:rFonts w:ascii="Calibri" w:hAnsi="Calibri" w:cs="Calibri"/>
                <w:sz w:val="22"/>
                <w:lang w:eastAsia="en-US"/>
              </w:rPr>
              <w:t>środki własne</w:t>
            </w:r>
            <w:r>
              <w:rPr>
                <w:rFonts w:ascii="Calibri" w:hAnsi="Calibri" w:cs="Calibri"/>
                <w:sz w:val="22"/>
                <w:lang w:eastAsia="en-US"/>
              </w:rPr>
              <w:t xml:space="preserve"> (87 988,38 zł)</w:t>
            </w:r>
            <w:r w:rsidRPr="004F38BF">
              <w:rPr>
                <w:rFonts w:ascii="Calibri" w:hAnsi="Calibri" w:cs="Calibri"/>
                <w:sz w:val="22"/>
                <w:lang w:eastAsia="en-US"/>
              </w:rPr>
              <w:t>, środki inwestorów w ramach umów współpracy</w:t>
            </w:r>
            <w:r>
              <w:rPr>
                <w:rFonts w:ascii="Calibri" w:hAnsi="Calibri" w:cs="Calibri"/>
                <w:sz w:val="22"/>
                <w:lang w:eastAsia="en-US"/>
              </w:rPr>
              <w:t xml:space="preserve"> (248 470,26 zł)</w:t>
            </w:r>
          </w:p>
        </w:tc>
      </w:tr>
      <w:tr w:rsidR="0024005D" w:rsidRPr="004F38BF" w14:paraId="7D57A275" w14:textId="77777777" w:rsidTr="0032595A">
        <w:trPr>
          <w:trHeight w:val="340"/>
          <w:jc w:val="center"/>
        </w:trPr>
        <w:tc>
          <w:tcPr>
            <w:tcW w:w="704" w:type="dxa"/>
            <w:vMerge/>
            <w:vAlign w:val="center"/>
          </w:tcPr>
          <w:p w14:paraId="4E38EFFC" w14:textId="77777777" w:rsidR="0024005D" w:rsidRDefault="0024005D" w:rsidP="007F6E3C">
            <w:pPr>
              <w:pStyle w:val="Bezodstpw"/>
              <w:jc w:val="both"/>
              <w:rPr>
                <w:rFonts w:ascii="Calibri" w:hAnsi="Calibri" w:cs="Calibri"/>
                <w:sz w:val="22"/>
              </w:rPr>
            </w:pPr>
          </w:p>
        </w:tc>
        <w:tc>
          <w:tcPr>
            <w:tcW w:w="13041" w:type="dxa"/>
            <w:gridSpan w:val="9"/>
            <w:vAlign w:val="center"/>
          </w:tcPr>
          <w:p w14:paraId="601DB5D6" w14:textId="77777777" w:rsidR="0024005D" w:rsidRDefault="0024005D" w:rsidP="004F38BF">
            <w:pPr>
              <w:pStyle w:val="Bezodstpw"/>
              <w:spacing w:line="256" w:lineRule="auto"/>
              <w:jc w:val="left"/>
              <w:rPr>
                <w:rFonts w:ascii="Calibri" w:hAnsi="Calibri" w:cs="Calibri"/>
                <w:sz w:val="22"/>
              </w:rPr>
            </w:pPr>
            <w:r w:rsidRPr="004F38BF">
              <w:rPr>
                <w:rFonts w:ascii="Calibri" w:hAnsi="Calibri" w:cs="Calibri"/>
                <w:sz w:val="22"/>
                <w:lang w:eastAsia="en-US"/>
              </w:rPr>
              <w:t xml:space="preserve">Opis podjętych działań: wykonano </w:t>
            </w:r>
            <w:r w:rsidRPr="004F38BF">
              <w:rPr>
                <w:rFonts w:ascii="Calibri" w:hAnsi="Calibri" w:cs="Calibri"/>
                <w:sz w:val="22"/>
              </w:rPr>
              <w:t>rozbudowę sieci kanalizacji sanitarnej w Bystrzku (126,3 m), Psarskim (ul. Gruszkowa - 184,7 m i 73,1 m sieci tłocznej), w Nochowie (ul. Leśna - 167,0 m i 370,9 m sieci tłocznej), w Śremie (ul. Heweliusza - 35,0 m), w Grzymysławiu (23,7 m) i w Mechlinie (ul. Borówkowa - 62,3 m).</w:t>
            </w:r>
          </w:p>
          <w:p w14:paraId="003E9E9D" w14:textId="4B859B4A" w:rsidR="00397389" w:rsidRPr="004F38BF" w:rsidRDefault="00397389" w:rsidP="004F38BF">
            <w:pPr>
              <w:pStyle w:val="Bezodstpw"/>
              <w:spacing w:line="256" w:lineRule="auto"/>
              <w:jc w:val="left"/>
              <w:rPr>
                <w:rFonts w:ascii="Calibri" w:hAnsi="Calibri" w:cs="Calibri"/>
                <w:sz w:val="22"/>
                <w:lang w:eastAsia="en-US"/>
              </w:rPr>
            </w:pPr>
          </w:p>
        </w:tc>
      </w:tr>
      <w:tr w:rsidR="007F6E3C" w:rsidRPr="006A161C" w14:paraId="0F6EAAC5" w14:textId="77777777" w:rsidTr="0032595A">
        <w:trPr>
          <w:trHeight w:val="340"/>
          <w:jc w:val="center"/>
        </w:trPr>
        <w:tc>
          <w:tcPr>
            <w:tcW w:w="13745" w:type="dxa"/>
            <w:gridSpan w:val="10"/>
            <w:shd w:val="clear" w:color="auto" w:fill="EDFADC" w:themeFill="accent3" w:themeFillTint="33"/>
            <w:vAlign w:val="center"/>
          </w:tcPr>
          <w:p w14:paraId="366302C9" w14:textId="77777777" w:rsidR="007F6E3C" w:rsidRPr="00251CA6" w:rsidRDefault="007F6E3C" w:rsidP="00B36CCF">
            <w:pPr>
              <w:pStyle w:val="Bezodstpw"/>
              <w:spacing w:line="256" w:lineRule="auto"/>
              <w:jc w:val="left"/>
              <w:rPr>
                <w:rFonts w:ascii="Calibri" w:hAnsi="Calibri" w:cs="Calibri"/>
                <w:b/>
                <w:sz w:val="22"/>
                <w:lang w:eastAsia="en-US"/>
              </w:rPr>
            </w:pPr>
            <w:r w:rsidRPr="00251CA6">
              <w:rPr>
                <w:rFonts w:ascii="Calibri" w:hAnsi="Calibri" w:cs="Calibri"/>
                <w:b/>
                <w:sz w:val="22"/>
                <w:lang w:eastAsia="en-US"/>
              </w:rPr>
              <w:t>Zasoby geologiczne</w:t>
            </w:r>
          </w:p>
        </w:tc>
      </w:tr>
      <w:tr w:rsidR="00B36CCF" w:rsidRPr="006A161C" w14:paraId="42A2B7A1" w14:textId="77777777" w:rsidTr="0032595A">
        <w:trPr>
          <w:trHeight w:val="340"/>
          <w:jc w:val="center"/>
        </w:trPr>
        <w:tc>
          <w:tcPr>
            <w:tcW w:w="704" w:type="dxa"/>
            <w:vMerge w:val="restart"/>
            <w:vAlign w:val="center"/>
          </w:tcPr>
          <w:p w14:paraId="7BCAECCF" w14:textId="494D01D2" w:rsidR="00B36CCF" w:rsidRDefault="00B36CCF" w:rsidP="007F6E3C">
            <w:pPr>
              <w:pStyle w:val="Bezodstpw"/>
              <w:jc w:val="both"/>
              <w:rPr>
                <w:rFonts w:ascii="Calibri" w:hAnsi="Calibri" w:cs="Calibri"/>
                <w:sz w:val="22"/>
              </w:rPr>
            </w:pPr>
            <w:r>
              <w:rPr>
                <w:rFonts w:ascii="Calibri" w:hAnsi="Calibri" w:cs="Calibri"/>
                <w:sz w:val="22"/>
              </w:rPr>
              <w:t>2</w:t>
            </w:r>
            <w:r w:rsidR="00333AE8">
              <w:rPr>
                <w:rFonts w:ascii="Calibri" w:hAnsi="Calibri" w:cs="Calibri"/>
                <w:sz w:val="22"/>
              </w:rPr>
              <w:t>9</w:t>
            </w:r>
            <w:r>
              <w:rPr>
                <w:rFonts w:ascii="Calibri" w:hAnsi="Calibri" w:cs="Calibri"/>
                <w:sz w:val="22"/>
              </w:rPr>
              <w:t>.</w:t>
            </w:r>
          </w:p>
        </w:tc>
        <w:tc>
          <w:tcPr>
            <w:tcW w:w="3396" w:type="dxa"/>
            <w:shd w:val="clear" w:color="auto" w:fill="F2F2F2" w:themeFill="background1" w:themeFillShade="F2"/>
            <w:vAlign w:val="center"/>
          </w:tcPr>
          <w:p w14:paraId="32EBA920" w14:textId="4FC68868" w:rsidR="00B36CCF" w:rsidRPr="00ED479D" w:rsidRDefault="00B36CCF" w:rsidP="00B36CCF">
            <w:pPr>
              <w:pStyle w:val="Bezodstpw"/>
              <w:spacing w:line="256" w:lineRule="auto"/>
              <w:jc w:val="left"/>
              <w:rPr>
                <w:rFonts w:ascii="Calibri" w:hAnsi="Calibri" w:cs="Calibri"/>
                <w:b/>
                <w:color w:val="EE0000"/>
                <w:sz w:val="22"/>
                <w:lang w:eastAsia="en-US"/>
              </w:rPr>
            </w:pPr>
            <w:r w:rsidRPr="00D62FE3">
              <w:rPr>
                <w:rFonts w:ascii="Calibri" w:hAnsi="Calibri" w:cs="Calibri"/>
                <w:b/>
                <w:sz w:val="22"/>
                <w:lang w:eastAsia="en-US"/>
              </w:rPr>
              <w:t>Zatwierdzanie projektów robót geologicznych i dokumentacji geologicznych ustalających zasoby kopalin i wód podziemnych</w:t>
            </w:r>
          </w:p>
        </w:tc>
        <w:tc>
          <w:tcPr>
            <w:tcW w:w="2552" w:type="dxa"/>
            <w:shd w:val="clear" w:color="auto" w:fill="F2F2F2" w:themeFill="background1" w:themeFillShade="F2"/>
            <w:vAlign w:val="center"/>
          </w:tcPr>
          <w:p w14:paraId="15C40812" w14:textId="7F02BCF2" w:rsidR="00B36CCF" w:rsidRPr="00ED479D" w:rsidRDefault="00B36CCF" w:rsidP="00B36CCF">
            <w:pPr>
              <w:pStyle w:val="Bezodstpw"/>
              <w:spacing w:line="256" w:lineRule="auto"/>
              <w:jc w:val="left"/>
              <w:rPr>
                <w:rFonts w:ascii="Calibri" w:hAnsi="Calibri" w:cs="Calibri"/>
                <w:color w:val="EE0000"/>
                <w:sz w:val="22"/>
                <w:lang w:eastAsia="en-US"/>
              </w:rPr>
            </w:pPr>
            <w:r w:rsidRPr="00D62FE3">
              <w:rPr>
                <w:rFonts w:ascii="Calibri" w:hAnsi="Calibri" w:cs="Calibri"/>
                <w:sz w:val="22"/>
                <w:lang w:eastAsia="en-US"/>
              </w:rPr>
              <w:t>Starosta Śremski</w:t>
            </w:r>
          </w:p>
        </w:tc>
        <w:tc>
          <w:tcPr>
            <w:tcW w:w="1905" w:type="dxa"/>
            <w:gridSpan w:val="2"/>
            <w:shd w:val="clear" w:color="auto" w:fill="F2F2F2" w:themeFill="background1" w:themeFillShade="F2"/>
            <w:vAlign w:val="center"/>
          </w:tcPr>
          <w:p w14:paraId="1C764D0B" w14:textId="54DD690D" w:rsidR="00B36CCF" w:rsidRPr="00140459" w:rsidRDefault="00B36CCF" w:rsidP="00B36CCF">
            <w:pPr>
              <w:pStyle w:val="Bezodstpw"/>
              <w:spacing w:line="256" w:lineRule="auto"/>
              <w:jc w:val="left"/>
              <w:rPr>
                <w:rFonts w:ascii="Calibri" w:hAnsi="Calibri" w:cs="Calibri"/>
                <w:sz w:val="22"/>
                <w:lang w:eastAsia="en-US"/>
              </w:rPr>
            </w:pPr>
            <w:r w:rsidRPr="00140459">
              <w:rPr>
                <w:rFonts w:ascii="Calibri" w:hAnsi="Calibri" w:cs="Calibri"/>
                <w:sz w:val="22"/>
                <w:lang w:eastAsia="en-US"/>
              </w:rPr>
              <w:t>zrealizowano</w:t>
            </w:r>
          </w:p>
        </w:tc>
        <w:tc>
          <w:tcPr>
            <w:tcW w:w="1528" w:type="dxa"/>
            <w:gridSpan w:val="2"/>
            <w:shd w:val="clear" w:color="auto" w:fill="F2F2F2" w:themeFill="background1" w:themeFillShade="F2"/>
            <w:vAlign w:val="center"/>
          </w:tcPr>
          <w:p w14:paraId="017662CF" w14:textId="6C4175BB" w:rsidR="00B36CCF" w:rsidRPr="00140459" w:rsidRDefault="00B36CCF" w:rsidP="0011764A">
            <w:pPr>
              <w:pStyle w:val="Bezodstpw"/>
              <w:spacing w:line="256" w:lineRule="auto"/>
              <w:jc w:val="right"/>
              <w:rPr>
                <w:rFonts w:ascii="Calibri" w:hAnsi="Calibri" w:cs="Calibri"/>
                <w:sz w:val="22"/>
                <w:lang w:eastAsia="en-US"/>
              </w:rPr>
            </w:pPr>
            <w:r w:rsidRPr="00140459">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35B96170" w14:textId="0E8FF680" w:rsidR="00B36CCF" w:rsidRPr="00140459" w:rsidRDefault="00B36CCF" w:rsidP="0011764A">
            <w:pPr>
              <w:pStyle w:val="Bezodstpw"/>
              <w:spacing w:line="256" w:lineRule="auto"/>
              <w:jc w:val="right"/>
              <w:rPr>
                <w:rFonts w:ascii="Calibri" w:hAnsi="Calibri" w:cs="Calibri"/>
                <w:sz w:val="22"/>
                <w:lang w:eastAsia="en-US"/>
              </w:rPr>
            </w:pPr>
            <w:r w:rsidRPr="00140459">
              <w:rPr>
                <w:rFonts w:ascii="Calibri" w:hAnsi="Calibri" w:cs="Calibri"/>
                <w:sz w:val="22"/>
                <w:lang w:eastAsia="en-US"/>
              </w:rPr>
              <w:t>wydatki bieżące</w:t>
            </w:r>
          </w:p>
        </w:tc>
        <w:tc>
          <w:tcPr>
            <w:tcW w:w="2215" w:type="dxa"/>
            <w:shd w:val="clear" w:color="auto" w:fill="F2F2F2" w:themeFill="background1" w:themeFillShade="F2"/>
            <w:vAlign w:val="center"/>
          </w:tcPr>
          <w:p w14:paraId="23DBCF0C" w14:textId="662653F3" w:rsidR="00B36CCF" w:rsidRPr="00ED479D" w:rsidRDefault="00B36CCF" w:rsidP="00B36CCF">
            <w:pPr>
              <w:pStyle w:val="Bezodstpw"/>
              <w:spacing w:line="256" w:lineRule="auto"/>
              <w:jc w:val="left"/>
              <w:rPr>
                <w:rFonts w:ascii="Calibri" w:hAnsi="Calibri" w:cs="Calibri"/>
                <w:color w:val="EE0000"/>
                <w:sz w:val="22"/>
                <w:lang w:eastAsia="en-US"/>
              </w:rPr>
            </w:pPr>
            <w:r w:rsidRPr="00140459">
              <w:rPr>
                <w:rFonts w:ascii="Calibri" w:hAnsi="Calibri" w:cs="Calibri"/>
                <w:sz w:val="22"/>
                <w:lang w:eastAsia="en-US"/>
              </w:rPr>
              <w:t>budżet Powiatu Śremskiego</w:t>
            </w:r>
          </w:p>
        </w:tc>
      </w:tr>
      <w:tr w:rsidR="00B36CCF" w:rsidRPr="006A161C" w14:paraId="6CD87E9C" w14:textId="77777777" w:rsidTr="0032595A">
        <w:trPr>
          <w:trHeight w:val="340"/>
          <w:jc w:val="center"/>
        </w:trPr>
        <w:tc>
          <w:tcPr>
            <w:tcW w:w="704" w:type="dxa"/>
            <w:vMerge/>
            <w:vAlign w:val="center"/>
          </w:tcPr>
          <w:p w14:paraId="54332F03" w14:textId="77777777" w:rsidR="00B36CCF" w:rsidRDefault="00B36CCF" w:rsidP="007F6E3C">
            <w:pPr>
              <w:pStyle w:val="Bezodstpw"/>
              <w:jc w:val="both"/>
              <w:rPr>
                <w:rFonts w:ascii="Calibri" w:hAnsi="Calibri" w:cs="Calibri"/>
                <w:sz w:val="22"/>
              </w:rPr>
            </w:pPr>
          </w:p>
        </w:tc>
        <w:tc>
          <w:tcPr>
            <w:tcW w:w="13041" w:type="dxa"/>
            <w:gridSpan w:val="9"/>
            <w:vAlign w:val="center"/>
          </w:tcPr>
          <w:p w14:paraId="1BDA9974" w14:textId="77777777" w:rsidR="00B36CCF" w:rsidRPr="00D62FE3" w:rsidRDefault="00B36CCF" w:rsidP="00B36CCF">
            <w:pPr>
              <w:pStyle w:val="Bezodstpw"/>
              <w:spacing w:line="256" w:lineRule="auto"/>
              <w:jc w:val="left"/>
              <w:rPr>
                <w:rFonts w:ascii="Calibri" w:hAnsi="Calibri" w:cs="Calibri"/>
                <w:sz w:val="22"/>
                <w:lang w:eastAsia="en-US"/>
              </w:rPr>
            </w:pPr>
            <w:r w:rsidRPr="00D62FE3">
              <w:rPr>
                <w:rFonts w:ascii="Calibri" w:hAnsi="Calibri" w:cs="Calibri"/>
                <w:sz w:val="22"/>
                <w:lang w:eastAsia="en-US"/>
              </w:rPr>
              <w:t xml:space="preserve">Opis podjętych działań: </w:t>
            </w:r>
          </w:p>
          <w:p w14:paraId="0752CE18" w14:textId="4929981C" w:rsidR="00B36CCF" w:rsidRPr="00D62FE3" w:rsidRDefault="00B36CCF" w:rsidP="00B36CCF">
            <w:pPr>
              <w:pStyle w:val="Bezodstpw"/>
              <w:numPr>
                <w:ilvl w:val="0"/>
                <w:numId w:val="49"/>
              </w:numPr>
              <w:spacing w:line="256" w:lineRule="auto"/>
              <w:ind w:left="318"/>
              <w:jc w:val="left"/>
              <w:rPr>
                <w:rFonts w:ascii="Calibri" w:hAnsi="Calibri" w:cs="Calibri"/>
                <w:sz w:val="22"/>
                <w:lang w:eastAsia="en-US"/>
              </w:rPr>
            </w:pPr>
            <w:r w:rsidRPr="00D62FE3">
              <w:rPr>
                <w:rFonts w:ascii="Calibri" w:hAnsi="Calibri" w:cs="Calibri"/>
                <w:sz w:val="22"/>
                <w:lang w:eastAsia="en-US"/>
              </w:rPr>
              <w:t>w 2024 r</w:t>
            </w:r>
            <w:r w:rsidR="00D27734">
              <w:rPr>
                <w:rFonts w:ascii="Calibri" w:hAnsi="Calibri" w:cs="Calibri"/>
                <w:sz w:val="22"/>
                <w:lang w:eastAsia="en-US"/>
              </w:rPr>
              <w:t>.</w:t>
            </w:r>
            <w:r w:rsidRPr="00D62FE3">
              <w:rPr>
                <w:rFonts w:ascii="Calibri" w:hAnsi="Calibri" w:cs="Calibri"/>
                <w:sz w:val="22"/>
                <w:lang w:eastAsia="en-US"/>
              </w:rPr>
              <w:t xml:space="preserve"> zatwierdzono jeden projekt robót geologicznych dotyczący prowadzenia prac geologicznych związanych z rozpoznawaniem i ustalaniem zasobów złóż kopalin, a także zatwierdzono jeden dodatek do dokumentacji geologicznej</w:t>
            </w:r>
            <w:r>
              <w:rPr>
                <w:rFonts w:ascii="Calibri" w:hAnsi="Calibri" w:cs="Calibri"/>
                <w:sz w:val="22"/>
                <w:lang w:eastAsia="en-US"/>
              </w:rPr>
              <w:t>,</w:t>
            </w:r>
            <w:r w:rsidRPr="00D62FE3">
              <w:rPr>
                <w:rFonts w:ascii="Calibri" w:hAnsi="Calibri" w:cs="Calibri"/>
                <w:sz w:val="22"/>
                <w:lang w:eastAsia="en-US"/>
              </w:rPr>
              <w:t xml:space="preserve"> </w:t>
            </w:r>
          </w:p>
          <w:p w14:paraId="1B0D6AF8" w14:textId="77777777" w:rsidR="00B36CCF" w:rsidRPr="00397389" w:rsidRDefault="00B36CCF" w:rsidP="00B36CCF">
            <w:pPr>
              <w:pStyle w:val="Bezodstpw"/>
              <w:numPr>
                <w:ilvl w:val="0"/>
                <w:numId w:val="49"/>
              </w:numPr>
              <w:spacing w:line="256" w:lineRule="auto"/>
              <w:ind w:left="318"/>
              <w:jc w:val="left"/>
              <w:rPr>
                <w:rFonts w:ascii="Calibri" w:hAnsi="Calibri" w:cs="Calibri"/>
                <w:color w:val="EE0000"/>
                <w:sz w:val="22"/>
                <w:lang w:eastAsia="en-US"/>
              </w:rPr>
            </w:pPr>
            <w:r w:rsidRPr="00D62FE3">
              <w:rPr>
                <w:rFonts w:ascii="Calibri" w:hAnsi="Calibri" w:cs="Calibri"/>
                <w:sz w:val="22"/>
                <w:lang w:eastAsia="en-US"/>
              </w:rPr>
              <w:t>w okresie sprawozdawczym nie zatwierdzono projektów robót geologicznych oraz dokumentacji hydrogeologicznych dot</w:t>
            </w:r>
            <w:r>
              <w:rPr>
                <w:rFonts w:ascii="Calibri" w:hAnsi="Calibri" w:cs="Calibri"/>
                <w:sz w:val="22"/>
                <w:lang w:eastAsia="en-US"/>
              </w:rPr>
              <w:t>yczących</w:t>
            </w:r>
            <w:r w:rsidRPr="00D62FE3">
              <w:rPr>
                <w:rFonts w:ascii="Calibri" w:hAnsi="Calibri" w:cs="Calibri"/>
                <w:sz w:val="22"/>
                <w:lang w:eastAsia="en-US"/>
              </w:rPr>
              <w:t xml:space="preserve"> zasobów wód podziemnych</w:t>
            </w:r>
            <w:r>
              <w:rPr>
                <w:rFonts w:ascii="Calibri" w:hAnsi="Calibri" w:cs="Calibri"/>
                <w:sz w:val="22"/>
                <w:lang w:eastAsia="en-US"/>
              </w:rPr>
              <w:t>.</w:t>
            </w:r>
          </w:p>
          <w:p w14:paraId="32BF381D" w14:textId="1392BB86" w:rsidR="00397389" w:rsidRPr="00D62FE3" w:rsidRDefault="00397389" w:rsidP="00397389">
            <w:pPr>
              <w:pStyle w:val="Bezodstpw"/>
              <w:spacing w:line="256" w:lineRule="auto"/>
              <w:jc w:val="left"/>
              <w:rPr>
                <w:rFonts w:ascii="Calibri" w:hAnsi="Calibri" w:cs="Calibri"/>
                <w:color w:val="EE0000"/>
                <w:sz w:val="22"/>
                <w:lang w:eastAsia="en-US"/>
              </w:rPr>
            </w:pPr>
          </w:p>
        </w:tc>
      </w:tr>
      <w:tr w:rsidR="007F6E3C" w:rsidRPr="006A161C" w14:paraId="182A3EE6" w14:textId="77777777" w:rsidTr="0032595A">
        <w:trPr>
          <w:trHeight w:val="340"/>
          <w:jc w:val="center"/>
        </w:trPr>
        <w:tc>
          <w:tcPr>
            <w:tcW w:w="704" w:type="dxa"/>
            <w:vMerge w:val="restart"/>
            <w:vAlign w:val="center"/>
          </w:tcPr>
          <w:p w14:paraId="239A0190" w14:textId="2A399BA2" w:rsidR="007F6E3C" w:rsidRPr="006A161C" w:rsidRDefault="00333AE8" w:rsidP="007F6E3C">
            <w:pPr>
              <w:pStyle w:val="Bezodstpw"/>
              <w:jc w:val="both"/>
              <w:rPr>
                <w:rFonts w:ascii="Calibri" w:hAnsi="Calibri" w:cs="Calibri"/>
                <w:sz w:val="22"/>
              </w:rPr>
            </w:pPr>
            <w:r>
              <w:rPr>
                <w:rFonts w:ascii="Calibri" w:hAnsi="Calibri" w:cs="Calibri"/>
                <w:sz w:val="22"/>
              </w:rPr>
              <w:lastRenderedPageBreak/>
              <w:t>30</w:t>
            </w:r>
            <w:r w:rsidR="007F6E3C" w:rsidRPr="006A161C">
              <w:rPr>
                <w:rFonts w:ascii="Calibri" w:hAnsi="Calibri" w:cs="Calibri"/>
                <w:sz w:val="22"/>
              </w:rPr>
              <w:t>.</w:t>
            </w:r>
          </w:p>
        </w:tc>
        <w:tc>
          <w:tcPr>
            <w:tcW w:w="3396" w:type="dxa"/>
            <w:shd w:val="clear" w:color="auto" w:fill="F2F2F2" w:themeFill="background1" w:themeFillShade="F2"/>
            <w:vAlign w:val="center"/>
          </w:tcPr>
          <w:p w14:paraId="663ABB6A" w14:textId="1511F13B" w:rsidR="007F6E3C" w:rsidRPr="00986FC0" w:rsidRDefault="007F6E3C" w:rsidP="00B36CCF">
            <w:pPr>
              <w:pStyle w:val="Bezodstpw"/>
              <w:spacing w:line="256" w:lineRule="auto"/>
              <w:jc w:val="left"/>
              <w:rPr>
                <w:rFonts w:ascii="Calibri" w:hAnsi="Calibri" w:cs="Calibri"/>
                <w:b/>
                <w:sz w:val="22"/>
                <w:lang w:eastAsia="en-US"/>
              </w:rPr>
            </w:pPr>
            <w:r w:rsidRPr="00986FC0">
              <w:rPr>
                <w:rFonts w:ascii="Calibri" w:hAnsi="Calibri" w:cs="Calibri"/>
                <w:b/>
                <w:sz w:val="22"/>
                <w:lang w:eastAsia="en-US"/>
              </w:rPr>
              <w:t xml:space="preserve">Określenie warunków </w:t>
            </w:r>
            <w:r w:rsidR="00D85789" w:rsidRPr="00986FC0">
              <w:rPr>
                <w:rFonts w:ascii="Calibri" w:hAnsi="Calibri" w:cs="Calibri"/>
                <w:b/>
                <w:sz w:val="22"/>
                <w:lang w:eastAsia="en-US"/>
              </w:rPr>
              <w:t>wydobywania</w:t>
            </w:r>
            <w:r w:rsidRPr="00986FC0">
              <w:rPr>
                <w:rFonts w:ascii="Calibri" w:hAnsi="Calibri" w:cs="Calibri"/>
                <w:b/>
                <w:sz w:val="22"/>
                <w:lang w:eastAsia="en-US"/>
              </w:rPr>
              <w:t xml:space="preserve"> kopalin w ramach udzielanych koncesji</w:t>
            </w:r>
          </w:p>
        </w:tc>
        <w:tc>
          <w:tcPr>
            <w:tcW w:w="2552" w:type="dxa"/>
            <w:shd w:val="clear" w:color="auto" w:fill="F2F2F2" w:themeFill="background1" w:themeFillShade="F2"/>
            <w:vAlign w:val="center"/>
          </w:tcPr>
          <w:p w14:paraId="7634C3FF" w14:textId="77777777" w:rsidR="007F6E3C" w:rsidRPr="00140459" w:rsidRDefault="007F6E3C" w:rsidP="00B36CCF">
            <w:pPr>
              <w:pStyle w:val="Bezodstpw"/>
              <w:spacing w:line="256" w:lineRule="auto"/>
              <w:jc w:val="left"/>
              <w:rPr>
                <w:rFonts w:ascii="Calibri" w:hAnsi="Calibri" w:cs="Calibri"/>
                <w:sz w:val="22"/>
                <w:lang w:eastAsia="en-US"/>
              </w:rPr>
            </w:pPr>
            <w:r w:rsidRPr="00140459">
              <w:rPr>
                <w:rFonts w:ascii="Calibri" w:hAnsi="Calibri" w:cs="Calibri"/>
                <w:sz w:val="22"/>
                <w:lang w:eastAsia="en-US"/>
              </w:rPr>
              <w:t>Starosta Śremski</w:t>
            </w:r>
          </w:p>
        </w:tc>
        <w:tc>
          <w:tcPr>
            <w:tcW w:w="1905" w:type="dxa"/>
            <w:gridSpan w:val="2"/>
            <w:shd w:val="clear" w:color="auto" w:fill="F2F2F2" w:themeFill="background1" w:themeFillShade="F2"/>
            <w:vAlign w:val="center"/>
          </w:tcPr>
          <w:p w14:paraId="614FFC74" w14:textId="77777777" w:rsidR="007F6E3C" w:rsidRPr="00140459" w:rsidRDefault="007F6E3C" w:rsidP="00B36CCF">
            <w:pPr>
              <w:pStyle w:val="Bezodstpw"/>
              <w:spacing w:line="256" w:lineRule="auto"/>
              <w:jc w:val="left"/>
              <w:rPr>
                <w:rFonts w:ascii="Calibri" w:hAnsi="Calibri" w:cs="Calibri"/>
                <w:sz w:val="22"/>
                <w:lang w:eastAsia="en-US"/>
              </w:rPr>
            </w:pPr>
            <w:r w:rsidRPr="00140459">
              <w:rPr>
                <w:rFonts w:ascii="Calibri" w:hAnsi="Calibri" w:cs="Calibri"/>
                <w:sz w:val="22"/>
                <w:lang w:eastAsia="en-US"/>
              </w:rPr>
              <w:t>zrealizowano</w:t>
            </w:r>
          </w:p>
        </w:tc>
        <w:tc>
          <w:tcPr>
            <w:tcW w:w="1528" w:type="dxa"/>
            <w:gridSpan w:val="2"/>
            <w:shd w:val="clear" w:color="auto" w:fill="F2F2F2" w:themeFill="background1" w:themeFillShade="F2"/>
            <w:vAlign w:val="center"/>
          </w:tcPr>
          <w:p w14:paraId="5494E0DB" w14:textId="51A4B026" w:rsidR="007F6E3C" w:rsidRPr="00140459" w:rsidRDefault="007F6E3C" w:rsidP="0011764A">
            <w:pPr>
              <w:pStyle w:val="Bezodstpw"/>
              <w:spacing w:line="256" w:lineRule="auto"/>
              <w:jc w:val="right"/>
              <w:rPr>
                <w:rFonts w:ascii="Calibri" w:hAnsi="Calibri" w:cs="Calibri"/>
                <w:sz w:val="22"/>
                <w:lang w:eastAsia="en-US"/>
              </w:rPr>
            </w:pPr>
            <w:r w:rsidRPr="00140459">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6E830EEB" w14:textId="3393E5AA" w:rsidR="007F6E3C" w:rsidRPr="00140459" w:rsidRDefault="007F6E3C" w:rsidP="0011764A">
            <w:pPr>
              <w:pStyle w:val="Bezodstpw"/>
              <w:spacing w:line="256" w:lineRule="auto"/>
              <w:jc w:val="right"/>
              <w:rPr>
                <w:rFonts w:ascii="Calibri" w:hAnsi="Calibri" w:cs="Calibri"/>
                <w:sz w:val="22"/>
                <w:lang w:eastAsia="en-US"/>
              </w:rPr>
            </w:pPr>
            <w:r w:rsidRPr="00140459">
              <w:rPr>
                <w:rFonts w:ascii="Calibri" w:hAnsi="Calibri" w:cs="Calibri"/>
                <w:sz w:val="22"/>
                <w:lang w:eastAsia="en-US"/>
              </w:rPr>
              <w:t>wydatki bieżące</w:t>
            </w:r>
          </w:p>
        </w:tc>
        <w:tc>
          <w:tcPr>
            <w:tcW w:w="2215" w:type="dxa"/>
            <w:shd w:val="clear" w:color="auto" w:fill="F2F2F2" w:themeFill="background1" w:themeFillShade="F2"/>
            <w:vAlign w:val="center"/>
          </w:tcPr>
          <w:p w14:paraId="34E033A6" w14:textId="5B136587" w:rsidR="007F6E3C" w:rsidRPr="00140459" w:rsidRDefault="007F6E3C" w:rsidP="00B36CCF">
            <w:pPr>
              <w:pStyle w:val="Bezodstpw"/>
              <w:spacing w:line="256" w:lineRule="auto"/>
              <w:jc w:val="left"/>
              <w:rPr>
                <w:rFonts w:ascii="Calibri" w:hAnsi="Calibri" w:cs="Calibri"/>
                <w:sz w:val="22"/>
                <w:lang w:eastAsia="en-US"/>
              </w:rPr>
            </w:pPr>
            <w:r w:rsidRPr="00140459">
              <w:rPr>
                <w:rFonts w:ascii="Calibri" w:hAnsi="Calibri" w:cs="Calibri"/>
                <w:sz w:val="22"/>
                <w:lang w:eastAsia="en-US"/>
              </w:rPr>
              <w:t>budżet Powiatu Śremskiego</w:t>
            </w:r>
          </w:p>
        </w:tc>
      </w:tr>
      <w:tr w:rsidR="007F6E3C" w:rsidRPr="006A161C" w14:paraId="5C73033D" w14:textId="77777777" w:rsidTr="0032595A">
        <w:trPr>
          <w:trHeight w:val="340"/>
          <w:jc w:val="center"/>
        </w:trPr>
        <w:tc>
          <w:tcPr>
            <w:tcW w:w="704" w:type="dxa"/>
            <w:vMerge/>
            <w:vAlign w:val="center"/>
          </w:tcPr>
          <w:p w14:paraId="27BBBDFF"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4817F3C8" w14:textId="77777777" w:rsidR="00FB77B0" w:rsidRDefault="007F6E3C" w:rsidP="00B36CCF">
            <w:pPr>
              <w:pStyle w:val="Bezodstpw"/>
              <w:spacing w:line="256" w:lineRule="auto"/>
              <w:jc w:val="left"/>
              <w:rPr>
                <w:rFonts w:ascii="Calibri" w:hAnsi="Calibri" w:cs="Calibri"/>
                <w:sz w:val="22"/>
                <w:highlight w:val="yellow"/>
                <w:lang w:eastAsia="en-US"/>
              </w:rPr>
            </w:pPr>
            <w:r w:rsidRPr="00986FC0">
              <w:rPr>
                <w:rFonts w:ascii="Calibri" w:hAnsi="Calibri" w:cs="Calibri"/>
                <w:sz w:val="22"/>
                <w:lang w:eastAsia="en-US"/>
              </w:rPr>
              <w:t xml:space="preserve">Opis podjętych działań: </w:t>
            </w:r>
          </w:p>
          <w:p w14:paraId="68749B34" w14:textId="66E3B15C" w:rsidR="008860E9" w:rsidRPr="00986FC0" w:rsidRDefault="007F6E3C" w:rsidP="00FB77B0">
            <w:pPr>
              <w:pStyle w:val="Bezodstpw"/>
              <w:numPr>
                <w:ilvl w:val="0"/>
                <w:numId w:val="87"/>
              </w:numPr>
              <w:spacing w:line="256" w:lineRule="auto"/>
              <w:ind w:left="325"/>
              <w:jc w:val="left"/>
              <w:rPr>
                <w:rFonts w:ascii="Calibri" w:hAnsi="Calibri" w:cs="Calibri"/>
                <w:sz w:val="22"/>
                <w:lang w:eastAsia="en-US"/>
              </w:rPr>
            </w:pPr>
            <w:r w:rsidRPr="001D25C1">
              <w:rPr>
                <w:rFonts w:ascii="Calibri" w:hAnsi="Calibri" w:cs="Calibri"/>
                <w:sz w:val="22"/>
                <w:lang w:eastAsia="en-US"/>
              </w:rPr>
              <w:t>wydano pięć decyzji administracyjnych określających warunki prowadzenia prac geologicznych związanych z rozpoznawaniem i ustalaniem zasobów złóż kopalin, zatwierdzaniem dokumentacji geologicznych złóż kopalin oraz warunków wydobywania kopalin w ramach koncesji (poszukiwanie i rozpoznawanie złoża kopalin w obrębie ewidencyjnym Luciny, koncesja na wydobywanie kopaliny – złoże „Mechlin KG”, zmiana koncesji na wydobywanie kopaliny – złoże „Luciny LK”, zatwierdzenie dokumentacji geologicznej – złoże „Niesłabin JS”, zatwierdzenie dokumentacji geologicznej – złoże „Luciny V”).</w:t>
            </w:r>
          </w:p>
        </w:tc>
      </w:tr>
      <w:tr w:rsidR="00942EFE" w:rsidRPr="006A161C" w14:paraId="338C6B62" w14:textId="77777777" w:rsidTr="0032595A">
        <w:trPr>
          <w:trHeight w:val="340"/>
          <w:jc w:val="center"/>
        </w:trPr>
        <w:tc>
          <w:tcPr>
            <w:tcW w:w="13745" w:type="dxa"/>
            <w:gridSpan w:val="10"/>
            <w:shd w:val="clear" w:color="auto" w:fill="EDFADC" w:themeFill="accent3" w:themeFillTint="33"/>
            <w:vAlign w:val="center"/>
          </w:tcPr>
          <w:p w14:paraId="4452B23B" w14:textId="23AA9F23" w:rsidR="00942EFE" w:rsidRPr="00942EFE" w:rsidRDefault="00942EFE" w:rsidP="00B36CCF">
            <w:pPr>
              <w:pStyle w:val="Bezodstpw"/>
              <w:spacing w:line="256" w:lineRule="auto"/>
              <w:jc w:val="left"/>
              <w:rPr>
                <w:rFonts w:ascii="Calibri" w:hAnsi="Calibri" w:cs="Calibri"/>
                <w:b/>
                <w:bCs/>
                <w:color w:val="EE0000"/>
                <w:sz w:val="22"/>
                <w:lang w:eastAsia="en-US"/>
              </w:rPr>
            </w:pPr>
            <w:r w:rsidRPr="00942EFE">
              <w:rPr>
                <w:rFonts w:ascii="Calibri" w:hAnsi="Calibri" w:cs="Calibri"/>
                <w:b/>
                <w:bCs/>
                <w:sz w:val="22"/>
                <w:lang w:eastAsia="en-US"/>
              </w:rPr>
              <w:t>Gleby, ochrona powierzchni ziemi</w:t>
            </w:r>
          </w:p>
        </w:tc>
      </w:tr>
      <w:tr w:rsidR="007F6E3C" w:rsidRPr="006A161C" w14:paraId="2ABD7C8D" w14:textId="77777777" w:rsidTr="0032595A">
        <w:trPr>
          <w:trHeight w:val="340"/>
          <w:jc w:val="center"/>
        </w:trPr>
        <w:tc>
          <w:tcPr>
            <w:tcW w:w="704" w:type="dxa"/>
            <w:vMerge w:val="restart"/>
            <w:vAlign w:val="center"/>
          </w:tcPr>
          <w:p w14:paraId="435023D6" w14:textId="5C35FB16" w:rsidR="007F6E3C" w:rsidRPr="006A161C" w:rsidRDefault="00333AE8" w:rsidP="007F6E3C">
            <w:pPr>
              <w:pStyle w:val="Bezodstpw"/>
              <w:jc w:val="both"/>
              <w:rPr>
                <w:rFonts w:ascii="Calibri" w:hAnsi="Calibri" w:cs="Calibri"/>
                <w:sz w:val="22"/>
              </w:rPr>
            </w:pPr>
            <w:r>
              <w:rPr>
                <w:rFonts w:ascii="Calibri" w:hAnsi="Calibri" w:cs="Calibri"/>
                <w:sz w:val="22"/>
              </w:rPr>
              <w:t>31</w:t>
            </w:r>
            <w:r w:rsidR="007F6E3C" w:rsidRPr="006A161C">
              <w:rPr>
                <w:rFonts w:ascii="Calibri" w:hAnsi="Calibri" w:cs="Calibri"/>
                <w:sz w:val="22"/>
              </w:rPr>
              <w:t>.</w:t>
            </w:r>
          </w:p>
        </w:tc>
        <w:tc>
          <w:tcPr>
            <w:tcW w:w="3396" w:type="dxa"/>
            <w:shd w:val="clear" w:color="auto" w:fill="F2F2F2" w:themeFill="background1" w:themeFillShade="F2"/>
            <w:vAlign w:val="center"/>
          </w:tcPr>
          <w:p w14:paraId="747B9910" w14:textId="409104B2" w:rsidR="007F6E3C" w:rsidRPr="006C5254" w:rsidRDefault="007F6E3C" w:rsidP="00B36CCF">
            <w:pPr>
              <w:pStyle w:val="Bezodstpw"/>
              <w:spacing w:line="256" w:lineRule="auto"/>
              <w:jc w:val="left"/>
              <w:rPr>
                <w:rFonts w:ascii="Calibri" w:hAnsi="Calibri" w:cs="Calibri"/>
                <w:b/>
                <w:sz w:val="22"/>
                <w:lang w:eastAsia="en-US"/>
              </w:rPr>
            </w:pPr>
            <w:r w:rsidRPr="006C5254">
              <w:rPr>
                <w:rFonts w:ascii="Calibri" w:hAnsi="Calibri" w:cs="Calibri"/>
                <w:b/>
                <w:sz w:val="22"/>
              </w:rPr>
              <w:t>Przywracanie wartości użytkowych terenów po</w:t>
            </w:r>
            <w:r w:rsidR="00B36CCF">
              <w:rPr>
                <w:rFonts w:ascii="Calibri" w:hAnsi="Calibri" w:cs="Calibri"/>
                <w:b/>
                <w:sz w:val="22"/>
              </w:rPr>
              <w:t> </w:t>
            </w:r>
            <w:r w:rsidRPr="006C5254">
              <w:rPr>
                <w:rFonts w:ascii="Calibri" w:hAnsi="Calibri" w:cs="Calibri"/>
                <w:b/>
                <w:sz w:val="22"/>
              </w:rPr>
              <w:t xml:space="preserve">eksploatacji kopalin w ramach </w:t>
            </w:r>
            <w:r w:rsidR="00942EFE" w:rsidRPr="006C5254">
              <w:rPr>
                <w:rFonts w:ascii="Calibri" w:hAnsi="Calibri" w:cs="Calibri"/>
                <w:b/>
                <w:sz w:val="22"/>
              </w:rPr>
              <w:t xml:space="preserve">wydawanych decyzji </w:t>
            </w:r>
            <w:r w:rsidRPr="006C5254">
              <w:rPr>
                <w:rFonts w:ascii="Calibri" w:hAnsi="Calibri" w:cs="Calibri"/>
                <w:b/>
                <w:sz w:val="22"/>
              </w:rPr>
              <w:t>określa</w:t>
            </w:r>
            <w:r w:rsidR="00942EFE" w:rsidRPr="006C5254">
              <w:rPr>
                <w:rFonts w:ascii="Calibri" w:hAnsi="Calibri" w:cs="Calibri"/>
                <w:b/>
                <w:sz w:val="22"/>
              </w:rPr>
              <w:t>jących osoby</w:t>
            </w:r>
            <w:r w:rsidRPr="006C5254">
              <w:rPr>
                <w:rFonts w:ascii="Calibri" w:hAnsi="Calibri" w:cs="Calibri"/>
                <w:b/>
                <w:sz w:val="22"/>
              </w:rPr>
              <w:t xml:space="preserve"> odpowiedzialn</w:t>
            </w:r>
            <w:r w:rsidR="00942EFE" w:rsidRPr="006C5254">
              <w:rPr>
                <w:rFonts w:ascii="Calibri" w:hAnsi="Calibri" w:cs="Calibri"/>
                <w:b/>
                <w:sz w:val="22"/>
              </w:rPr>
              <w:t>e</w:t>
            </w:r>
            <w:r w:rsidRPr="006C5254">
              <w:rPr>
                <w:rFonts w:ascii="Calibri" w:hAnsi="Calibri" w:cs="Calibri"/>
                <w:b/>
                <w:sz w:val="22"/>
              </w:rPr>
              <w:t xml:space="preserve"> za</w:t>
            </w:r>
            <w:r w:rsidR="00B36CCF">
              <w:rPr>
                <w:rFonts w:ascii="Calibri" w:hAnsi="Calibri" w:cs="Calibri"/>
                <w:b/>
                <w:sz w:val="22"/>
              </w:rPr>
              <w:t> </w:t>
            </w:r>
            <w:r w:rsidRPr="006C5254">
              <w:rPr>
                <w:rFonts w:ascii="Calibri" w:hAnsi="Calibri" w:cs="Calibri"/>
                <w:b/>
                <w:sz w:val="22"/>
              </w:rPr>
              <w:t>rekultywację oraz kierunk</w:t>
            </w:r>
            <w:r w:rsidR="00942EFE" w:rsidRPr="006C5254">
              <w:rPr>
                <w:rFonts w:ascii="Calibri" w:hAnsi="Calibri" w:cs="Calibri"/>
                <w:b/>
                <w:sz w:val="22"/>
              </w:rPr>
              <w:t>i</w:t>
            </w:r>
            <w:r w:rsidRPr="006C5254">
              <w:rPr>
                <w:rFonts w:ascii="Calibri" w:hAnsi="Calibri" w:cs="Calibri"/>
                <w:b/>
                <w:sz w:val="22"/>
              </w:rPr>
              <w:t xml:space="preserve"> i</w:t>
            </w:r>
            <w:r w:rsidR="00B36CCF">
              <w:rPr>
                <w:rFonts w:ascii="Calibri" w:hAnsi="Calibri" w:cs="Calibri"/>
                <w:b/>
                <w:sz w:val="22"/>
              </w:rPr>
              <w:t> </w:t>
            </w:r>
            <w:r w:rsidRPr="006C5254">
              <w:rPr>
                <w:rFonts w:ascii="Calibri" w:hAnsi="Calibri" w:cs="Calibri"/>
                <w:b/>
                <w:sz w:val="22"/>
              </w:rPr>
              <w:t>termin</w:t>
            </w:r>
            <w:r w:rsidR="00942EFE" w:rsidRPr="006C5254">
              <w:rPr>
                <w:rFonts w:ascii="Calibri" w:hAnsi="Calibri" w:cs="Calibri"/>
                <w:b/>
                <w:sz w:val="22"/>
              </w:rPr>
              <w:t>y</w:t>
            </w:r>
            <w:r w:rsidRPr="006C5254">
              <w:rPr>
                <w:rFonts w:ascii="Calibri" w:hAnsi="Calibri" w:cs="Calibri"/>
                <w:b/>
                <w:sz w:val="22"/>
              </w:rPr>
              <w:t xml:space="preserve"> rekultywacji</w:t>
            </w:r>
            <w:r w:rsidR="00942EFE" w:rsidRPr="006C5254">
              <w:rPr>
                <w:rFonts w:ascii="Calibri" w:hAnsi="Calibri" w:cs="Calibri"/>
                <w:b/>
                <w:sz w:val="22"/>
              </w:rPr>
              <w:t xml:space="preserve"> gruntów oraz uznawanie wykonania rekultywacji za zakończoną w</w:t>
            </w:r>
            <w:r w:rsidR="00B36CCF">
              <w:rPr>
                <w:rFonts w:ascii="Calibri" w:hAnsi="Calibri" w:cs="Calibri"/>
                <w:b/>
                <w:sz w:val="22"/>
              </w:rPr>
              <w:t> </w:t>
            </w:r>
            <w:r w:rsidR="00942EFE" w:rsidRPr="006C5254">
              <w:rPr>
                <w:rFonts w:ascii="Calibri" w:hAnsi="Calibri" w:cs="Calibri"/>
                <w:b/>
                <w:sz w:val="22"/>
              </w:rPr>
              <w:t>ramach wydawanych decyzji dotyczących uznania rekultywacji gruntów za zakończoną</w:t>
            </w:r>
          </w:p>
        </w:tc>
        <w:tc>
          <w:tcPr>
            <w:tcW w:w="2552" w:type="dxa"/>
            <w:shd w:val="clear" w:color="auto" w:fill="F2F2F2" w:themeFill="background1" w:themeFillShade="F2"/>
            <w:vAlign w:val="center"/>
          </w:tcPr>
          <w:p w14:paraId="44ABF03A" w14:textId="77777777" w:rsidR="007F6E3C" w:rsidRPr="006C5254" w:rsidRDefault="007F6E3C" w:rsidP="00B36CCF">
            <w:pPr>
              <w:pStyle w:val="Bezodstpw"/>
              <w:spacing w:line="256" w:lineRule="auto"/>
              <w:jc w:val="left"/>
              <w:rPr>
                <w:rFonts w:ascii="Calibri" w:hAnsi="Calibri" w:cs="Calibri"/>
                <w:sz w:val="22"/>
                <w:lang w:eastAsia="en-US"/>
              </w:rPr>
            </w:pPr>
            <w:r w:rsidRPr="006C5254">
              <w:rPr>
                <w:rFonts w:ascii="Calibri" w:hAnsi="Calibri" w:cs="Calibri"/>
                <w:sz w:val="22"/>
                <w:lang w:eastAsia="en-US"/>
              </w:rPr>
              <w:t>Starosta Śremski</w:t>
            </w:r>
          </w:p>
        </w:tc>
        <w:tc>
          <w:tcPr>
            <w:tcW w:w="1905" w:type="dxa"/>
            <w:gridSpan w:val="2"/>
            <w:shd w:val="clear" w:color="auto" w:fill="F2F2F2" w:themeFill="background1" w:themeFillShade="F2"/>
            <w:vAlign w:val="center"/>
          </w:tcPr>
          <w:p w14:paraId="132BACD3" w14:textId="77777777" w:rsidR="007F6E3C" w:rsidRPr="006C5254" w:rsidRDefault="007F6E3C" w:rsidP="00B36CCF">
            <w:pPr>
              <w:pStyle w:val="Bezodstpw"/>
              <w:spacing w:line="256" w:lineRule="auto"/>
              <w:jc w:val="left"/>
              <w:rPr>
                <w:rFonts w:ascii="Calibri" w:hAnsi="Calibri" w:cs="Calibri"/>
                <w:sz w:val="22"/>
                <w:lang w:eastAsia="en-US"/>
              </w:rPr>
            </w:pPr>
            <w:r w:rsidRPr="006C5254">
              <w:rPr>
                <w:rFonts w:ascii="Calibri" w:hAnsi="Calibri" w:cs="Calibri"/>
                <w:sz w:val="22"/>
                <w:lang w:eastAsia="en-US"/>
              </w:rPr>
              <w:t>zrealizowano</w:t>
            </w:r>
          </w:p>
        </w:tc>
        <w:tc>
          <w:tcPr>
            <w:tcW w:w="1528" w:type="dxa"/>
            <w:gridSpan w:val="2"/>
            <w:shd w:val="clear" w:color="auto" w:fill="F2F2F2" w:themeFill="background1" w:themeFillShade="F2"/>
            <w:vAlign w:val="center"/>
          </w:tcPr>
          <w:p w14:paraId="0D91E6A2" w14:textId="30304EAC" w:rsidR="007F6E3C" w:rsidRPr="006C5254" w:rsidRDefault="007F6E3C" w:rsidP="0011764A">
            <w:pPr>
              <w:pStyle w:val="Bezodstpw"/>
              <w:spacing w:line="256" w:lineRule="auto"/>
              <w:jc w:val="right"/>
              <w:rPr>
                <w:rFonts w:ascii="Calibri" w:hAnsi="Calibri" w:cs="Calibri"/>
                <w:sz w:val="22"/>
                <w:lang w:eastAsia="en-US"/>
              </w:rPr>
            </w:pPr>
            <w:r w:rsidRPr="006C5254">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31498F5F" w14:textId="6405EF9A" w:rsidR="007F6E3C" w:rsidRPr="006C5254" w:rsidRDefault="007F6E3C" w:rsidP="0011764A">
            <w:pPr>
              <w:pStyle w:val="Bezodstpw"/>
              <w:spacing w:line="256" w:lineRule="auto"/>
              <w:jc w:val="right"/>
              <w:rPr>
                <w:rFonts w:ascii="Calibri" w:hAnsi="Calibri" w:cs="Calibri"/>
                <w:sz w:val="22"/>
                <w:lang w:eastAsia="en-US"/>
              </w:rPr>
            </w:pPr>
            <w:r w:rsidRPr="006C5254">
              <w:rPr>
                <w:rFonts w:ascii="Calibri" w:hAnsi="Calibri" w:cs="Calibri"/>
                <w:sz w:val="22"/>
                <w:lang w:eastAsia="en-US"/>
              </w:rPr>
              <w:t>wydatki bieżące</w:t>
            </w:r>
          </w:p>
        </w:tc>
        <w:tc>
          <w:tcPr>
            <w:tcW w:w="2215" w:type="dxa"/>
            <w:shd w:val="clear" w:color="auto" w:fill="F2F2F2" w:themeFill="background1" w:themeFillShade="F2"/>
            <w:vAlign w:val="center"/>
          </w:tcPr>
          <w:p w14:paraId="6E0E0407" w14:textId="440DAEE3" w:rsidR="007F6E3C" w:rsidRPr="006C5254" w:rsidRDefault="007F6E3C" w:rsidP="00B36CCF">
            <w:pPr>
              <w:pStyle w:val="Bezodstpw"/>
              <w:spacing w:line="256" w:lineRule="auto"/>
              <w:jc w:val="left"/>
              <w:rPr>
                <w:rFonts w:ascii="Calibri" w:hAnsi="Calibri" w:cs="Calibri"/>
                <w:sz w:val="22"/>
                <w:lang w:eastAsia="en-US"/>
              </w:rPr>
            </w:pPr>
            <w:r w:rsidRPr="006C5254">
              <w:rPr>
                <w:rFonts w:ascii="Calibri" w:hAnsi="Calibri" w:cs="Calibri"/>
                <w:sz w:val="22"/>
                <w:lang w:eastAsia="en-US"/>
              </w:rPr>
              <w:t>budżet Powiatu Śremskiego</w:t>
            </w:r>
          </w:p>
        </w:tc>
      </w:tr>
      <w:tr w:rsidR="007F6E3C" w:rsidRPr="006A161C" w14:paraId="7F77D5DD" w14:textId="77777777" w:rsidTr="0032595A">
        <w:trPr>
          <w:trHeight w:val="340"/>
          <w:jc w:val="center"/>
        </w:trPr>
        <w:tc>
          <w:tcPr>
            <w:tcW w:w="704" w:type="dxa"/>
            <w:vMerge/>
            <w:vAlign w:val="center"/>
          </w:tcPr>
          <w:p w14:paraId="425FF860"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1075C4A4" w14:textId="77777777" w:rsidR="00942EFE" w:rsidRPr="00942EFE" w:rsidRDefault="007F6E3C" w:rsidP="007F6E3C">
            <w:pPr>
              <w:pStyle w:val="Bezodstpw"/>
              <w:spacing w:line="256" w:lineRule="auto"/>
              <w:jc w:val="both"/>
              <w:rPr>
                <w:rFonts w:ascii="Calibri" w:hAnsi="Calibri" w:cs="Calibri"/>
                <w:sz w:val="22"/>
                <w:lang w:eastAsia="en-US"/>
              </w:rPr>
            </w:pPr>
            <w:r w:rsidRPr="00942EFE">
              <w:rPr>
                <w:rFonts w:ascii="Calibri" w:hAnsi="Calibri" w:cs="Calibri"/>
                <w:sz w:val="22"/>
                <w:lang w:eastAsia="en-US"/>
              </w:rPr>
              <w:t xml:space="preserve">Opis podjętych działań: </w:t>
            </w:r>
          </w:p>
          <w:p w14:paraId="7E4211DF" w14:textId="7B9BF55B" w:rsidR="00942EFE" w:rsidRPr="001D25C1" w:rsidRDefault="00942EFE">
            <w:pPr>
              <w:pStyle w:val="Bezodstpw"/>
              <w:numPr>
                <w:ilvl w:val="0"/>
                <w:numId w:val="55"/>
              </w:numPr>
              <w:spacing w:line="256" w:lineRule="auto"/>
              <w:ind w:left="460"/>
              <w:jc w:val="left"/>
              <w:rPr>
                <w:rFonts w:ascii="Calibri" w:hAnsi="Calibri" w:cs="Calibri"/>
                <w:sz w:val="22"/>
                <w:lang w:eastAsia="en-US"/>
              </w:rPr>
            </w:pPr>
            <w:r w:rsidRPr="001D25C1">
              <w:rPr>
                <w:rFonts w:ascii="Calibri" w:hAnsi="Calibri" w:cs="Calibri"/>
                <w:sz w:val="22"/>
                <w:lang w:eastAsia="en-US"/>
              </w:rPr>
              <w:t>wydan</w:t>
            </w:r>
            <w:r w:rsidR="00FB77B0" w:rsidRPr="001D25C1">
              <w:rPr>
                <w:rFonts w:ascii="Calibri" w:hAnsi="Calibri" w:cs="Calibri"/>
                <w:sz w:val="22"/>
                <w:lang w:eastAsia="en-US"/>
              </w:rPr>
              <w:t>o</w:t>
            </w:r>
            <w:r w:rsidRPr="001D25C1">
              <w:rPr>
                <w:rFonts w:ascii="Calibri" w:hAnsi="Calibri" w:cs="Calibri"/>
                <w:sz w:val="22"/>
                <w:lang w:eastAsia="en-US"/>
              </w:rPr>
              <w:t xml:space="preserve"> trzy decyzje ustalające kierunek rekultywacji gruntów dla terenów przekształconych na terenie </w:t>
            </w:r>
            <w:r w:rsidR="00B36CCF" w:rsidRPr="001D25C1">
              <w:rPr>
                <w:rFonts w:ascii="Calibri" w:hAnsi="Calibri" w:cs="Calibri"/>
                <w:sz w:val="22"/>
                <w:lang w:eastAsia="en-US"/>
              </w:rPr>
              <w:t>z</w:t>
            </w:r>
            <w:r w:rsidRPr="001D25C1">
              <w:rPr>
                <w:rFonts w:ascii="Calibri" w:hAnsi="Calibri" w:cs="Calibri"/>
                <w:sz w:val="22"/>
                <w:lang w:eastAsia="en-US"/>
              </w:rPr>
              <w:t>łóż kruszyw naturalnych i odwiertu węglowodorów</w:t>
            </w:r>
            <w:r w:rsidR="00FB1ED9" w:rsidRPr="001D25C1">
              <w:rPr>
                <w:rFonts w:ascii="Calibri" w:hAnsi="Calibri" w:cs="Calibri"/>
                <w:sz w:val="22"/>
                <w:lang w:eastAsia="en-US"/>
              </w:rPr>
              <w:t xml:space="preserve"> </w:t>
            </w:r>
            <w:r w:rsidR="00FB1ED9" w:rsidRPr="001D25C1">
              <w:rPr>
                <w:rFonts w:ascii="Calibri" w:hAnsi="Calibri" w:cs="Calibri"/>
                <w:sz w:val="22"/>
              </w:rPr>
              <w:t>(</w:t>
            </w:r>
            <w:r w:rsidR="00B36CCF" w:rsidRPr="001D25C1">
              <w:rPr>
                <w:rFonts w:ascii="Calibri" w:hAnsi="Calibri" w:cs="Calibri"/>
                <w:sz w:val="22"/>
              </w:rPr>
              <w:t xml:space="preserve">dwie decyzje dla </w:t>
            </w:r>
            <w:r w:rsidR="00FB1ED9" w:rsidRPr="001D25C1">
              <w:rPr>
                <w:rFonts w:ascii="Calibri" w:hAnsi="Calibri" w:cs="Calibri"/>
                <w:sz w:val="22"/>
              </w:rPr>
              <w:t>złoż</w:t>
            </w:r>
            <w:r w:rsidR="00B36CCF" w:rsidRPr="001D25C1">
              <w:rPr>
                <w:rFonts w:ascii="Calibri" w:hAnsi="Calibri" w:cs="Calibri"/>
                <w:sz w:val="22"/>
              </w:rPr>
              <w:t>a</w:t>
            </w:r>
            <w:r w:rsidR="00FB1ED9" w:rsidRPr="001D25C1">
              <w:rPr>
                <w:rFonts w:ascii="Calibri" w:hAnsi="Calibri" w:cs="Calibri"/>
                <w:sz w:val="22"/>
              </w:rPr>
              <w:t xml:space="preserve"> </w:t>
            </w:r>
            <w:r w:rsidR="00FB1ED9" w:rsidRPr="001D25C1">
              <w:rPr>
                <w:rFonts w:ascii="Calibri" w:hAnsi="Calibri" w:cs="Calibri"/>
                <w:sz w:val="22"/>
                <w:lang w:eastAsia="en-US"/>
              </w:rPr>
              <w:t>Mechlin I</w:t>
            </w:r>
            <w:r w:rsidR="00FB1ED9" w:rsidRPr="001D25C1">
              <w:rPr>
                <w:rFonts w:ascii="Calibri" w:hAnsi="Calibri" w:cs="Calibri"/>
                <w:sz w:val="22"/>
              </w:rPr>
              <w:t xml:space="preserve">, odwiert </w:t>
            </w:r>
            <w:r w:rsidR="00FB1ED9" w:rsidRPr="001D25C1">
              <w:rPr>
                <w:rFonts w:ascii="Calibri" w:hAnsi="Calibri" w:cs="Calibri"/>
                <w:sz w:val="22"/>
                <w:lang w:eastAsia="en-US"/>
              </w:rPr>
              <w:t>Kaleje-11</w:t>
            </w:r>
            <w:r w:rsidR="00FB1ED9" w:rsidRPr="001D25C1">
              <w:rPr>
                <w:rFonts w:ascii="Calibri" w:hAnsi="Calibri" w:cs="Calibri"/>
                <w:sz w:val="22"/>
              </w:rPr>
              <w:t>)</w:t>
            </w:r>
            <w:r w:rsidRPr="001D25C1">
              <w:rPr>
                <w:rFonts w:ascii="Calibri" w:hAnsi="Calibri" w:cs="Calibri"/>
                <w:sz w:val="22"/>
                <w:lang w:eastAsia="en-US"/>
              </w:rPr>
              <w:t>,</w:t>
            </w:r>
          </w:p>
          <w:p w14:paraId="76C85BD4" w14:textId="24E204AD" w:rsidR="007F6E3C" w:rsidRPr="00534DD8" w:rsidRDefault="00942EFE" w:rsidP="00534DD8">
            <w:pPr>
              <w:pStyle w:val="Bezodstpw"/>
              <w:numPr>
                <w:ilvl w:val="0"/>
                <w:numId w:val="55"/>
              </w:numPr>
              <w:spacing w:line="256" w:lineRule="auto"/>
              <w:ind w:left="460"/>
              <w:jc w:val="left"/>
              <w:rPr>
                <w:rFonts w:ascii="Calibri" w:hAnsi="Calibri" w:cs="Calibri"/>
                <w:sz w:val="22"/>
                <w:lang w:eastAsia="en-US"/>
              </w:rPr>
            </w:pPr>
            <w:r w:rsidRPr="001D25C1">
              <w:rPr>
                <w:rFonts w:ascii="Calibri" w:hAnsi="Calibri" w:cs="Calibri"/>
                <w:sz w:val="22"/>
                <w:lang w:eastAsia="en-US"/>
              </w:rPr>
              <w:t>wydan</w:t>
            </w:r>
            <w:r w:rsidR="00FB77B0" w:rsidRPr="001D25C1">
              <w:rPr>
                <w:rFonts w:ascii="Calibri" w:hAnsi="Calibri" w:cs="Calibri"/>
                <w:sz w:val="22"/>
                <w:lang w:eastAsia="en-US"/>
              </w:rPr>
              <w:t>o</w:t>
            </w:r>
            <w:r w:rsidRPr="001D25C1">
              <w:rPr>
                <w:rFonts w:ascii="Calibri" w:hAnsi="Calibri" w:cs="Calibri"/>
                <w:sz w:val="22"/>
                <w:lang w:eastAsia="en-US"/>
              </w:rPr>
              <w:t xml:space="preserve"> </w:t>
            </w:r>
            <w:r w:rsidR="006C5254" w:rsidRPr="001D25C1">
              <w:rPr>
                <w:rFonts w:ascii="Calibri" w:hAnsi="Calibri" w:cs="Calibri"/>
                <w:sz w:val="22"/>
                <w:lang w:eastAsia="en-US"/>
              </w:rPr>
              <w:t>dwie</w:t>
            </w:r>
            <w:r w:rsidRPr="001D25C1">
              <w:rPr>
                <w:rFonts w:ascii="Calibri" w:hAnsi="Calibri" w:cs="Calibri"/>
                <w:sz w:val="22"/>
                <w:lang w:eastAsia="en-US"/>
              </w:rPr>
              <w:t xml:space="preserve"> decyzje uznające rekultywacj</w:t>
            </w:r>
            <w:r w:rsidR="006C5254" w:rsidRPr="001D25C1">
              <w:rPr>
                <w:rFonts w:ascii="Calibri" w:hAnsi="Calibri" w:cs="Calibri"/>
                <w:sz w:val="22"/>
                <w:lang w:eastAsia="en-US"/>
              </w:rPr>
              <w:t>ę</w:t>
            </w:r>
            <w:r w:rsidRPr="001D25C1">
              <w:rPr>
                <w:rFonts w:ascii="Calibri" w:hAnsi="Calibri" w:cs="Calibri"/>
                <w:sz w:val="22"/>
                <w:lang w:eastAsia="en-US"/>
              </w:rPr>
              <w:t xml:space="preserve"> za zakończon</w:t>
            </w:r>
            <w:r w:rsidR="006C5254" w:rsidRPr="001D25C1">
              <w:rPr>
                <w:rFonts w:ascii="Calibri" w:hAnsi="Calibri" w:cs="Calibri"/>
                <w:sz w:val="22"/>
                <w:lang w:eastAsia="en-US"/>
              </w:rPr>
              <w:t>ą</w:t>
            </w:r>
            <w:r w:rsidRPr="001D25C1">
              <w:rPr>
                <w:rFonts w:ascii="Calibri" w:hAnsi="Calibri" w:cs="Calibri"/>
                <w:sz w:val="22"/>
                <w:lang w:eastAsia="en-US"/>
              </w:rPr>
              <w:t>, dotyczące jednego złoża kruszyw</w:t>
            </w:r>
            <w:r w:rsidR="006C5254" w:rsidRPr="001D25C1">
              <w:rPr>
                <w:rFonts w:ascii="Calibri" w:hAnsi="Calibri" w:cs="Calibri"/>
                <w:sz w:val="22"/>
                <w:lang w:eastAsia="en-US"/>
              </w:rPr>
              <w:t>a</w:t>
            </w:r>
            <w:r w:rsidRPr="001D25C1">
              <w:rPr>
                <w:rFonts w:ascii="Calibri" w:hAnsi="Calibri" w:cs="Calibri"/>
                <w:sz w:val="22"/>
                <w:lang w:eastAsia="en-US"/>
              </w:rPr>
              <w:t xml:space="preserve"> naturaln</w:t>
            </w:r>
            <w:r w:rsidR="006C5254" w:rsidRPr="001D25C1">
              <w:rPr>
                <w:rFonts w:ascii="Calibri" w:hAnsi="Calibri" w:cs="Calibri"/>
                <w:sz w:val="22"/>
                <w:lang w:eastAsia="en-US"/>
              </w:rPr>
              <w:t>ego</w:t>
            </w:r>
            <w:r w:rsidRPr="001D25C1">
              <w:rPr>
                <w:rFonts w:ascii="Calibri" w:hAnsi="Calibri" w:cs="Calibri"/>
                <w:sz w:val="22"/>
                <w:lang w:eastAsia="en-US"/>
              </w:rPr>
              <w:t xml:space="preserve"> oraz jednego odwiertu węglowodorów</w:t>
            </w:r>
            <w:r w:rsidR="00FB1ED9" w:rsidRPr="001D25C1">
              <w:rPr>
                <w:rFonts w:ascii="Calibri" w:hAnsi="Calibri" w:cs="Calibri"/>
                <w:sz w:val="22"/>
                <w:lang w:eastAsia="en-US"/>
              </w:rPr>
              <w:t xml:space="preserve"> </w:t>
            </w:r>
            <w:r w:rsidR="00FB1ED9" w:rsidRPr="001D25C1">
              <w:rPr>
                <w:rFonts w:ascii="Calibri" w:hAnsi="Calibri" w:cs="Calibri"/>
                <w:sz w:val="22"/>
              </w:rPr>
              <w:t xml:space="preserve">(złoże </w:t>
            </w:r>
            <w:r w:rsidR="00FB1ED9" w:rsidRPr="00FB1ED9">
              <w:rPr>
                <w:rFonts w:ascii="Calibri" w:hAnsi="Calibri" w:cs="Calibri"/>
                <w:sz w:val="22"/>
              </w:rPr>
              <w:t xml:space="preserve">Mechlin I, odwiert </w:t>
            </w:r>
            <w:r w:rsidR="00FB1ED9" w:rsidRPr="00FB1ED9">
              <w:rPr>
                <w:rFonts w:ascii="Calibri" w:hAnsi="Calibri" w:cs="Calibri"/>
                <w:sz w:val="22"/>
                <w:lang w:eastAsia="en-US"/>
              </w:rPr>
              <w:t>Kaleje-11</w:t>
            </w:r>
            <w:r w:rsidR="00FB1ED9" w:rsidRPr="00FB1ED9">
              <w:rPr>
                <w:rFonts w:ascii="Calibri" w:hAnsi="Calibri" w:cs="Calibri"/>
                <w:sz w:val="22"/>
              </w:rPr>
              <w:t>)</w:t>
            </w:r>
            <w:r w:rsidR="006C5254" w:rsidRPr="00FB1ED9">
              <w:rPr>
                <w:rFonts w:ascii="Calibri" w:hAnsi="Calibri" w:cs="Calibri"/>
                <w:sz w:val="22"/>
                <w:lang w:eastAsia="en-US"/>
              </w:rPr>
              <w:t>.</w:t>
            </w:r>
          </w:p>
        </w:tc>
      </w:tr>
      <w:tr w:rsidR="006C5254" w:rsidRPr="006A161C" w14:paraId="210EA846" w14:textId="77777777" w:rsidTr="0032595A">
        <w:trPr>
          <w:trHeight w:val="340"/>
          <w:jc w:val="center"/>
        </w:trPr>
        <w:tc>
          <w:tcPr>
            <w:tcW w:w="704" w:type="dxa"/>
            <w:vMerge w:val="restart"/>
            <w:vAlign w:val="center"/>
          </w:tcPr>
          <w:p w14:paraId="3354773F" w14:textId="5D360A29" w:rsidR="006C5254" w:rsidRPr="006A161C" w:rsidRDefault="00981A91" w:rsidP="006C5254">
            <w:pPr>
              <w:pStyle w:val="Bezodstpw"/>
              <w:jc w:val="both"/>
              <w:rPr>
                <w:rFonts w:ascii="Calibri" w:hAnsi="Calibri" w:cs="Calibri"/>
                <w:sz w:val="22"/>
              </w:rPr>
            </w:pPr>
            <w:r>
              <w:rPr>
                <w:rFonts w:ascii="Calibri" w:hAnsi="Calibri" w:cs="Calibri"/>
                <w:sz w:val="22"/>
              </w:rPr>
              <w:lastRenderedPageBreak/>
              <w:t>3</w:t>
            </w:r>
            <w:r w:rsidR="00333AE8">
              <w:rPr>
                <w:rFonts w:ascii="Calibri" w:hAnsi="Calibri" w:cs="Calibri"/>
                <w:sz w:val="22"/>
              </w:rPr>
              <w:t>2</w:t>
            </w:r>
            <w:r w:rsidR="006C5254" w:rsidRPr="006A161C">
              <w:rPr>
                <w:rFonts w:ascii="Calibri" w:hAnsi="Calibri" w:cs="Calibri"/>
                <w:sz w:val="22"/>
              </w:rPr>
              <w:t>.</w:t>
            </w:r>
          </w:p>
        </w:tc>
        <w:tc>
          <w:tcPr>
            <w:tcW w:w="3396" w:type="dxa"/>
            <w:shd w:val="clear" w:color="auto" w:fill="F2F2F2" w:themeFill="background1" w:themeFillShade="F2"/>
            <w:vAlign w:val="center"/>
          </w:tcPr>
          <w:p w14:paraId="4A6F7E62" w14:textId="77777777" w:rsidR="006C5254" w:rsidRPr="004414AA" w:rsidRDefault="006C5254" w:rsidP="00B36CCF">
            <w:pPr>
              <w:pStyle w:val="Bezodstpw"/>
              <w:spacing w:line="256" w:lineRule="auto"/>
              <w:jc w:val="left"/>
              <w:rPr>
                <w:rFonts w:ascii="Calibri" w:hAnsi="Calibri" w:cs="Calibri"/>
                <w:b/>
                <w:sz w:val="22"/>
                <w:lang w:eastAsia="en-US"/>
              </w:rPr>
            </w:pPr>
            <w:r w:rsidRPr="004414AA">
              <w:rPr>
                <w:rFonts w:ascii="Calibri" w:hAnsi="Calibri" w:cs="Calibri"/>
                <w:b/>
                <w:sz w:val="22"/>
              </w:rPr>
              <w:t>Aktualizacja wykazu potencjalnych historycznych zanieczyszczeń powierzchni ziemi</w:t>
            </w:r>
          </w:p>
        </w:tc>
        <w:tc>
          <w:tcPr>
            <w:tcW w:w="2552" w:type="dxa"/>
            <w:shd w:val="clear" w:color="auto" w:fill="F2F2F2" w:themeFill="background1" w:themeFillShade="F2"/>
            <w:vAlign w:val="center"/>
          </w:tcPr>
          <w:p w14:paraId="32504EEB" w14:textId="77777777" w:rsidR="006C5254" w:rsidRPr="004414AA" w:rsidRDefault="006C5254" w:rsidP="00B36CCF">
            <w:pPr>
              <w:pStyle w:val="Bezodstpw"/>
              <w:spacing w:line="256" w:lineRule="auto"/>
              <w:jc w:val="left"/>
              <w:rPr>
                <w:rFonts w:ascii="Calibri" w:hAnsi="Calibri" w:cs="Calibri"/>
                <w:sz w:val="22"/>
                <w:lang w:eastAsia="en-US"/>
              </w:rPr>
            </w:pPr>
            <w:r w:rsidRPr="004414AA">
              <w:rPr>
                <w:rFonts w:ascii="Calibri" w:hAnsi="Calibri" w:cs="Calibri"/>
                <w:sz w:val="22"/>
                <w:lang w:eastAsia="en-US"/>
              </w:rPr>
              <w:t>Starosta Śremski</w:t>
            </w:r>
          </w:p>
        </w:tc>
        <w:tc>
          <w:tcPr>
            <w:tcW w:w="1905" w:type="dxa"/>
            <w:gridSpan w:val="2"/>
            <w:shd w:val="clear" w:color="auto" w:fill="F2F2F2" w:themeFill="background1" w:themeFillShade="F2"/>
            <w:vAlign w:val="center"/>
          </w:tcPr>
          <w:p w14:paraId="4DF054A1" w14:textId="38FFFA14" w:rsidR="006C5254" w:rsidRPr="004414AA" w:rsidRDefault="004414AA" w:rsidP="00B36CCF">
            <w:pPr>
              <w:pStyle w:val="Bezodstpw"/>
              <w:spacing w:line="256" w:lineRule="auto"/>
              <w:jc w:val="left"/>
              <w:rPr>
                <w:rFonts w:ascii="Calibri" w:hAnsi="Calibri" w:cs="Calibri"/>
                <w:sz w:val="22"/>
                <w:lang w:eastAsia="en-US"/>
              </w:rPr>
            </w:pPr>
            <w:r>
              <w:rPr>
                <w:rFonts w:ascii="Calibri" w:hAnsi="Calibri" w:cs="Calibri"/>
                <w:sz w:val="22"/>
                <w:lang w:eastAsia="en-US"/>
              </w:rPr>
              <w:t>zrealizowano</w:t>
            </w:r>
          </w:p>
        </w:tc>
        <w:tc>
          <w:tcPr>
            <w:tcW w:w="1528" w:type="dxa"/>
            <w:gridSpan w:val="2"/>
            <w:shd w:val="clear" w:color="auto" w:fill="F2F2F2" w:themeFill="background1" w:themeFillShade="F2"/>
            <w:vAlign w:val="center"/>
          </w:tcPr>
          <w:p w14:paraId="17EB745D" w14:textId="080BAA7D" w:rsidR="006C5254" w:rsidRPr="004414AA" w:rsidRDefault="006C5254" w:rsidP="0011764A">
            <w:pPr>
              <w:pStyle w:val="Bezodstpw"/>
              <w:spacing w:line="256" w:lineRule="auto"/>
              <w:jc w:val="right"/>
              <w:rPr>
                <w:rFonts w:ascii="Calibri" w:hAnsi="Calibri" w:cs="Calibri"/>
                <w:sz w:val="22"/>
                <w:lang w:eastAsia="en-US"/>
              </w:rPr>
            </w:pPr>
            <w:r w:rsidRPr="004414AA">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3EDBDF63" w14:textId="62A11142" w:rsidR="006C5254" w:rsidRPr="004414AA" w:rsidRDefault="006C5254" w:rsidP="0011764A">
            <w:pPr>
              <w:pStyle w:val="Bezodstpw"/>
              <w:spacing w:line="256" w:lineRule="auto"/>
              <w:jc w:val="right"/>
              <w:rPr>
                <w:rFonts w:ascii="Calibri" w:hAnsi="Calibri" w:cs="Calibri"/>
                <w:sz w:val="22"/>
                <w:lang w:eastAsia="en-US"/>
              </w:rPr>
            </w:pPr>
            <w:r w:rsidRPr="004414AA">
              <w:rPr>
                <w:rFonts w:ascii="Calibri" w:hAnsi="Calibri" w:cs="Calibri"/>
                <w:sz w:val="22"/>
                <w:lang w:eastAsia="en-US"/>
              </w:rPr>
              <w:t>wydatki bieżące</w:t>
            </w:r>
          </w:p>
        </w:tc>
        <w:tc>
          <w:tcPr>
            <w:tcW w:w="2215" w:type="dxa"/>
            <w:shd w:val="clear" w:color="auto" w:fill="F2F2F2" w:themeFill="background1" w:themeFillShade="F2"/>
            <w:vAlign w:val="center"/>
          </w:tcPr>
          <w:p w14:paraId="1415BD5F" w14:textId="11009B2E" w:rsidR="006C5254" w:rsidRPr="004414AA" w:rsidRDefault="006C5254" w:rsidP="00B36CCF">
            <w:pPr>
              <w:pStyle w:val="Bezodstpw"/>
              <w:spacing w:line="256" w:lineRule="auto"/>
              <w:jc w:val="left"/>
              <w:rPr>
                <w:rFonts w:ascii="Calibri" w:hAnsi="Calibri" w:cs="Calibri"/>
                <w:sz w:val="22"/>
                <w:lang w:eastAsia="en-US"/>
              </w:rPr>
            </w:pPr>
            <w:r w:rsidRPr="004414AA">
              <w:rPr>
                <w:rFonts w:ascii="Calibri" w:hAnsi="Calibri" w:cs="Calibri"/>
                <w:sz w:val="22"/>
                <w:lang w:eastAsia="en-US"/>
              </w:rPr>
              <w:t>budżet Powiatu Śremskiego</w:t>
            </w:r>
          </w:p>
        </w:tc>
      </w:tr>
      <w:tr w:rsidR="007F6E3C" w:rsidRPr="006A161C" w14:paraId="7852C9E7" w14:textId="77777777" w:rsidTr="0032595A">
        <w:trPr>
          <w:trHeight w:val="340"/>
          <w:jc w:val="center"/>
        </w:trPr>
        <w:tc>
          <w:tcPr>
            <w:tcW w:w="704" w:type="dxa"/>
            <w:vMerge/>
            <w:vAlign w:val="center"/>
          </w:tcPr>
          <w:p w14:paraId="4A5A5933"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071CD638" w14:textId="77777777" w:rsidR="007F6E3C" w:rsidRPr="00ED479D" w:rsidRDefault="007F6E3C" w:rsidP="00B36CCF">
            <w:pPr>
              <w:pStyle w:val="Bezodstpw"/>
              <w:spacing w:line="256" w:lineRule="auto"/>
              <w:jc w:val="left"/>
              <w:rPr>
                <w:rFonts w:ascii="Calibri" w:hAnsi="Calibri" w:cs="Calibri"/>
                <w:color w:val="EE0000"/>
                <w:sz w:val="22"/>
                <w:lang w:eastAsia="en-US"/>
              </w:rPr>
            </w:pPr>
            <w:r w:rsidRPr="004414AA">
              <w:rPr>
                <w:rFonts w:ascii="Calibri" w:hAnsi="Calibri" w:cs="Calibri"/>
                <w:sz w:val="22"/>
                <w:lang w:eastAsia="en-US"/>
              </w:rPr>
              <w:t>W analizowanym okresie nie zidentyfikowano</w:t>
            </w:r>
            <w:r w:rsidRPr="004414AA">
              <w:rPr>
                <w:rFonts w:ascii="Calibri" w:hAnsi="Calibri" w:cs="Calibri"/>
                <w:sz w:val="22"/>
              </w:rPr>
              <w:t xml:space="preserve"> potencjalnych miejsc, gdzie nastąpiło historyczne zanieczyszczenie powierzchni ziemi.</w:t>
            </w:r>
          </w:p>
        </w:tc>
      </w:tr>
      <w:tr w:rsidR="007F6E3C" w:rsidRPr="006A161C" w14:paraId="1F3CC400" w14:textId="77777777" w:rsidTr="0032595A">
        <w:trPr>
          <w:trHeight w:val="340"/>
          <w:jc w:val="center"/>
        </w:trPr>
        <w:tc>
          <w:tcPr>
            <w:tcW w:w="704" w:type="dxa"/>
            <w:vMerge w:val="restart"/>
            <w:vAlign w:val="center"/>
          </w:tcPr>
          <w:p w14:paraId="1B189F87" w14:textId="4D6DBFA6" w:rsidR="007F6E3C" w:rsidRPr="006A161C" w:rsidRDefault="007F6E3C" w:rsidP="007F6E3C">
            <w:pPr>
              <w:pStyle w:val="Bezodstpw"/>
              <w:jc w:val="both"/>
              <w:rPr>
                <w:rFonts w:ascii="Calibri" w:hAnsi="Calibri" w:cs="Calibri"/>
                <w:sz w:val="22"/>
              </w:rPr>
            </w:pPr>
            <w:r>
              <w:rPr>
                <w:rFonts w:ascii="Calibri" w:hAnsi="Calibri" w:cs="Calibri"/>
                <w:sz w:val="22"/>
              </w:rPr>
              <w:t>3</w:t>
            </w:r>
            <w:r w:rsidR="00333AE8">
              <w:rPr>
                <w:rFonts w:ascii="Calibri" w:hAnsi="Calibri" w:cs="Calibri"/>
                <w:sz w:val="22"/>
              </w:rPr>
              <w:t>3</w:t>
            </w:r>
            <w:r w:rsidRPr="006A161C">
              <w:rPr>
                <w:rFonts w:ascii="Calibri" w:hAnsi="Calibri" w:cs="Calibri"/>
                <w:sz w:val="22"/>
              </w:rPr>
              <w:t>.</w:t>
            </w:r>
          </w:p>
        </w:tc>
        <w:tc>
          <w:tcPr>
            <w:tcW w:w="3396" w:type="dxa"/>
            <w:shd w:val="clear" w:color="auto" w:fill="F2F2F2" w:themeFill="background1" w:themeFillShade="F2"/>
            <w:vAlign w:val="center"/>
          </w:tcPr>
          <w:p w14:paraId="1AACB438" w14:textId="77777777" w:rsidR="007F6E3C" w:rsidRPr="004414AA" w:rsidRDefault="007F6E3C" w:rsidP="00B36CCF">
            <w:pPr>
              <w:pStyle w:val="Bezodstpw"/>
              <w:spacing w:line="256" w:lineRule="auto"/>
              <w:jc w:val="left"/>
              <w:rPr>
                <w:rFonts w:ascii="Calibri" w:hAnsi="Calibri" w:cs="Calibri"/>
                <w:b/>
                <w:sz w:val="22"/>
                <w:lang w:eastAsia="en-US"/>
              </w:rPr>
            </w:pPr>
            <w:r w:rsidRPr="004414AA">
              <w:rPr>
                <w:rFonts w:ascii="Calibri" w:hAnsi="Calibri" w:cs="Calibri"/>
                <w:b/>
                <w:sz w:val="22"/>
                <w:lang w:eastAsia="en-US"/>
              </w:rPr>
              <w:t>Prowadzenie obserwacji osuwisk oraz terenów zagrożonych ruchami masowymi ziemi</w:t>
            </w:r>
          </w:p>
        </w:tc>
        <w:tc>
          <w:tcPr>
            <w:tcW w:w="2552" w:type="dxa"/>
            <w:shd w:val="clear" w:color="auto" w:fill="F2F2F2" w:themeFill="background1" w:themeFillShade="F2"/>
            <w:vAlign w:val="center"/>
          </w:tcPr>
          <w:p w14:paraId="6E8A8854" w14:textId="77777777" w:rsidR="007F6E3C" w:rsidRPr="004414AA" w:rsidRDefault="007F6E3C" w:rsidP="00B36CCF">
            <w:pPr>
              <w:pStyle w:val="Bezodstpw"/>
              <w:spacing w:line="256" w:lineRule="auto"/>
              <w:jc w:val="left"/>
              <w:rPr>
                <w:rFonts w:ascii="Calibri" w:hAnsi="Calibri" w:cs="Calibri"/>
                <w:sz w:val="22"/>
                <w:lang w:eastAsia="en-US"/>
              </w:rPr>
            </w:pPr>
            <w:r w:rsidRPr="004414AA">
              <w:rPr>
                <w:rFonts w:ascii="Calibri" w:hAnsi="Calibri" w:cs="Calibri"/>
                <w:sz w:val="22"/>
                <w:lang w:eastAsia="en-US"/>
              </w:rPr>
              <w:t>Starosta Śremski</w:t>
            </w:r>
          </w:p>
        </w:tc>
        <w:tc>
          <w:tcPr>
            <w:tcW w:w="1905" w:type="dxa"/>
            <w:gridSpan w:val="2"/>
            <w:shd w:val="clear" w:color="auto" w:fill="F2F2F2" w:themeFill="background1" w:themeFillShade="F2"/>
          </w:tcPr>
          <w:p w14:paraId="7D877AFF" w14:textId="77777777" w:rsidR="007F6E3C" w:rsidRPr="00CE30B0" w:rsidRDefault="007F6E3C" w:rsidP="00B36CCF">
            <w:pPr>
              <w:pStyle w:val="Bezodstpw"/>
              <w:spacing w:line="256" w:lineRule="auto"/>
              <w:jc w:val="left"/>
              <w:rPr>
                <w:rFonts w:ascii="Calibri" w:hAnsi="Calibri" w:cs="Calibri"/>
                <w:sz w:val="22"/>
                <w:lang w:eastAsia="en-US"/>
              </w:rPr>
            </w:pPr>
          </w:p>
          <w:p w14:paraId="539D035D" w14:textId="6F251AF1" w:rsidR="007F6E3C" w:rsidRPr="00CE30B0" w:rsidRDefault="007F6E3C" w:rsidP="00B36CCF">
            <w:pPr>
              <w:pStyle w:val="Bezodstpw"/>
              <w:spacing w:line="256" w:lineRule="auto"/>
              <w:jc w:val="left"/>
              <w:rPr>
                <w:rFonts w:ascii="Calibri" w:hAnsi="Calibri" w:cs="Calibri"/>
                <w:sz w:val="22"/>
                <w:lang w:eastAsia="en-US"/>
              </w:rPr>
            </w:pPr>
            <w:r w:rsidRPr="00CE30B0">
              <w:rPr>
                <w:rFonts w:ascii="Calibri" w:hAnsi="Calibri" w:cs="Calibri"/>
                <w:sz w:val="22"/>
                <w:lang w:eastAsia="en-US"/>
              </w:rPr>
              <w:t>zrealizowano</w:t>
            </w:r>
          </w:p>
        </w:tc>
        <w:tc>
          <w:tcPr>
            <w:tcW w:w="1528" w:type="dxa"/>
            <w:gridSpan w:val="2"/>
            <w:shd w:val="clear" w:color="auto" w:fill="F2F2F2" w:themeFill="background1" w:themeFillShade="F2"/>
            <w:vAlign w:val="center"/>
          </w:tcPr>
          <w:p w14:paraId="4996E292" w14:textId="5CCD9698" w:rsidR="007F6E3C" w:rsidRPr="00CE30B0" w:rsidRDefault="007F6E3C" w:rsidP="0011764A">
            <w:pPr>
              <w:pStyle w:val="Bezodstpw"/>
              <w:spacing w:line="256" w:lineRule="auto"/>
              <w:jc w:val="right"/>
              <w:rPr>
                <w:rFonts w:ascii="Calibri" w:hAnsi="Calibri" w:cs="Calibri"/>
                <w:sz w:val="22"/>
                <w:lang w:eastAsia="en-US"/>
              </w:rPr>
            </w:pPr>
            <w:r w:rsidRPr="00CE30B0">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3C7EE86F" w14:textId="53177134" w:rsidR="007F6E3C" w:rsidRPr="00CE30B0" w:rsidRDefault="007F6E3C" w:rsidP="0011764A">
            <w:pPr>
              <w:pStyle w:val="Bezodstpw"/>
              <w:spacing w:line="256" w:lineRule="auto"/>
              <w:jc w:val="right"/>
              <w:rPr>
                <w:rFonts w:ascii="Calibri" w:hAnsi="Calibri" w:cs="Calibri"/>
                <w:sz w:val="22"/>
                <w:lang w:eastAsia="en-US"/>
              </w:rPr>
            </w:pPr>
            <w:r w:rsidRPr="00CE30B0">
              <w:rPr>
                <w:rFonts w:ascii="Calibri" w:hAnsi="Calibri" w:cs="Calibri"/>
                <w:sz w:val="22"/>
                <w:lang w:eastAsia="en-US"/>
              </w:rPr>
              <w:t>wydatki bieżące</w:t>
            </w:r>
          </w:p>
        </w:tc>
        <w:tc>
          <w:tcPr>
            <w:tcW w:w="2215" w:type="dxa"/>
            <w:shd w:val="clear" w:color="auto" w:fill="F2F2F2" w:themeFill="background1" w:themeFillShade="F2"/>
            <w:vAlign w:val="center"/>
          </w:tcPr>
          <w:p w14:paraId="6BA7CBA7" w14:textId="00C9E4A9" w:rsidR="007F6E3C" w:rsidRPr="00CE30B0" w:rsidRDefault="00CF6394" w:rsidP="00B36CCF">
            <w:pPr>
              <w:pStyle w:val="Bezodstpw"/>
              <w:spacing w:line="256" w:lineRule="auto"/>
              <w:jc w:val="left"/>
              <w:rPr>
                <w:rFonts w:ascii="Calibri" w:hAnsi="Calibri" w:cs="Calibri"/>
                <w:sz w:val="22"/>
                <w:lang w:eastAsia="en-US"/>
              </w:rPr>
            </w:pPr>
            <w:r w:rsidRPr="00CE30B0">
              <w:rPr>
                <w:rFonts w:ascii="Calibri" w:hAnsi="Calibri" w:cs="Calibri"/>
                <w:sz w:val="22"/>
                <w:lang w:eastAsia="en-US"/>
              </w:rPr>
              <w:t>budżet</w:t>
            </w:r>
            <w:r w:rsidR="007F6E3C" w:rsidRPr="00CE30B0">
              <w:rPr>
                <w:rFonts w:ascii="Calibri" w:hAnsi="Calibri" w:cs="Calibri"/>
                <w:sz w:val="22"/>
                <w:lang w:eastAsia="en-US"/>
              </w:rPr>
              <w:t xml:space="preserve"> Powiatu Śremskiego</w:t>
            </w:r>
          </w:p>
        </w:tc>
      </w:tr>
      <w:tr w:rsidR="007F6E3C" w:rsidRPr="006A161C" w14:paraId="5E55C22F" w14:textId="77777777" w:rsidTr="0032595A">
        <w:trPr>
          <w:trHeight w:val="340"/>
          <w:jc w:val="center"/>
        </w:trPr>
        <w:tc>
          <w:tcPr>
            <w:tcW w:w="704" w:type="dxa"/>
            <w:vMerge/>
            <w:vAlign w:val="center"/>
          </w:tcPr>
          <w:p w14:paraId="7937F110" w14:textId="77777777" w:rsidR="007F6E3C" w:rsidRPr="006A161C" w:rsidRDefault="007F6E3C">
            <w:pPr>
              <w:pStyle w:val="Bezodstpw"/>
              <w:numPr>
                <w:ilvl w:val="0"/>
                <w:numId w:val="31"/>
              </w:numPr>
              <w:rPr>
                <w:rFonts w:ascii="Calibri" w:hAnsi="Calibri" w:cs="Calibri"/>
                <w:sz w:val="22"/>
              </w:rPr>
            </w:pPr>
          </w:p>
        </w:tc>
        <w:tc>
          <w:tcPr>
            <w:tcW w:w="13041" w:type="dxa"/>
            <w:gridSpan w:val="9"/>
            <w:vAlign w:val="center"/>
          </w:tcPr>
          <w:p w14:paraId="7E11AA20" w14:textId="77777777" w:rsidR="00FB77B0" w:rsidRDefault="007F6E3C" w:rsidP="00B36CCF">
            <w:pPr>
              <w:pStyle w:val="Bezodstpw"/>
              <w:spacing w:line="256" w:lineRule="auto"/>
              <w:jc w:val="left"/>
              <w:rPr>
                <w:rFonts w:ascii="Calibri" w:hAnsi="Calibri" w:cs="Calibri"/>
                <w:sz w:val="22"/>
                <w:lang w:eastAsia="en-US"/>
              </w:rPr>
            </w:pPr>
            <w:r w:rsidRPr="00CE30B0">
              <w:rPr>
                <w:rFonts w:ascii="Calibri" w:hAnsi="Calibri" w:cs="Calibri"/>
                <w:sz w:val="22"/>
                <w:lang w:eastAsia="en-US"/>
              </w:rPr>
              <w:t xml:space="preserve">Opis podjętych działań: </w:t>
            </w:r>
          </w:p>
          <w:p w14:paraId="675738A9" w14:textId="3BAB16D5" w:rsidR="00FB77B0" w:rsidRPr="00961736" w:rsidRDefault="00CE30B0" w:rsidP="00FB77B0">
            <w:pPr>
              <w:pStyle w:val="Bezodstpw"/>
              <w:numPr>
                <w:ilvl w:val="0"/>
                <w:numId w:val="88"/>
              </w:numPr>
              <w:spacing w:line="256" w:lineRule="auto"/>
              <w:ind w:left="325"/>
              <w:jc w:val="left"/>
              <w:rPr>
                <w:rFonts w:ascii="Calibri" w:hAnsi="Calibri" w:cs="Calibri"/>
                <w:sz w:val="22"/>
                <w:lang w:eastAsia="en-US"/>
              </w:rPr>
            </w:pPr>
            <w:r w:rsidRPr="00961736">
              <w:rPr>
                <w:rFonts w:ascii="Calibri" w:hAnsi="Calibri" w:cs="Calibri"/>
                <w:sz w:val="22"/>
                <w:lang w:eastAsia="en-US"/>
              </w:rPr>
              <w:t xml:space="preserve">corocznie wiosną </w:t>
            </w:r>
            <w:r w:rsidR="004414AA" w:rsidRPr="00961736">
              <w:rPr>
                <w:rFonts w:ascii="Calibri" w:hAnsi="Calibri" w:cs="Calibri"/>
                <w:sz w:val="22"/>
                <w:lang w:eastAsia="en-US"/>
              </w:rPr>
              <w:t>i jesienią przeprowadz</w:t>
            </w:r>
            <w:r w:rsidR="0088162E" w:rsidRPr="00961736">
              <w:rPr>
                <w:rFonts w:ascii="Calibri" w:hAnsi="Calibri" w:cs="Calibri"/>
                <w:sz w:val="22"/>
                <w:lang w:eastAsia="en-US"/>
              </w:rPr>
              <w:t>a</w:t>
            </w:r>
            <w:r w:rsidR="00FB77B0" w:rsidRPr="00961736">
              <w:rPr>
                <w:rFonts w:ascii="Calibri" w:hAnsi="Calibri" w:cs="Calibri"/>
                <w:sz w:val="22"/>
                <w:lang w:eastAsia="en-US"/>
              </w:rPr>
              <w:t>no</w:t>
            </w:r>
            <w:r w:rsidR="004414AA" w:rsidRPr="00961736">
              <w:rPr>
                <w:rFonts w:ascii="Calibri" w:hAnsi="Calibri" w:cs="Calibri"/>
                <w:sz w:val="22"/>
                <w:lang w:eastAsia="en-US"/>
              </w:rPr>
              <w:t xml:space="preserve"> monitoring obserwacyjny wybranych zidentyfikowanych terenów zagrożonych ruchami masowymi ziemi i osuwisk, zgodnie z wytycznymi zawartymi w dokumentacji pn. „Rejestr terenów zagrożonych ruchami masowymi oraz terenów, na których występują te ruchy dla Powiatu Śremskiego”</w:t>
            </w:r>
            <w:r w:rsidRPr="00961736">
              <w:rPr>
                <w:rFonts w:ascii="Calibri" w:hAnsi="Calibri" w:cs="Calibri"/>
                <w:sz w:val="22"/>
                <w:lang w:eastAsia="en-US"/>
              </w:rPr>
              <w:t xml:space="preserve"> </w:t>
            </w:r>
            <w:r w:rsidR="004414AA" w:rsidRPr="00961736">
              <w:rPr>
                <w:rFonts w:ascii="Calibri" w:hAnsi="Calibri" w:cs="Calibri"/>
                <w:sz w:val="22"/>
                <w:lang w:eastAsia="en-US"/>
              </w:rPr>
              <w:t>(na terenie gminy Śrem nie została ustalona potrzeba prowadzenia monitoringu instrumentalnego - pomiarów)</w:t>
            </w:r>
            <w:r w:rsidR="00FB77B0" w:rsidRPr="00961736">
              <w:rPr>
                <w:rFonts w:ascii="Calibri" w:hAnsi="Calibri" w:cs="Calibri"/>
                <w:sz w:val="22"/>
                <w:lang w:eastAsia="en-US"/>
              </w:rPr>
              <w:t>,</w:t>
            </w:r>
          </w:p>
          <w:p w14:paraId="08D7EAC2" w14:textId="5773E5D4" w:rsidR="007F6E3C" w:rsidRPr="00D27734" w:rsidRDefault="008860E9" w:rsidP="00FB77B0">
            <w:pPr>
              <w:pStyle w:val="Bezodstpw"/>
              <w:numPr>
                <w:ilvl w:val="0"/>
                <w:numId w:val="88"/>
              </w:numPr>
              <w:spacing w:line="256" w:lineRule="auto"/>
              <w:ind w:left="325"/>
              <w:jc w:val="left"/>
              <w:rPr>
                <w:rFonts w:ascii="Calibri" w:hAnsi="Calibri" w:cs="Calibri"/>
                <w:sz w:val="22"/>
                <w:lang w:eastAsia="en-US"/>
              </w:rPr>
            </w:pPr>
            <w:r w:rsidRPr="00961736">
              <w:rPr>
                <w:rFonts w:ascii="Calibri" w:hAnsi="Calibri" w:cs="Calibri"/>
                <w:sz w:val="22"/>
                <w:lang w:eastAsia="en-US"/>
              </w:rPr>
              <w:t xml:space="preserve">podczas oględzin ustalono możliwość powstawania osuwisk na jednym terenie zagrożonym ruchami masowymi ziemi – </w:t>
            </w:r>
            <w:r w:rsidR="00FB77B0" w:rsidRPr="00961736">
              <w:rPr>
                <w:rFonts w:ascii="Calibri" w:hAnsi="Calibri" w:cs="Calibri"/>
                <w:sz w:val="22"/>
                <w:lang w:eastAsia="en-US"/>
              </w:rPr>
              <w:br/>
            </w:r>
            <w:r w:rsidRPr="00961736">
              <w:rPr>
                <w:rFonts w:ascii="Calibri" w:hAnsi="Calibri" w:cs="Calibri"/>
                <w:sz w:val="22"/>
                <w:lang w:eastAsia="en-US"/>
              </w:rPr>
              <w:t>nr 30 26 044 000003 Śrem-Wójtostwo (rejon obwodnicy miasta Śrem).</w:t>
            </w:r>
          </w:p>
        </w:tc>
      </w:tr>
      <w:tr w:rsidR="00F2022C" w:rsidRPr="006A161C" w14:paraId="6C64FC24" w14:textId="77777777" w:rsidTr="0032595A">
        <w:trPr>
          <w:trHeight w:val="340"/>
          <w:jc w:val="center"/>
        </w:trPr>
        <w:tc>
          <w:tcPr>
            <w:tcW w:w="13745" w:type="dxa"/>
            <w:gridSpan w:val="10"/>
            <w:shd w:val="clear" w:color="auto" w:fill="EDFADC" w:themeFill="accent3" w:themeFillTint="33"/>
            <w:vAlign w:val="center"/>
          </w:tcPr>
          <w:p w14:paraId="06D67577" w14:textId="097551A2" w:rsidR="00F2022C" w:rsidRPr="00F2022C" w:rsidRDefault="00F2022C" w:rsidP="00B36CCF">
            <w:pPr>
              <w:pStyle w:val="Bezodstpw"/>
              <w:spacing w:line="256" w:lineRule="auto"/>
              <w:jc w:val="left"/>
              <w:rPr>
                <w:rFonts w:ascii="Calibri" w:hAnsi="Calibri" w:cs="Calibri"/>
                <w:b/>
                <w:bCs/>
                <w:sz w:val="22"/>
                <w:lang w:eastAsia="en-US"/>
              </w:rPr>
            </w:pPr>
            <w:r w:rsidRPr="00F2022C">
              <w:rPr>
                <w:rFonts w:ascii="Calibri" w:hAnsi="Calibri" w:cs="Calibri"/>
                <w:b/>
                <w:bCs/>
                <w:sz w:val="22"/>
                <w:lang w:eastAsia="en-US"/>
              </w:rPr>
              <w:t>Pola elektromagnetyczne</w:t>
            </w:r>
          </w:p>
        </w:tc>
      </w:tr>
      <w:tr w:rsidR="00B36CCF" w:rsidRPr="006A161C" w14:paraId="0AF8FF62" w14:textId="77777777" w:rsidTr="0032595A">
        <w:trPr>
          <w:trHeight w:val="340"/>
          <w:jc w:val="center"/>
        </w:trPr>
        <w:tc>
          <w:tcPr>
            <w:tcW w:w="704" w:type="dxa"/>
            <w:vMerge w:val="restart"/>
            <w:vAlign w:val="center"/>
          </w:tcPr>
          <w:p w14:paraId="7929EDD5" w14:textId="65CA0C81" w:rsidR="00B36CCF" w:rsidRPr="006A161C" w:rsidRDefault="00B36CCF" w:rsidP="00221926">
            <w:pPr>
              <w:pStyle w:val="Bezodstpw"/>
              <w:jc w:val="both"/>
              <w:rPr>
                <w:rFonts w:ascii="Calibri" w:hAnsi="Calibri" w:cs="Calibri"/>
                <w:sz w:val="22"/>
              </w:rPr>
            </w:pPr>
            <w:r>
              <w:rPr>
                <w:rFonts w:ascii="Calibri" w:hAnsi="Calibri" w:cs="Calibri"/>
                <w:sz w:val="22"/>
              </w:rPr>
              <w:t>3</w:t>
            </w:r>
            <w:r w:rsidR="00333AE8">
              <w:rPr>
                <w:rFonts w:ascii="Calibri" w:hAnsi="Calibri" w:cs="Calibri"/>
                <w:sz w:val="22"/>
              </w:rPr>
              <w:t>4</w:t>
            </w:r>
            <w:r>
              <w:rPr>
                <w:rFonts w:ascii="Calibri" w:hAnsi="Calibri" w:cs="Calibri"/>
                <w:sz w:val="22"/>
              </w:rPr>
              <w:t>.</w:t>
            </w:r>
          </w:p>
        </w:tc>
        <w:tc>
          <w:tcPr>
            <w:tcW w:w="3396" w:type="dxa"/>
            <w:shd w:val="clear" w:color="auto" w:fill="F2F2F2" w:themeFill="background1" w:themeFillShade="F2"/>
            <w:vAlign w:val="center"/>
          </w:tcPr>
          <w:p w14:paraId="6254A35B" w14:textId="3F7F8BAE" w:rsidR="00B36CCF" w:rsidRPr="00F2022C" w:rsidRDefault="00B36CCF" w:rsidP="00F2022C">
            <w:pPr>
              <w:pStyle w:val="Bezodstpw"/>
              <w:spacing w:line="256" w:lineRule="auto"/>
              <w:jc w:val="left"/>
              <w:rPr>
                <w:rFonts w:ascii="Calibri" w:hAnsi="Calibri" w:cs="Calibri"/>
                <w:b/>
                <w:bCs/>
                <w:sz w:val="22"/>
                <w:lang w:eastAsia="en-US"/>
              </w:rPr>
            </w:pPr>
            <w:r w:rsidRPr="00F2022C">
              <w:rPr>
                <w:rFonts w:ascii="Calibri" w:hAnsi="Calibri" w:cs="Calibri"/>
                <w:b/>
                <w:bCs/>
                <w:sz w:val="22"/>
                <w:lang w:eastAsia="en-US"/>
              </w:rPr>
              <w:t>Rozpatrywanie zgłoszeń i</w:t>
            </w:r>
            <w:r>
              <w:rPr>
                <w:rFonts w:ascii="Calibri" w:hAnsi="Calibri" w:cs="Calibri"/>
                <w:b/>
                <w:bCs/>
                <w:sz w:val="22"/>
                <w:lang w:eastAsia="en-US"/>
              </w:rPr>
              <w:t> </w:t>
            </w:r>
            <w:r w:rsidRPr="00F2022C">
              <w:rPr>
                <w:rFonts w:ascii="Calibri" w:hAnsi="Calibri" w:cs="Calibri"/>
                <w:b/>
                <w:bCs/>
                <w:sz w:val="22"/>
                <w:lang w:eastAsia="en-US"/>
              </w:rPr>
              <w:t>informacji dotyczących instalacji wytwarzających pola elektromagnetyczne</w:t>
            </w:r>
          </w:p>
        </w:tc>
        <w:tc>
          <w:tcPr>
            <w:tcW w:w="2552" w:type="dxa"/>
            <w:shd w:val="clear" w:color="auto" w:fill="F2F2F2" w:themeFill="background1" w:themeFillShade="F2"/>
            <w:vAlign w:val="center"/>
          </w:tcPr>
          <w:p w14:paraId="640BD83C" w14:textId="7CE794E3" w:rsidR="00B36CCF" w:rsidRPr="00F2022C" w:rsidRDefault="00B36CCF" w:rsidP="00B36CCF">
            <w:pPr>
              <w:pStyle w:val="Bezodstpw"/>
              <w:spacing w:line="256" w:lineRule="auto"/>
              <w:jc w:val="left"/>
              <w:rPr>
                <w:rFonts w:ascii="Calibri" w:hAnsi="Calibri" w:cs="Calibri"/>
                <w:sz w:val="22"/>
                <w:lang w:eastAsia="en-US"/>
              </w:rPr>
            </w:pPr>
            <w:r w:rsidRPr="00F2022C">
              <w:rPr>
                <w:rFonts w:ascii="Calibri" w:hAnsi="Calibri" w:cs="Calibri"/>
                <w:sz w:val="22"/>
                <w:lang w:eastAsia="en-US"/>
              </w:rPr>
              <w:t>Starosta Śremski</w:t>
            </w:r>
          </w:p>
        </w:tc>
        <w:tc>
          <w:tcPr>
            <w:tcW w:w="1848" w:type="dxa"/>
            <w:shd w:val="clear" w:color="auto" w:fill="F2F2F2" w:themeFill="background1" w:themeFillShade="F2"/>
            <w:vAlign w:val="center"/>
          </w:tcPr>
          <w:p w14:paraId="35737181" w14:textId="480B3381" w:rsidR="00B36CCF" w:rsidRPr="00F2022C" w:rsidRDefault="00B36CCF" w:rsidP="00B36CCF">
            <w:pPr>
              <w:pStyle w:val="Bezodstpw"/>
              <w:spacing w:line="256" w:lineRule="auto"/>
              <w:jc w:val="left"/>
              <w:rPr>
                <w:rFonts w:ascii="Calibri" w:hAnsi="Calibri" w:cs="Calibri"/>
                <w:sz w:val="22"/>
                <w:lang w:eastAsia="en-US"/>
              </w:rPr>
            </w:pPr>
            <w:r w:rsidRPr="00F2022C">
              <w:rPr>
                <w:rFonts w:ascii="Calibri" w:hAnsi="Calibri" w:cs="Calibri"/>
                <w:sz w:val="22"/>
                <w:lang w:eastAsia="en-US"/>
              </w:rPr>
              <w:t>zrealizowano</w:t>
            </w:r>
          </w:p>
        </w:tc>
        <w:tc>
          <w:tcPr>
            <w:tcW w:w="1554" w:type="dxa"/>
            <w:gridSpan w:val="2"/>
            <w:shd w:val="clear" w:color="auto" w:fill="F2F2F2" w:themeFill="background1" w:themeFillShade="F2"/>
            <w:vAlign w:val="center"/>
          </w:tcPr>
          <w:p w14:paraId="28D6376F" w14:textId="78D22082" w:rsidR="00B36CCF" w:rsidRPr="00F2022C" w:rsidRDefault="00B36CCF" w:rsidP="0011764A">
            <w:pPr>
              <w:pStyle w:val="Bezodstpw"/>
              <w:spacing w:line="256" w:lineRule="auto"/>
              <w:jc w:val="right"/>
              <w:rPr>
                <w:rFonts w:ascii="Calibri" w:hAnsi="Calibri" w:cs="Calibri"/>
                <w:sz w:val="22"/>
                <w:lang w:eastAsia="en-US"/>
              </w:rPr>
            </w:pPr>
            <w:r w:rsidRPr="00CE30B0">
              <w:rPr>
                <w:rFonts w:ascii="Calibri" w:hAnsi="Calibri" w:cs="Calibri"/>
                <w:sz w:val="22"/>
                <w:lang w:eastAsia="en-US"/>
              </w:rPr>
              <w:t>wydatki bieżące</w:t>
            </w:r>
          </w:p>
        </w:tc>
        <w:tc>
          <w:tcPr>
            <w:tcW w:w="1423" w:type="dxa"/>
            <w:gridSpan w:val="2"/>
            <w:shd w:val="clear" w:color="auto" w:fill="F2F2F2" w:themeFill="background1" w:themeFillShade="F2"/>
            <w:vAlign w:val="center"/>
          </w:tcPr>
          <w:p w14:paraId="3D19616F" w14:textId="30360E2B" w:rsidR="00B36CCF" w:rsidRPr="00F2022C" w:rsidRDefault="00B36CCF" w:rsidP="0011764A">
            <w:pPr>
              <w:pStyle w:val="Bezodstpw"/>
              <w:spacing w:line="256" w:lineRule="auto"/>
              <w:jc w:val="right"/>
              <w:rPr>
                <w:rFonts w:ascii="Calibri" w:hAnsi="Calibri" w:cs="Calibri"/>
                <w:sz w:val="22"/>
                <w:lang w:eastAsia="en-US"/>
              </w:rPr>
            </w:pPr>
            <w:r w:rsidRPr="00CE30B0">
              <w:rPr>
                <w:rFonts w:ascii="Calibri" w:hAnsi="Calibri" w:cs="Calibri"/>
                <w:sz w:val="22"/>
                <w:lang w:eastAsia="en-US"/>
              </w:rPr>
              <w:t>wydatki bieżące</w:t>
            </w:r>
          </w:p>
        </w:tc>
        <w:tc>
          <w:tcPr>
            <w:tcW w:w="2268" w:type="dxa"/>
            <w:gridSpan w:val="2"/>
            <w:shd w:val="clear" w:color="auto" w:fill="F2F2F2" w:themeFill="background1" w:themeFillShade="F2"/>
            <w:vAlign w:val="center"/>
          </w:tcPr>
          <w:p w14:paraId="5895EEDA" w14:textId="7DB0A7F3" w:rsidR="00B36CCF" w:rsidRPr="00F2022C" w:rsidRDefault="00B36CCF" w:rsidP="00B36CCF">
            <w:pPr>
              <w:pStyle w:val="Bezodstpw"/>
              <w:spacing w:line="256" w:lineRule="auto"/>
              <w:jc w:val="left"/>
              <w:rPr>
                <w:rFonts w:ascii="Calibri" w:hAnsi="Calibri" w:cs="Calibri"/>
                <w:sz w:val="22"/>
                <w:lang w:eastAsia="en-US"/>
              </w:rPr>
            </w:pPr>
            <w:r w:rsidRPr="00CE30B0">
              <w:rPr>
                <w:rFonts w:ascii="Calibri" w:hAnsi="Calibri" w:cs="Calibri"/>
                <w:sz w:val="22"/>
                <w:lang w:eastAsia="en-US"/>
              </w:rPr>
              <w:t>budżet Powiatu Śremskiego</w:t>
            </w:r>
          </w:p>
        </w:tc>
      </w:tr>
      <w:tr w:rsidR="00B36CCF" w:rsidRPr="006A161C" w14:paraId="2E8020E9" w14:textId="77777777" w:rsidTr="0032595A">
        <w:trPr>
          <w:trHeight w:val="340"/>
          <w:jc w:val="center"/>
        </w:trPr>
        <w:tc>
          <w:tcPr>
            <w:tcW w:w="704" w:type="dxa"/>
            <w:vMerge/>
            <w:vAlign w:val="center"/>
          </w:tcPr>
          <w:p w14:paraId="24DE568A" w14:textId="77777777" w:rsidR="00B36CCF" w:rsidRPr="006A161C" w:rsidRDefault="00B36CCF" w:rsidP="00221926">
            <w:pPr>
              <w:pStyle w:val="Bezodstpw"/>
              <w:ind w:left="360"/>
              <w:rPr>
                <w:rFonts w:ascii="Calibri" w:hAnsi="Calibri" w:cs="Calibri"/>
                <w:sz w:val="22"/>
              </w:rPr>
            </w:pPr>
          </w:p>
        </w:tc>
        <w:tc>
          <w:tcPr>
            <w:tcW w:w="13041" w:type="dxa"/>
            <w:gridSpan w:val="9"/>
            <w:vAlign w:val="center"/>
          </w:tcPr>
          <w:p w14:paraId="7EFFB4B5" w14:textId="1B1E6994" w:rsidR="00B36CCF" w:rsidRPr="00F2022C" w:rsidRDefault="00B36CCF" w:rsidP="00B36CCF">
            <w:pPr>
              <w:pStyle w:val="Bezodstpw"/>
              <w:numPr>
                <w:ilvl w:val="0"/>
                <w:numId w:val="75"/>
              </w:numPr>
              <w:spacing w:line="256" w:lineRule="auto"/>
              <w:ind w:left="319"/>
              <w:jc w:val="left"/>
              <w:rPr>
                <w:rFonts w:ascii="Calibri" w:hAnsi="Calibri" w:cs="Calibri"/>
                <w:sz w:val="22"/>
                <w:lang w:eastAsia="en-US"/>
              </w:rPr>
            </w:pPr>
            <w:r>
              <w:rPr>
                <w:rFonts w:ascii="Calibri" w:hAnsi="Calibri" w:cs="Calibri"/>
                <w:sz w:val="22"/>
                <w:lang w:eastAsia="en-US"/>
              </w:rPr>
              <w:t>w</w:t>
            </w:r>
            <w:r w:rsidRPr="00F2022C">
              <w:rPr>
                <w:rFonts w:ascii="Calibri" w:hAnsi="Calibri" w:cs="Calibri"/>
                <w:sz w:val="22"/>
                <w:lang w:eastAsia="en-US"/>
              </w:rPr>
              <w:t xml:space="preserve"> 2023</w:t>
            </w:r>
            <w:r>
              <w:rPr>
                <w:rFonts w:ascii="Calibri" w:hAnsi="Calibri" w:cs="Calibri"/>
                <w:sz w:val="22"/>
                <w:lang w:eastAsia="en-US"/>
              </w:rPr>
              <w:t xml:space="preserve"> </w:t>
            </w:r>
            <w:r w:rsidRPr="00F2022C">
              <w:rPr>
                <w:rFonts w:ascii="Calibri" w:hAnsi="Calibri" w:cs="Calibri"/>
                <w:sz w:val="22"/>
                <w:lang w:eastAsia="en-US"/>
              </w:rPr>
              <w:t>r</w:t>
            </w:r>
            <w:r>
              <w:rPr>
                <w:rFonts w:ascii="Calibri" w:hAnsi="Calibri" w:cs="Calibri"/>
                <w:sz w:val="22"/>
                <w:lang w:eastAsia="en-US"/>
              </w:rPr>
              <w:t>.</w:t>
            </w:r>
            <w:r w:rsidRPr="00F2022C">
              <w:rPr>
                <w:rFonts w:ascii="Calibri" w:hAnsi="Calibri" w:cs="Calibri"/>
                <w:sz w:val="22"/>
                <w:lang w:eastAsia="en-US"/>
              </w:rPr>
              <w:t xml:space="preserve"> rozpatrzono 10 zgłoszeń i informacji o zmianach danych instalacji</w:t>
            </w:r>
            <w:r>
              <w:rPr>
                <w:rFonts w:ascii="Calibri" w:hAnsi="Calibri" w:cs="Calibri"/>
                <w:sz w:val="22"/>
                <w:lang w:eastAsia="en-US"/>
              </w:rPr>
              <w:t>,</w:t>
            </w:r>
            <w:r w:rsidRPr="00F2022C">
              <w:rPr>
                <w:rFonts w:ascii="Calibri" w:hAnsi="Calibri" w:cs="Calibri"/>
                <w:sz w:val="22"/>
                <w:lang w:eastAsia="en-US"/>
              </w:rPr>
              <w:t xml:space="preserve"> </w:t>
            </w:r>
          </w:p>
          <w:p w14:paraId="00AAAB74" w14:textId="3E1C55B0" w:rsidR="00B36CCF" w:rsidRPr="00F2022C" w:rsidRDefault="00B36CCF" w:rsidP="00B36CCF">
            <w:pPr>
              <w:pStyle w:val="Bezodstpw"/>
              <w:numPr>
                <w:ilvl w:val="0"/>
                <w:numId w:val="75"/>
              </w:numPr>
              <w:spacing w:line="256" w:lineRule="auto"/>
              <w:ind w:left="319"/>
              <w:jc w:val="left"/>
              <w:rPr>
                <w:rFonts w:asciiTheme="majorHAnsi" w:hAnsiTheme="majorHAnsi" w:cs="Calibri"/>
                <w:sz w:val="18"/>
                <w:szCs w:val="18"/>
                <w:lang w:eastAsia="en-US"/>
              </w:rPr>
            </w:pPr>
            <w:r>
              <w:rPr>
                <w:rFonts w:ascii="Calibri" w:hAnsi="Calibri" w:cs="Calibri"/>
                <w:sz w:val="22"/>
                <w:lang w:eastAsia="en-US"/>
              </w:rPr>
              <w:t>w</w:t>
            </w:r>
            <w:r w:rsidRPr="00F2022C">
              <w:rPr>
                <w:rFonts w:ascii="Calibri" w:hAnsi="Calibri" w:cs="Calibri"/>
                <w:sz w:val="22"/>
                <w:lang w:eastAsia="en-US"/>
              </w:rPr>
              <w:t xml:space="preserve"> 2024</w:t>
            </w:r>
            <w:r>
              <w:rPr>
                <w:rFonts w:ascii="Calibri" w:hAnsi="Calibri" w:cs="Calibri"/>
                <w:sz w:val="22"/>
                <w:lang w:eastAsia="en-US"/>
              </w:rPr>
              <w:t xml:space="preserve"> </w:t>
            </w:r>
            <w:r w:rsidRPr="00F2022C">
              <w:rPr>
                <w:rFonts w:ascii="Calibri" w:hAnsi="Calibri" w:cs="Calibri"/>
                <w:sz w:val="22"/>
                <w:lang w:eastAsia="en-US"/>
              </w:rPr>
              <w:t>r</w:t>
            </w:r>
            <w:r>
              <w:rPr>
                <w:rFonts w:ascii="Calibri" w:hAnsi="Calibri" w:cs="Calibri"/>
                <w:sz w:val="22"/>
                <w:lang w:eastAsia="en-US"/>
              </w:rPr>
              <w:t>.</w:t>
            </w:r>
            <w:r w:rsidRPr="00F2022C">
              <w:rPr>
                <w:rFonts w:ascii="Calibri" w:hAnsi="Calibri" w:cs="Calibri"/>
                <w:sz w:val="22"/>
                <w:lang w:eastAsia="en-US"/>
              </w:rPr>
              <w:t xml:space="preserve"> rozpatrzono 13 zgłoszeń i informacji o zmianach danych instalacji</w:t>
            </w:r>
            <w:r>
              <w:rPr>
                <w:rFonts w:ascii="Calibri" w:hAnsi="Calibri" w:cs="Calibri"/>
                <w:sz w:val="22"/>
                <w:lang w:eastAsia="en-US"/>
              </w:rPr>
              <w:t>.</w:t>
            </w:r>
          </w:p>
        </w:tc>
      </w:tr>
      <w:tr w:rsidR="00F2022C" w:rsidRPr="006A161C" w14:paraId="071DF229" w14:textId="77777777" w:rsidTr="0032595A">
        <w:trPr>
          <w:trHeight w:val="285"/>
          <w:jc w:val="center"/>
        </w:trPr>
        <w:tc>
          <w:tcPr>
            <w:tcW w:w="13745" w:type="dxa"/>
            <w:gridSpan w:val="10"/>
            <w:shd w:val="clear" w:color="auto" w:fill="EDFADC" w:themeFill="accent3" w:themeFillTint="33"/>
          </w:tcPr>
          <w:p w14:paraId="1B076E44" w14:textId="5A6762F4" w:rsidR="00F2022C" w:rsidRPr="00F9326E" w:rsidRDefault="00F2022C" w:rsidP="00B36CCF">
            <w:pPr>
              <w:pStyle w:val="Bezodstpw"/>
              <w:spacing w:line="256" w:lineRule="auto"/>
              <w:jc w:val="left"/>
              <w:rPr>
                <w:rFonts w:ascii="Calibri" w:hAnsi="Calibri" w:cs="Calibri"/>
                <w:b/>
                <w:sz w:val="22"/>
                <w:lang w:eastAsia="en-US"/>
              </w:rPr>
            </w:pPr>
            <w:r w:rsidRPr="00F9326E">
              <w:rPr>
                <w:rFonts w:ascii="Calibri" w:hAnsi="Calibri" w:cs="Calibri"/>
                <w:b/>
                <w:sz w:val="22"/>
              </w:rPr>
              <w:t>Gospodarka odpadami i zapobieganie powstawaniu odpadów</w:t>
            </w:r>
          </w:p>
        </w:tc>
      </w:tr>
      <w:tr w:rsidR="00F2022C" w:rsidRPr="006A161C" w14:paraId="78050AA8" w14:textId="77777777" w:rsidTr="0032595A">
        <w:trPr>
          <w:trHeight w:val="285"/>
          <w:jc w:val="center"/>
        </w:trPr>
        <w:tc>
          <w:tcPr>
            <w:tcW w:w="704" w:type="dxa"/>
            <w:vMerge w:val="restart"/>
            <w:vAlign w:val="center"/>
          </w:tcPr>
          <w:p w14:paraId="22DFBF00" w14:textId="4B4DBD78" w:rsidR="00F2022C" w:rsidRPr="006A161C" w:rsidRDefault="00F2022C" w:rsidP="00F2022C">
            <w:pPr>
              <w:pStyle w:val="Bezodstpw"/>
              <w:jc w:val="both"/>
              <w:rPr>
                <w:rFonts w:ascii="Calibri" w:hAnsi="Calibri" w:cs="Calibri"/>
                <w:sz w:val="22"/>
              </w:rPr>
            </w:pPr>
            <w:r>
              <w:rPr>
                <w:rFonts w:ascii="Calibri" w:hAnsi="Calibri" w:cs="Calibri"/>
                <w:sz w:val="22"/>
              </w:rPr>
              <w:t>3</w:t>
            </w:r>
            <w:r w:rsidR="00333AE8">
              <w:rPr>
                <w:rFonts w:ascii="Calibri" w:hAnsi="Calibri" w:cs="Calibri"/>
                <w:sz w:val="22"/>
              </w:rPr>
              <w:t>5</w:t>
            </w:r>
            <w:r w:rsidRPr="006A161C">
              <w:rPr>
                <w:rFonts w:ascii="Calibri" w:hAnsi="Calibri" w:cs="Calibri"/>
                <w:sz w:val="22"/>
              </w:rPr>
              <w:t>.</w:t>
            </w:r>
          </w:p>
        </w:tc>
        <w:tc>
          <w:tcPr>
            <w:tcW w:w="3396" w:type="dxa"/>
            <w:shd w:val="clear" w:color="auto" w:fill="F2F2F2" w:themeFill="background1" w:themeFillShade="F2"/>
            <w:vAlign w:val="center"/>
          </w:tcPr>
          <w:p w14:paraId="7CAF2E00" w14:textId="77777777" w:rsidR="00F2022C" w:rsidRPr="006F3B8E" w:rsidRDefault="00F2022C" w:rsidP="00B36CCF">
            <w:pPr>
              <w:pStyle w:val="Bezodstpw"/>
              <w:spacing w:line="256" w:lineRule="auto"/>
              <w:jc w:val="left"/>
              <w:rPr>
                <w:rFonts w:ascii="Calibri" w:hAnsi="Calibri" w:cs="Calibri"/>
                <w:b/>
                <w:sz w:val="22"/>
                <w:lang w:eastAsia="en-US"/>
              </w:rPr>
            </w:pPr>
            <w:r w:rsidRPr="006F3B8E">
              <w:rPr>
                <w:rFonts w:ascii="Calibri" w:eastAsiaTheme="minorHAnsi" w:hAnsi="Calibri" w:cs="Calibri"/>
                <w:b/>
                <w:sz w:val="22"/>
              </w:rPr>
              <w:t>Likwidacja nielegalnych wysypisk odpadów, sprzątanie lasów</w:t>
            </w:r>
          </w:p>
        </w:tc>
        <w:tc>
          <w:tcPr>
            <w:tcW w:w="2552" w:type="dxa"/>
            <w:shd w:val="clear" w:color="auto" w:fill="F2F2F2" w:themeFill="background1" w:themeFillShade="F2"/>
            <w:vAlign w:val="center"/>
          </w:tcPr>
          <w:p w14:paraId="6784AF62" w14:textId="77777777" w:rsidR="00F2022C" w:rsidRPr="008D0289" w:rsidRDefault="00F2022C" w:rsidP="00B36CCF">
            <w:pPr>
              <w:pStyle w:val="Bezodstpw"/>
              <w:spacing w:line="256" w:lineRule="auto"/>
              <w:jc w:val="left"/>
              <w:rPr>
                <w:rFonts w:ascii="Calibri" w:hAnsi="Calibri" w:cs="Calibri"/>
                <w:sz w:val="22"/>
                <w:lang w:eastAsia="en-US"/>
              </w:rPr>
            </w:pPr>
            <w:r w:rsidRPr="008D0289">
              <w:rPr>
                <w:rFonts w:ascii="Calibri" w:eastAsiaTheme="minorHAnsi" w:hAnsi="Calibri" w:cs="Calibri"/>
                <w:sz w:val="22"/>
              </w:rPr>
              <w:t>Nadleśnictwo Konstantynowo</w:t>
            </w:r>
          </w:p>
        </w:tc>
        <w:tc>
          <w:tcPr>
            <w:tcW w:w="1905" w:type="dxa"/>
            <w:gridSpan w:val="2"/>
            <w:shd w:val="clear" w:color="auto" w:fill="F2F2F2" w:themeFill="background1" w:themeFillShade="F2"/>
            <w:vAlign w:val="center"/>
          </w:tcPr>
          <w:p w14:paraId="68492654" w14:textId="09A0D587" w:rsidR="00F2022C" w:rsidRPr="008D0289" w:rsidRDefault="00F2022C" w:rsidP="00B36CCF">
            <w:pPr>
              <w:pStyle w:val="Bezodstpw"/>
              <w:spacing w:line="256" w:lineRule="auto"/>
              <w:jc w:val="left"/>
              <w:rPr>
                <w:rFonts w:ascii="Calibri" w:hAnsi="Calibri" w:cs="Calibri"/>
                <w:sz w:val="22"/>
              </w:rPr>
            </w:pPr>
            <w:r w:rsidRPr="008D0289">
              <w:rPr>
                <w:rFonts w:ascii="Calibri" w:hAnsi="Calibri" w:cs="Calibri"/>
                <w:sz w:val="22"/>
              </w:rPr>
              <w:t>zrealizowano</w:t>
            </w:r>
          </w:p>
        </w:tc>
        <w:tc>
          <w:tcPr>
            <w:tcW w:w="1528" w:type="dxa"/>
            <w:gridSpan w:val="2"/>
            <w:shd w:val="clear" w:color="auto" w:fill="F2F2F2" w:themeFill="background1" w:themeFillShade="F2"/>
            <w:vAlign w:val="center"/>
          </w:tcPr>
          <w:p w14:paraId="59505BA6" w14:textId="65457945" w:rsidR="00F2022C" w:rsidRPr="008D0289" w:rsidRDefault="00F2022C" w:rsidP="0011764A">
            <w:pPr>
              <w:pStyle w:val="Bezodstpw"/>
              <w:spacing w:line="256" w:lineRule="auto"/>
              <w:jc w:val="right"/>
              <w:rPr>
                <w:rFonts w:ascii="Calibri" w:hAnsi="Calibri" w:cs="Calibri"/>
                <w:sz w:val="22"/>
                <w:lang w:eastAsia="en-US"/>
              </w:rPr>
            </w:pPr>
            <w:r w:rsidRPr="008D0289">
              <w:rPr>
                <w:rFonts w:ascii="Calibri" w:hAnsi="Calibri" w:cs="Calibri"/>
                <w:sz w:val="22"/>
              </w:rPr>
              <w:t>209 500,00</w:t>
            </w:r>
          </w:p>
        </w:tc>
        <w:tc>
          <w:tcPr>
            <w:tcW w:w="1445" w:type="dxa"/>
            <w:gridSpan w:val="2"/>
            <w:shd w:val="clear" w:color="auto" w:fill="F2F2F2" w:themeFill="background1" w:themeFillShade="F2"/>
            <w:vAlign w:val="center"/>
          </w:tcPr>
          <w:p w14:paraId="7AD8E829" w14:textId="149440C6" w:rsidR="00F2022C" w:rsidRPr="008D0289" w:rsidRDefault="00F2022C" w:rsidP="0011764A">
            <w:pPr>
              <w:pStyle w:val="Bezodstpw"/>
              <w:spacing w:line="256" w:lineRule="auto"/>
              <w:jc w:val="right"/>
              <w:rPr>
                <w:rFonts w:ascii="Calibri" w:hAnsi="Calibri" w:cs="Calibri"/>
                <w:sz w:val="22"/>
                <w:lang w:eastAsia="en-US"/>
              </w:rPr>
            </w:pPr>
            <w:r w:rsidRPr="008D0289">
              <w:rPr>
                <w:rFonts w:ascii="Calibri" w:hAnsi="Calibri" w:cs="Calibri"/>
                <w:sz w:val="22"/>
              </w:rPr>
              <w:t>231 200,00</w:t>
            </w:r>
          </w:p>
        </w:tc>
        <w:tc>
          <w:tcPr>
            <w:tcW w:w="2215" w:type="dxa"/>
            <w:shd w:val="clear" w:color="auto" w:fill="F2F2F2" w:themeFill="background1" w:themeFillShade="F2"/>
            <w:vAlign w:val="center"/>
          </w:tcPr>
          <w:p w14:paraId="6E4F6C92" w14:textId="77777777" w:rsidR="00F2022C" w:rsidRPr="008D0289" w:rsidRDefault="00F2022C" w:rsidP="00B36CCF">
            <w:pPr>
              <w:pStyle w:val="Bezodstpw"/>
              <w:spacing w:line="256" w:lineRule="auto"/>
              <w:jc w:val="left"/>
              <w:rPr>
                <w:rFonts w:ascii="Calibri" w:hAnsi="Calibri" w:cs="Calibri"/>
                <w:sz w:val="22"/>
                <w:lang w:eastAsia="en-US"/>
              </w:rPr>
            </w:pPr>
            <w:r w:rsidRPr="008D0289">
              <w:rPr>
                <w:rFonts w:ascii="Calibri" w:hAnsi="Calibri" w:cs="Calibri"/>
                <w:sz w:val="22"/>
                <w:lang w:eastAsia="en-US"/>
              </w:rPr>
              <w:t>środki własne</w:t>
            </w:r>
          </w:p>
        </w:tc>
      </w:tr>
      <w:tr w:rsidR="00F2022C" w:rsidRPr="006A161C" w14:paraId="47CA16C5" w14:textId="77777777" w:rsidTr="0032595A">
        <w:trPr>
          <w:trHeight w:val="285"/>
          <w:jc w:val="center"/>
        </w:trPr>
        <w:tc>
          <w:tcPr>
            <w:tcW w:w="704" w:type="dxa"/>
            <w:vMerge/>
            <w:vAlign w:val="center"/>
          </w:tcPr>
          <w:p w14:paraId="7476C557" w14:textId="77777777" w:rsidR="00F2022C" w:rsidRPr="006A161C" w:rsidRDefault="00F2022C" w:rsidP="00F2022C">
            <w:pPr>
              <w:pStyle w:val="Bezodstpw"/>
              <w:numPr>
                <w:ilvl w:val="0"/>
                <w:numId w:val="31"/>
              </w:numPr>
              <w:rPr>
                <w:rFonts w:ascii="Calibri" w:hAnsi="Calibri" w:cs="Calibri"/>
                <w:sz w:val="22"/>
              </w:rPr>
            </w:pPr>
          </w:p>
        </w:tc>
        <w:tc>
          <w:tcPr>
            <w:tcW w:w="13041" w:type="dxa"/>
            <w:gridSpan w:val="9"/>
            <w:vAlign w:val="center"/>
          </w:tcPr>
          <w:p w14:paraId="6B94D55C" w14:textId="1F92BF1E" w:rsidR="00F2022C" w:rsidRPr="006F3B8E" w:rsidRDefault="00F2022C" w:rsidP="00B36CCF">
            <w:pPr>
              <w:pStyle w:val="Bezodstpw"/>
              <w:spacing w:line="256" w:lineRule="auto"/>
              <w:jc w:val="left"/>
              <w:rPr>
                <w:rFonts w:ascii="Calibri" w:hAnsi="Calibri" w:cs="Calibri"/>
                <w:sz w:val="22"/>
                <w:lang w:eastAsia="en-US"/>
              </w:rPr>
            </w:pPr>
            <w:r w:rsidRPr="006F3B8E">
              <w:rPr>
                <w:rFonts w:ascii="Calibri" w:hAnsi="Calibri" w:cs="Calibri"/>
                <w:sz w:val="22"/>
                <w:lang w:eastAsia="en-US"/>
              </w:rPr>
              <w:t>Opis podjętych działań: usu</w:t>
            </w:r>
            <w:r w:rsidR="00805049" w:rsidRPr="006F3B8E">
              <w:rPr>
                <w:rFonts w:ascii="Calibri" w:hAnsi="Calibri" w:cs="Calibri"/>
                <w:sz w:val="22"/>
                <w:lang w:eastAsia="en-US"/>
              </w:rPr>
              <w:t>nięto</w:t>
            </w:r>
            <w:r w:rsidRPr="006F3B8E">
              <w:rPr>
                <w:rFonts w:ascii="Calibri" w:hAnsi="Calibri" w:cs="Calibri"/>
                <w:sz w:val="22"/>
                <w:lang w:eastAsia="en-US"/>
              </w:rPr>
              <w:t xml:space="preserve"> nielegaln</w:t>
            </w:r>
            <w:r w:rsidR="00805049" w:rsidRPr="006F3B8E">
              <w:rPr>
                <w:rFonts w:ascii="Calibri" w:hAnsi="Calibri" w:cs="Calibri"/>
                <w:sz w:val="22"/>
                <w:lang w:eastAsia="en-US"/>
              </w:rPr>
              <w:t>e</w:t>
            </w:r>
            <w:r w:rsidRPr="006F3B8E">
              <w:rPr>
                <w:rFonts w:ascii="Calibri" w:hAnsi="Calibri" w:cs="Calibri"/>
                <w:sz w:val="22"/>
                <w:lang w:eastAsia="en-US"/>
              </w:rPr>
              <w:t xml:space="preserve"> wysypisk</w:t>
            </w:r>
            <w:r w:rsidR="00805049" w:rsidRPr="006F3B8E">
              <w:rPr>
                <w:rFonts w:ascii="Calibri" w:hAnsi="Calibri" w:cs="Calibri"/>
                <w:sz w:val="22"/>
                <w:lang w:eastAsia="en-US"/>
              </w:rPr>
              <w:t>a</w:t>
            </w:r>
            <w:r w:rsidRPr="006F3B8E">
              <w:rPr>
                <w:rFonts w:ascii="Calibri" w:hAnsi="Calibri" w:cs="Calibri"/>
                <w:sz w:val="22"/>
                <w:lang w:eastAsia="en-US"/>
              </w:rPr>
              <w:t xml:space="preserve"> oraz odpad</w:t>
            </w:r>
            <w:r w:rsidR="00805049" w:rsidRPr="006F3B8E">
              <w:rPr>
                <w:rFonts w:ascii="Calibri" w:hAnsi="Calibri" w:cs="Calibri"/>
                <w:sz w:val="22"/>
                <w:lang w:eastAsia="en-US"/>
              </w:rPr>
              <w:t>y</w:t>
            </w:r>
            <w:r w:rsidRPr="006F3B8E">
              <w:rPr>
                <w:rFonts w:ascii="Calibri" w:hAnsi="Calibri" w:cs="Calibri"/>
                <w:sz w:val="22"/>
                <w:lang w:eastAsia="en-US"/>
              </w:rPr>
              <w:t xml:space="preserve"> pozostawion</w:t>
            </w:r>
            <w:r w:rsidR="00805049" w:rsidRPr="006F3B8E">
              <w:rPr>
                <w:rFonts w:ascii="Calibri" w:hAnsi="Calibri" w:cs="Calibri"/>
                <w:sz w:val="22"/>
                <w:lang w:eastAsia="en-US"/>
              </w:rPr>
              <w:t>e</w:t>
            </w:r>
            <w:r w:rsidRPr="006F3B8E">
              <w:rPr>
                <w:rFonts w:ascii="Calibri" w:hAnsi="Calibri" w:cs="Calibri"/>
                <w:sz w:val="22"/>
                <w:lang w:eastAsia="en-US"/>
              </w:rPr>
              <w:t xml:space="preserve"> przez turystów na terenach leśnych w celu ochrony lasów przed negatywnym wpływem zanieczyszczeń.</w:t>
            </w:r>
          </w:p>
        </w:tc>
      </w:tr>
      <w:tr w:rsidR="00B36CCF" w:rsidRPr="006A161C" w14:paraId="4E02F635" w14:textId="77777777" w:rsidTr="0032595A">
        <w:trPr>
          <w:trHeight w:val="285"/>
          <w:jc w:val="center"/>
        </w:trPr>
        <w:tc>
          <w:tcPr>
            <w:tcW w:w="704" w:type="dxa"/>
            <w:vMerge w:val="restart"/>
            <w:vAlign w:val="center"/>
          </w:tcPr>
          <w:p w14:paraId="47E2F9D8" w14:textId="1321DBBD" w:rsidR="00B36CCF" w:rsidRDefault="00B36CCF" w:rsidP="00F2022C">
            <w:pPr>
              <w:pStyle w:val="Bezodstpw"/>
              <w:jc w:val="both"/>
              <w:rPr>
                <w:rFonts w:ascii="Calibri" w:hAnsi="Calibri" w:cs="Calibri"/>
                <w:sz w:val="22"/>
              </w:rPr>
            </w:pPr>
            <w:r>
              <w:rPr>
                <w:rFonts w:ascii="Calibri" w:hAnsi="Calibri" w:cs="Calibri"/>
                <w:sz w:val="22"/>
              </w:rPr>
              <w:lastRenderedPageBreak/>
              <w:t>3</w:t>
            </w:r>
            <w:r w:rsidR="00333AE8">
              <w:rPr>
                <w:rFonts w:ascii="Calibri" w:hAnsi="Calibri" w:cs="Calibri"/>
                <w:sz w:val="22"/>
              </w:rPr>
              <w:t>6</w:t>
            </w:r>
            <w:r>
              <w:rPr>
                <w:rFonts w:ascii="Calibri" w:hAnsi="Calibri" w:cs="Calibri"/>
                <w:sz w:val="22"/>
              </w:rPr>
              <w:t>.</w:t>
            </w:r>
          </w:p>
        </w:tc>
        <w:tc>
          <w:tcPr>
            <w:tcW w:w="3396" w:type="dxa"/>
            <w:shd w:val="clear" w:color="auto" w:fill="F2F2F2" w:themeFill="background1" w:themeFillShade="F2"/>
            <w:vAlign w:val="center"/>
          </w:tcPr>
          <w:p w14:paraId="6997B0AD" w14:textId="6FBB7C0A" w:rsidR="00B36CCF" w:rsidRPr="00FB4EBA" w:rsidRDefault="00B36CCF" w:rsidP="00B36CCF">
            <w:pPr>
              <w:pStyle w:val="Bezodstpw"/>
              <w:spacing w:line="256" w:lineRule="auto"/>
              <w:jc w:val="left"/>
              <w:rPr>
                <w:rFonts w:ascii="Calibri" w:eastAsiaTheme="minorHAnsi" w:hAnsi="Calibri" w:cs="Calibri"/>
                <w:b/>
                <w:sz w:val="22"/>
              </w:rPr>
            </w:pPr>
            <w:r w:rsidRPr="00FB4EBA">
              <w:rPr>
                <w:rFonts w:ascii="Calibri" w:eastAsiaTheme="minorHAnsi" w:hAnsi="Calibri" w:cs="Calibri"/>
                <w:b/>
                <w:sz w:val="22"/>
              </w:rPr>
              <w:t>Prowadzenie zajęć edukacyjnych dla osób w różnych grupach wiekowych</w:t>
            </w:r>
          </w:p>
        </w:tc>
        <w:tc>
          <w:tcPr>
            <w:tcW w:w="2552" w:type="dxa"/>
            <w:shd w:val="clear" w:color="auto" w:fill="F2F2F2" w:themeFill="background1" w:themeFillShade="F2"/>
            <w:vAlign w:val="center"/>
          </w:tcPr>
          <w:p w14:paraId="7B61DB8C" w14:textId="1734D405" w:rsidR="00B36CCF" w:rsidRPr="00FB4EBA" w:rsidRDefault="00B36CCF" w:rsidP="00B36CCF">
            <w:pPr>
              <w:pStyle w:val="Bezodstpw"/>
              <w:spacing w:line="256" w:lineRule="auto"/>
              <w:jc w:val="left"/>
              <w:rPr>
                <w:rFonts w:ascii="Calibri" w:hAnsi="Calibri" w:cs="Calibri"/>
                <w:sz w:val="22"/>
              </w:rPr>
            </w:pPr>
            <w:r w:rsidRPr="00FB4EBA">
              <w:rPr>
                <w:rFonts w:ascii="Calibri" w:eastAsiaTheme="minorHAnsi" w:hAnsi="Calibri" w:cs="Calibri"/>
                <w:sz w:val="22"/>
              </w:rPr>
              <w:t>Nadleśnictwo Konstantynowo</w:t>
            </w:r>
          </w:p>
        </w:tc>
        <w:tc>
          <w:tcPr>
            <w:tcW w:w="1905" w:type="dxa"/>
            <w:gridSpan w:val="2"/>
            <w:shd w:val="clear" w:color="auto" w:fill="F2F2F2" w:themeFill="background1" w:themeFillShade="F2"/>
            <w:vAlign w:val="center"/>
          </w:tcPr>
          <w:p w14:paraId="74308FFA" w14:textId="7A2C3EE2" w:rsidR="00B36CCF" w:rsidRPr="00FB4EBA" w:rsidRDefault="00B36CCF" w:rsidP="00B36CCF">
            <w:pPr>
              <w:pStyle w:val="Bezodstpw"/>
              <w:spacing w:line="256" w:lineRule="auto"/>
              <w:jc w:val="left"/>
              <w:rPr>
                <w:rFonts w:ascii="Calibri" w:hAnsi="Calibri" w:cs="Calibri"/>
                <w:sz w:val="22"/>
              </w:rPr>
            </w:pPr>
            <w:r w:rsidRPr="00FB4EBA">
              <w:rPr>
                <w:rFonts w:ascii="Calibri" w:hAnsi="Calibri" w:cs="Calibri"/>
                <w:sz w:val="22"/>
              </w:rPr>
              <w:t>zrealizowano</w:t>
            </w:r>
          </w:p>
        </w:tc>
        <w:tc>
          <w:tcPr>
            <w:tcW w:w="1528" w:type="dxa"/>
            <w:gridSpan w:val="2"/>
            <w:shd w:val="clear" w:color="auto" w:fill="F2F2F2" w:themeFill="background1" w:themeFillShade="F2"/>
            <w:vAlign w:val="center"/>
          </w:tcPr>
          <w:p w14:paraId="06106F6C" w14:textId="3A46EE09" w:rsidR="00B36CCF" w:rsidRPr="00FB4EBA" w:rsidRDefault="00B36CCF" w:rsidP="0011764A">
            <w:pPr>
              <w:pStyle w:val="Bezodstpw"/>
              <w:spacing w:line="256" w:lineRule="auto"/>
              <w:jc w:val="right"/>
              <w:rPr>
                <w:rFonts w:ascii="Calibri" w:hAnsi="Calibri" w:cs="Calibri"/>
                <w:sz w:val="22"/>
              </w:rPr>
            </w:pPr>
            <w:r w:rsidRPr="00FB4EBA">
              <w:rPr>
                <w:rFonts w:ascii="Calibri" w:hAnsi="Calibri" w:cs="Calibri"/>
                <w:sz w:val="22"/>
              </w:rPr>
              <w:t>54 300,00</w:t>
            </w:r>
          </w:p>
        </w:tc>
        <w:tc>
          <w:tcPr>
            <w:tcW w:w="1445" w:type="dxa"/>
            <w:gridSpan w:val="2"/>
            <w:shd w:val="clear" w:color="auto" w:fill="F2F2F2" w:themeFill="background1" w:themeFillShade="F2"/>
            <w:vAlign w:val="center"/>
          </w:tcPr>
          <w:p w14:paraId="3F8F309E" w14:textId="31076341" w:rsidR="00B36CCF" w:rsidRPr="00FB4EBA" w:rsidRDefault="00B36CCF" w:rsidP="0011764A">
            <w:pPr>
              <w:pStyle w:val="Bezodstpw"/>
              <w:spacing w:line="256" w:lineRule="auto"/>
              <w:jc w:val="right"/>
              <w:rPr>
                <w:rFonts w:ascii="Calibri" w:hAnsi="Calibri" w:cs="Calibri"/>
                <w:sz w:val="22"/>
              </w:rPr>
            </w:pPr>
            <w:r w:rsidRPr="00FB4EBA">
              <w:rPr>
                <w:rFonts w:ascii="Calibri" w:hAnsi="Calibri" w:cs="Calibri"/>
                <w:sz w:val="22"/>
              </w:rPr>
              <w:t>57 100,00</w:t>
            </w:r>
          </w:p>
        </w:tc>
        <w:tc>
          <w:tcPr>
            <w:tcW w:w="2215" w:type="dxa"/>
            <w:shd w:val="clear" w:color="auto" w:fill="F2F2F2" w:themeFill="background1" w:themeFillShade="F2"/>
            <w:vAlign w:val="center"/>
          </w:tcPr>
          <w:p w14:paraId="7348E195" w14:textId="752C83CE" w:rsidR="00B36CCF" w:rsidRPr="00FB4EBA" w:rsidRDefault="00B36CCF" w:rsidP="00B36CCF">
            <w:pPr>
              <w:pStyle w:val="Bezodstpw"/>
              <w:spacing w:line="256" w:lineRule="auto"/>
              <w:jc w:val="left"/>
              <w:rPr>
                <w:rFonts w:ascii="Calibri" w:hAnsi="Calibri" w:cs="Calibri"/>
                <w:sz w:val="22"/>
                <w:lang w:eastAsia="en-US"/>
              </w:rPr>
            </w:pPr>
            <w:r w:rsidRPr="00FB4EBA">
              <w:rPr>
                <w:rFonts w:ascii="Calibri" w:hAnsi="Calibri" w:cs="Calibri"/>
                <w:sz w:val="22"/>
                <w:lang w:eastAsia="en-US"/>
              </w:rPr>
              <w:t>środki własne</w:t>
            </w:r>
          </w:p>
        </w:tc>
      </w:tr>
      <w:tr w:rsidR="00B36CCF" w:rsidRPr="006A161C" w14:paraId="4BEDE055" w14:textId="77777777" w:rsidTr="0032595A">
        <w:trPr>
          <w:trHeight w:val="285"/>
          <w:jc w:val="center"/>
        </w:trPr>
        <w:tc>
          <w:tcPr>
            <w:tcW w:w="704" w:type="dxa"/>
            <w:vMerge/>
            <w:vAlign w:val="center"/>
          </w:tcPr>
          <w:p w14:paraId="65A32496" w14:textId="77777777" w:rsidR="00B36CCF" w:rsidRDefault="00B36CCF" w:rsidP="00F2022C">
            <w:pPr>
              <w:pStyle w:val="Bezodstpw"/>
              <w:jc w:val="both"/>
              <w:rPr>
                <w:rFonts w:ascii="Calibri" w:hAnsi="Calibri" w:cs="Calibri"/>
                <w:sz w:val="22"/>
              </w:rPr>
            </w:pPr>
          </w:p>
        </w:tc>
        <w:tc>
          <w:tcPr>
            <w:tcW w:w="13041" w:type="dxa"/>
            <w:gridSpan w:val="9"/>
            <w:vAlign w:val="center"/>
          </w:tcPr>
          <w:p w14:paraId="2067983A" w14:textId="77777777" w:rsidR="00B36CCF" w:rsidRDefault="00B36CCF" w:rsidP="00B36CCF">
            <w:pPr>
              <w:pStyle w:val="Bezodstpw"/>
              <w:spacing w:line="256" w:lineRule="auto"/>
              <w:jc w:val="left"/>
              <w:rPr>
                <w:rFonts w:ascii="Calibri" w:hAnsi="Calibri" w:cs="Calibri"/>
                <w:sz w:val="22"/>
                <w:lang w:eastAsia="en-US"/>
              </w:rPr>
            </w:pPr>
            <w:r w:rsidRPr="00FB4EBA">
              <w:rPr>
                <w:rFonts w:ascii="Calibri" w:hAnsi="Calibri" w:cs="Calibri"/>
                <w:sz w:val="22"/>
                <w:lang w:eastAsia="en-US"/>
              </w:rPr>
              <w:t>Opis podjętych działań: prowadzenie edukacji na temat szanowania przyrody, pracy leśników i działań gospodarczych wykonywanych w lesie.</w:t>
            </w:r>
          </w:p>
          <w:p w14:paraId="1178374B" w14:textId="078D1E71" w:rsidR="00397389" w:rsidRPr="00FB4EBA" w:rsidRDefault="00397389" w:rsidP="00B36CCF">
            <w:pPr>
              <w:pStyle w:val="Bezodstpw"/>
              <w:spacing w:line="256" w:lineRule="auto"/>
              <w:jc w:val="left"/>
              <w:rPr>
                <w:rFonts w:ascii="Calibri" w:hAnsi="Calibri" w:cs="Calibri"/>
                <w:sz w:val="22"/>
                <w:lang w:eastAsia="en-US"/>
              </w:rPr>
            </w:pPr>
          </w:p>
        </w:tc>
      </w:tr>
      <w:tr w:rsidR="00F2022C" w:rsidRPr="006A161C" w14:paraId="4DE7E08E" w14:textId="77777777" w:rsidTr="0032595A">
        <w:trPr>
          <w:trHeight w:val="285"/>
          <w:jc w:val="center"/>
        </w:trPr>
        <w:tc>
          <w:tcPr>
            <w:tcW w:w="704" w:type="dxa"/>
            <w:vAlign w:val="center"/>
          </w:tcPr>
          <w:p w14:paraId="6C1C3B7B" w14:textId="0CAB72DC" w:rsidR="00F2022C" w:rsidRDefault="00221926" w:rsidP="00F2022C">
            <w:pPr>
              <w:pStyle w:val="Bezodstpw"/>
              <w:jc w:val="both"/>
              <w:rPr>
                <w:rFonts w:ascii="Calibri" w:hAnsi="Calibri" w:cs="Calibri"/>
                <w:sz w:val="22"/>
              </w:rPr>
            </w:pPr>
            <w:r>
              <w:rPr>
                <w:rFonts w:ascii="Calibri" w:hAnsi="Calibri" w:cs="Calibri"/>
                <w:sz w:val="22"/>
              </w:rPr>
              <w:t>3</w:t>
            </w:r>
            <w:r w:rsidR="00333AE8">
              <w:rPr>
                <w:rFonts w:ascii="Calibri" w:hAnsi="Calibri" w:cs="Calibri"/>
                <w:sz w:val="22"/>
              </w:rPr>
              <w:t>7</w:t>
            </w:r>
            <w:r>
              <w:rPr>
                <w:rFonts w:ascii="Calibri" w:hAnsi="Calibri" w:cs="Calibri"/>
                <w:sz w:val="22"/>
              </w:rPr>
              <w:t>.</w:t>
            </w:r>
          </w:p>
        </w:tc>
        <w:tc>
          <w:tcPr>
            <w:tcW w:w="3396" w:type="dxa"/>
            <w:shd w:val="clear" w:color="auto" w:fill="F2F2F2" w:themeFill="background1" w:themeFillShade="F2"/>
            <w:vAlign w:val="center"/>
          </w:tcPr>
          <w:p w14:paraId="1222DC77" w14:textId="46FB6429" w:rsidR="00F2022C" w:rsidRPr="00ED479D" w:rsidRDefault="00F2022C" w:rsidP="00D040EA">
            <w:pPr>
              <w:pStyle w:val="Bezodstpw"/>
              <w:spacing w:line="256" w:lineRule="auto"/>
              <w:jc w:val="left"/>
              <w:rPr>
                <w:rFonts w:ascii="Calibri" w:eastAsiaTheme="minorHAnsi" w:hAnsi="Calibri" w:cs="Calibri"/>
                <w:b/>
                <w:color w:val="EE0000"/>
                <w:sz w:val="22"/>
              </w:rPr>
            </w:pPr>
            <w:r w:rsidRPr="00FB4EBA">
              <w:rPr>
                <w:rFonts w:ascii="Calibri" w:eastAsiaTheme="minorHAnsi" w:hAnsi="Calibri" w:cs="Calibri"/>
                <w:b/>
                <w:sz w:val="22"/>
              </w:rPr>
              <w:t>Zakup kontenerów na odpady</w:t>
            </w:r>
          </w:p>
        </w:tc>
        <w:tc>
          <w:tcPr>
            <w:tcW w:w="2552" w:type="dxa"/>
            <w:shd w:val="clear" w:color="auto" w:fill="F2F2F2" w:themeFill="background1" w:themeFillShade="F2"/>
            <w:vAlign w:val="center"/>
          </w:tcPr>
          <w:p w14:paraId="5E708198" w14:textId="1DA04098" w:rsidR="00F2022C" w:rsidRPr="00CF6394" w:rsidRDefault="00F2022C" w:rsidP="00B36CCF">
            <w:pPr>
              <w:pStyle w:val="Bezodstpw"/>
              <w:spacing w:line="256" w:lineRule="auto"/>
              <w:jc w:val="left"/>
              <w:rPr>
                <w:rFonts w:ascii="Calibri" w:hAnsi="Calibri" w:cs="Calibri"/>
                <w:sz w:val="22"/>
              </w:rPr>
            </w:pPr>
            <w:r w:rsidRPr="00CF6394">
              <w:rPr>
                <w:rFonts w:ascii="Calibri" w:hAnsi="Calibri" w:cs="Calibri"/>
                <w:sz w:val="22"/>
              </w:rPr>
              <w:t>Przedsiębiorstwo Gospodarki Komunalnej w Śremie Sp. z o. o.</w:t>
            </w:r>
          </w:p>
        </w:tc>
        <w:tc>
          <w:tcPr>
            <w:tcW w:w="1905" w:type="dxa"/>
            <w:gridSpan w:val="2"/>
            <w:shd w:val="clear" w:color="auto" w:fill="F2F2F2" w:themeFill="background1" w:themeFillShade="F2"/>
            <w:vAlign w:val="center"/>
          </w:tcPr>
          <w:p w14:paraId="1D287F2F" w14:textId="2D196217" w:rsidR="00F2022C" w:rsidRPr="00CF6394" w:rsidRDefault="00F2022C" w:rsidP="00B36CCF">
            <w:pPr>
              <w:pStyle w:val="Bezodstpw"/>
              <w:spacing w:line="256" w:lineRule="auto"/>
              <w:jc w:val="left"/>
              <w:rPr>
                <w:rFonts w:ascii="Calibri" w:hAnsi="Calibri" w:cs="Calibri"/>
                <w:sz w:val="22"/>
              </w:rPr>
            </w:pPr>
            <w:r w:rsidRPr="00CF6394">
              <w:rPr>
                <w:rFonts w:ascii="Calibri" w:hAnsi="Calibri" w:cs="Calibri"/>
                <w:sz w:val="22"/>
              </w:rPr>
              <w:t>zrealizowano</w:t>
            </w:r>
          </w:p>
        </w:tc>
        <w:tc>
          <w:tcPr>
            <w:tcW w:w="1528" w:type="dxa"/>
            <w:gridSpan w:val="2"/>
            <w:shd w:val="clear" w:color="auto" w:fill="F2F2F2" w:themeFill="background1" w:themeFillShade="F2"/>
            <w:vAlign w:val="center"/>
          </w:tcPr>
          <w:p w14:paraId="35A3F52F" w14:textId="745F81A4" w:rsidR="00F2022C" w:rsidRPr="00CF6394" w:rsidRDefault="00F2022C" w:rsidP="0011764A">
            <w:pPr>
              <w:pStyle w:val="Bezodstpw"/>
              <w:spacing w:line="256" w:lineRule="auto"/>
              <w:jc w:val="right"/>
              <w:rPr>
                <w:rFonts w:ascii="Calibri" w:hAnsi="Calibri" w:cs="Calibri"/>
                <w:sz w:val="22"/>
              </w:rPr>
            </w:pPr>
            <w:r w:rsidRPr="00CF6394">
              <w:rPr>
                <w:rFonts w:ascii="Calibri" w:hAnsi="Calibri" w:cs="Calibri"/>
                <w:sz w:val="22"/>
              </w:rPr>
              <w:t>197 600,00</w:t>
            </w:r>
          </w:p>
        </w:tc>
        <w:tc>
          <w:tcPr>
            <w:tcW w:w="1445" w:type="dxa"/>
            <w:gridSpan w:val="2"/>
            <w:shd w:val="clear" w:color="auto" w:fill="F2F2F2" w:themeFill="background1" w:themeFillShade="F2"/>
            <w:vAlign w:val="center"/>
          </w:tcPr>
          <w:p w14:paraId="6E01CE02" w14:textId="4D8078D0" w:rsidR="00F2022C" w:rsidRPr="00CF6394" w:rsidRDefault="00F2022C" w:rsidP="0011764A">
            <w:pPr>
              <w:pStyle w:val="Bezodstpw"/>
              <w:spacing w:line="256" w:lineRule="auto"/>
              <w:jc w:val="right"/>
              <w:rPr>
                <w:rFonts w:ascii="Calibri" w:hAnsi="Calibri" w:cs="Calibri"/>
                <w:sz w:val="22"/>
              </w:rPr>
            </w:pPr>
            <w:r w:rsidRPr="00CF6394">
              <w:rPr>
                <w:rFonts w:ascii="Calibri" w:hAnsi="Calibri" w:cs="Calibri"/>
                <w:sz w:val="22"/>
              </w:rPr>
              <w:t>13 250,00</w:t>
            </w:r>
          </w:p>
        </w:tc>
        <w:tc>
          <w:tcPr>
            <w:tcW w:w="2215" w:type="dxa"/>
            <w:shd w:val="clear" w:color="auto" w:fill="F2F2F2" w:themeFill="background1" w:themeFillShade="F2"/>
            <w:vAlign w:val="center"/>
          </w:tcPr>
          <w:p w14:paraId="56491CEF" w14:textId="70A3B3A8" w:rsidR="00F2022C" w:rsidRPr="00CF6394" w:rsidRDefault="00F2022C" w:rsidP="00B36CCF">
            <w:pPr>
              <w:pStyle w:val="Bezodstpw"/>
              <w:spacing w:line="256" w:lineRule="auto"/>
              <w:jc w:val="left"/>
              <w:rPr>
                <w:rFonts w:ascii="Calibri" w:hAnsi="Calibri" w:cs="Calibri"/>
                <w:sz w:val="22"/>
                <w:lang w:eastAsia="en-US"/>
              </w:rPr>
            </w:pPr>
            <w:r w:rsidRPr="00CF6394">
              <w:rPr>
                <w:rFonts w:ascii="Calibri" w:hAnsi="Calibri" w:cs="Calibri"/>
                <w:sz w:val="22"/>
                <w:lang w:eastAsia="en-US"/>
              </w:rPr>
              <w:t>środki własne</w:t>
            </w:r>
          </w:p>
        </w:tc>
      </w:tr>
      <w:tr w:rsidR="00083E91" w:rsidRPr="006A161C" w14:paraId="04210F73" w14:textId="77777777" w:rsidTr="0032595A">
        <w:trPr>
          <w:trHeight w:val="285"/>
          <w:jc w:val="center"/>
        </w:trPr>
        <w:tc>
          <w:tcPr>
            <w:tcW w:w="704" w:type="dxa"/>
            <w:vMerge w:val="restart"/>
            <w:vAlign w:val="center"/>
          </w:tcPr>
          <w:p w14:paraId="127F3B9D" w14:textId="582BE116" w:rsidR="00083E91" w:rsidRDefault="00083E91" w:rsidP="00F2022C">
            <w:pPr>
              <w:pStyle w:val="Bezodstpw"/>
              <w:jc w:val="both"/>
              <w:rPr>
                <w:rFonts w:ascii="Calibri" w:hAnsi="Calibri" w:cs="Calibri"/>
                <w:sz w:val="22"/>
              </w:rPr>
            </w:pPr>
            <w:r>
              <w:rPr>
                <w:rFonts w:ascii="Calibri" w:hAnsi="Calibri" w:cs="Calibri"/>
                <w:sz w:val="22"/>
              </w:rPr>
              <w:t>38.</w:t>
            </w:r>
          </w:p>
        </w:tc>
        <w:tc>
          <w:tcPr>
            <w:tcW w:w="3396" w:type="dxa"/>
            <w:shd w:val="clear" w:color="auto" w:fill="F2F2F2" w:themeFill="background1" w:themeFillShade="F2"/>
            <w:vAlign w:val="center"/>
          </w:tcPr>
          <w:p w14:paraId="361EAFE2" w14:textId="035A5C1D" w:rsidR="00083E91" w:rsidRPr="000373AC" w:rsidRDefault="00083E91" w:rsidP="00D040EA">
            <w:pPr>
              <w:pStyle w:val="Bezodstpw"/>
              <w:spacing w:line="256" w:lineRule="auto"/>
              <w:jc w:val="left"/>
              <w:rPr>
                <w:rFonts w:asciiTheme="minorHAnsi" w:eastAsiaTheme="minorHAnsi" w:hAnsiTheme="minorHAnsi"/>
                <w:b/>
                <w:bCs/>
                <w:color w:val="EE0000"/>
                <w:sz w:val="22"/>
              </w:rPr>
            </w:pPr>
            <w:r w:rsidRPr="000373AC">
              <w:rPr>
                <w:rFonts w:asciiTheme="minorHAnsi" w:hAnsiTheme="minorHAnsi"/>
                <w:b/>
                <w:bCs/>
                <w:sz w:val="22"/>
              </w:rPr>
              <w:t>Określanie warunków wytwarzania odpadów i gospodarowania odpadami, w tym ich magazynowania, w ramach udzielanych pozwoleń na wytwarzanie odpadów, pozwoleń zintegrowanych oraz zezwoleń na zbieranie lub przetwarzanie odpadów</w:t>
            </w:r>
          </w:p>
        </w:tc>
        <w:tc>
          <w:tcPr>
            <w:tcW w:w="2552" w:type="dxa"/>
            <w:shd w:val="clear" w:color="auto" w:fill="F2F2F2" w:themeFill="background1" w:themeFillShade="F2"/>
            <w:vAlign w:val="center"/>
          </w:tcPr>
          <w:p w14:paraId="524E4445" w14:textId="3FFA200E" w:rsidR="00083E91" w:rsidRPr="000373AC" w:rsidRDefault="00083E91" w:rsidP="00B36CCF">
            <w:pPr>
              <w:pStyle w:val="Bezodstpw"/>
              <w:spacing w:line="256" w:lineRule="auto"/>
              <w:jc w:val="left"/>
              <w:rPr>
                <w:rFonts w:ascii="Calibri" w:hAnsi="Calibri" w:cs="Calibri"/>
                <w:color w:val="EE0000"/>
                <w:sz w:val="22"/>
              </w:rPr>
            </w:pPr>
            <w:r w:rsidRPr="000373AC">
              <w:rPr>
                <w:rFonts w:ascii="Calibri" w:hAnsi="Calibri" w:cs="Calibri"/>
                <w:sz w:val="22"/>
              </w:rPr>
              <w:t>Starosta Śremski</w:t>
            </w:r>
          </w:p>
        </w:tc>
        <w:tc>
          <w:tcPr>
            <w:tcW w:w="1905" w:type="dxa"/>
            <w:gridSpan w:val="2"/>
            <w:shd w:val="clear" w:color="auto" w:fill="F2F2F2" w:themeFill="background1" w:themeFillShade="F2"/>
            <w:vAlign w:val="center"/>
          </w:tcPr>
          <w:p w14:paraId="1F9DFCBC" w14:textId="0D8EF05C" w:rsidR="00083E91" w:rsidRPr="000373AC" w:rsidRDefault="00083E91" w:rsidP="00B36CCF">
            <w:pPr>
              <w:pStyle w:val="Bezodstpw"/>
              <w:spacing w:line="256" w:lineRule="auto"/>
              <w:jc w:val="left"/>
              <w:rPr>
                <w:rFonts w:ascii="Calibri" w:hAnsi="Calibri" w:cs="Calibri"/>
                <w:sz w:val="22"/>
              </w:rPr>
            </w:pPr>
            <w:r w:rsidRPr="000373AC">
              <w:rPr>
                <w:rFonts w:ascii="Calibri" w:hAnsi="Calibri" w:cs="Calibri"/>
                <w:sz w:val="22"/>
              </w:rPr>
              <w:t>zrealizowano</w:t>
            </w:r>
          </w:p>
        </w:tc>
        <w:tc>
          <w:tcPr>
            <w:tcW w:w="1528" w:type="dxa"/>
            <w:gridSpan w:val="2"/>
            <w:shd w:val="clear" w:color="auto" w:fill="F2F2F2" w:themeFill="background1" w:themeFillShade="F2"/>
            <w:vAlign w:val="center"/>
          </w:tcPr>
          <w:p w14:paraId="0AF580D5" w14:textId="5136A640" w:rsidR="00083E91" w:rsidRPr="000373AC" w:rsidRDefault="00083E91" w:rsidP="0011764A">
            <w:pPr>
              <w:pStyle w:val="Bezodstpw"/>
              <w:spacing w:line="256" w:lineRule="auto"/>
              <w:jc w:val="right"/>
              <w:rPr>
                <w:rFonts w:ascii="Calibri" w:hAnsi="Calibri" w:cs="Calibri"/>
                <w:sz w:val="22"/>
              </w:rPr>
            </w:pPr>
            <w:r w:rsidRPr="000373AC">
              <w:rPr>
                <w:rFonts w:ascii="Calibri" w:hAnsi="Calibri" w:cs="Calibri"/>
                <w:sz w:val="22"/>
              </w:rPr>
              <w:t>wydatki bieżące</w:t>
            </w:r>
          </w:p>
        </w:tc>
        <w:tc>
          <w:tcPr>
            <w:tcW w:w="1445" w:type="dxa"/>
            <w:gridSpan w:val="2"/>
            <w:shd w:val="clear" w:color="auto" w:fill="F2F2F2" w:themeFill="background1" w:themeFillShade="F2"/>
            <w:vAlign w:val="center"/>
          </w:tcPr>
          <w:p w14:paraId="075C1844" w14:textId="5115E79A" w:rsidR="00083E91" w:rsidRPr="000373AC" w:rsidRDefault="00083E91" w:rsidP="0011764A">
            <w:pPr>
              <w:pStyle w:val="Bezodstpw"/>
              <w:spacing w:line="256" w:lineRule="auto"/>
              <w:jc w:val="right"/>
              <w:rPr>
                <w:rFonts w:ascii="Calibri" w:hAnsi="Calibri" w:cs="Calibri"/>
                <w:sz w:val="22"/>
              </w:rPr>
            </w:pPr>
            <w:r w:rsidRPr="000373AC">
              <w:rPr>
                <w:rFonts w:ascii="Calibri" w:hAnsi="Calibri" w:cs="Calibri"/>
                <w:sz w:val="22"/>
              </w:rPr>
              <w:t>wydatki bieżące</w:t>
            </w:r>
          </w:p>
        </w:tc>
        <w:tc>
          <w:tcPr>
            <w:tcW w:w="2215" w:type="dxa"/>
            <w:shd w:val="clear" w:color="auto" w:fill="F2F2F2" w:themeFill="background1" w:themeFillShade="F2"/>
            <w:vAlign w:val="center"/>
          </w:tcPr>
          <w:p w14:paraId="731B949C" w14:textId="5228A611" w:rsidR="00083E91" w:rsidRPr="000373AC" w:rsidRDefault="00083E91" w:rsidP="00B36CCF">
            <w:pPr>
              <w:pStyle w:val="Bezodstpw"/>
              <w:spacing w:line="256" w:lineRule="auto"/>
              <w:jc w:val="left"/>
              <w:rPr>
                <w:rFonts w:ascii="Calibri" w:hAnsi="Calibri" w:cs="Calibri"/>
                <w:sz w:val="22"/>
                <w:lang w:eastAsia="en-US"/>
              </w:rPr>
            </w:pPr>
            <w:r w:rsidRPr="000373AC">
              <w:rPr>
                <w:rFonts w:ascii="Calibri" w:hAnsi="Calibri" w:cs="Calibri"/>
                <w:sz w:val="22"/>
                <w:lang w:eastAsia="en-US"/>
              </w:rPr>
              <w:t>budżet Powiatu Śremskiego</w:t>
            </w:r>
          </w:p>
        </w:tc>
      </w:tr>
      <w:tr w:rsidR="00083E91" w:rsidRPr="006A161C" w14:paraId="47E835EA" w14:textId="77777777" w:rsidTr="0032595A">
        <w:trPr>
          <w:trHeight w:val="285"/>
          <w:jc w:val="center"/>
        </w:trPr>
        <w:tc>
          <w:tcPr>
            <w:tcW w:w="704" w:type="dxa"/>
            <w:vMerge/>
            <w:vAlign w:val="center"/>
          </w:tcPr>
          <w:p w14:paraId="7870C542" w14:textId="77777777" w:rsidR="00083E91" w:rsidRDefault="00083E91" w:rsidP="00F2022C">
            <w:pPr>
              <w:pStyle w:val="Bezodstpw"/>
              <w:jc w:val="both"/>
              <w:rPr>
                <w:rFonts w:ascii="Calibri" w:hAnsi="Calibri" w:cs="Calibri"/>
                <w:sz w:val="22"/>
              </w:rPr>
            </w:pPr>
          </w:p>
        </w:tc>
        <w:tc>
          <w:tcPr>
            <w:tcW w:w="13041" w:type="dxa"/>
            <w:gridSpan w:val="9"/>
            <w:vAlign w:val="center"/>
          </w:tcPr>
          <w:p w14:paraId="4E25AA7D" w14:textId="77777777" w:rsidR="00083E91" w:rsidRPr="00CF6394" w:rsidRDefault="00083E91" w:rsidP="00F2022C">
            <w:pPr>
              <w:pStyle w:val="Bezodstpw"/>
              <w:spacing w:line="256" w:lineRule="auto"/>
              <w:jc w:val="left"/>
              <w:rPr>
                <w:rFonts w:ascii="Calibri" w:hAnsi="Calibri" w:cs="Calibri"/>
                <w:sz w:val="22"/>
                <w:lang w:eastAsia="en-US"/>
              </w:rPr>
            </w:pPr>
            <w:r w:rsidRPr="00CF6394">
              <w:rPr>
                <w:rFonts w:ascii="Calibri" w:hAnsi="Calibri" w:cs="Calibri"/>
                <w:sz w:val="22"/>
                <w:lang w:eastAsia="en-US"/>
              </w:rPr>
              <w:t>Opis podjętych działań:</w:t>
            </w:r>
          </w:p>
          <w:p w14:paraId="42948F50" w14:textId="2B5B5E68" w:rsidR="00083E91" w:rsidRPr="00CF6394" w:rsidRDefault="00083E91" w:rsidP="00F2022C">
            <w:pPr>
              <w:pStyle w:val="Bezodstpw"/>
              <w:numPr>
                <w:ilvl w:val="0"/>
                <w:numId w:val="49"/>
              </w:numPr>
              <w:spacing w:line="256" w:lineRule="auto"/>
              <w:ind w:left="460"/>
              <w:jc w:val="left"/>
              <w:rPr>
                <w:rFonts w:ascii="Calibri" w:hAnsi="Calibri" w:cs="Calibri"/>
                <w:sz w:val="22"/>
                <w:lang w:eastAsia="en-US"/>
              </w:rPr>
            </w:pPr>
            <w:r w:rsidRPr="00CF6394">
              <w:rPr>
                <w:rFonts w:ascii="Calibri" w:hAnsi="Calibri" w:cs="Calibri"/>
                <w:sz w:val="22"/>
                <w:lang w:eastAsia="en-US"/>
              </w:rPr>
              <w:t>w 2023 r</w:t>
            </w:r>
            <w:r w:rsidR="002E30B8">
              <w:rPr>
                <w:rFonts w:ascii="Calibri" w:hAnsi="Calibri" w:cs="Calibri"/>
                <w:sz w:val="22"/>
                <w:lang w:eastAsia="en-US"/>
              </w:rPr>
              <w:t>.</w:t>
            </w:r>
            <w:r w:rsidRPr="00CF6394">
              <w:rPr>
                <w:rFonts w:ascii="Calibri" w:hAnsi="Calibri" w:cs="Calibri"/>
                <w:sz w:val="22"/>
                <w:lang w:eastAsia="en-US"/>
              </w:rPr>
              <w:t xml:space="preserve"> wydane zostały dwa pozwolenia na wytwarzanie odpadów i trzy decyzje zmieniające pozwolenia na wytwarzanie odpadów,</w:t>
            </w:r>
          </w:p>
          <w:p w14:paraId="762D576C" w14:textId="77777777" w:rsidR="00083E91" w:rsidRPr="00397389" w:rsidRDefault="00083E91" w:rsidP="00F2022C">
            <w:pPr>
              <w:pStyle w:val="Bezodstpw"/>
              <w:numPr>
                <w:ilvl w:val="0"/>
                <w:numId w:val="49"/>
              </w:numPr>
              <w:spacing w:line="256" w:lineRule="auto"/>
              <w:ind w:left="460"/>
              <w:jc w:val="left"/>
              <w:rPr>
                <w:rFonts w:ascii="Calibri" w:hAnsi="Calibri" w:cs="Calibri"/>
                <w:color w:val="EE0000"/>
                <w:sz w:val="22"/>
                <w:lang w:eastAsia="en-US"/>
              </w:rPr>
            </w:pPr>
            <w:r w:rsidRPr="00CF6394">
              <w:rPr>
                <w:rFonts w:ascii="Calibri" w:hAnsi="Calibri" w:cs="Calibri"/>
                <w:sz w:val="22"/>
                <w:lang w:eastAsia="en-US"/>
              </w:rPr>
              <w:t>w 2024 r</w:t>
            </w:r>
            <w:r w:rsidR="002E30B8">
              <w:rPr>
                <w:rFonts w:ascii="Calibri" w:hAnsi="Calibri" w:cs="Calibri"/>
                <w:sz w:val="22"/>
                <w:lang w:eastAsia="en-US"/>
              </w:rPr>
              <w:t>.</w:t>
            </w:r>
            <w:r w:rsidRPr="00CF6394">
              <w:rPr>
                <w:rFonts w:ascii="Calibri" w:hAnsi="Calibri" w:cs="Calibri"/>
                <w:sz w:val="22"/>
                <w:lang w:eastAsia="en-US"/>
              </w:rPr>
              <w:t xml:space="preserve"> wydane zostało jedno zezwolenie na zbieranie odpadów.</w:t>
            </w:r>
          </w:p>
          <w:p w14:paraId="7294DE51" w14:textId="77777777" w:rsidR="00397389" w:rsidRDefault="00397389" w:rsidP="00397389">
            <w:pPr>
              <w:pStyle w:val="Bezodstpw"/>
              <w:spacing w:line="256" w:lineRule="auto"/>
              <w:ind w:left="100"/>
              <w:jc w:val="left"/>
              <w:rPr>
                <w:rFonts w:ascii="Calibri" w:hAnsi="Calibri" w:cs="Calibri"/>
                <w:sz w:val="22"/>
                <w:lang w:eastAsia="en-US"/>
              </w:rPr>
            </w:pPr>
          </w:p>
          <w:p w14:paraId="2B50048E" w14:textId="77777777" w:rsidR="00397389" w:rsidRDefault="00397389" w:rsidP="00397389">
            <w:pPr>
              <w:pStyle w:val="Bezodstpw"/>
              <w:spacing w:line="256" w:lineRule="auto"/>
              <w:ind w:left="100"/>
              <w:jc w:val="left"/>
              <w:rPr>
                <w:rFonts w:ascii="Calibri" w:hAnsi="Calibri" w:cs="Calibri"/>
                <w:sz w:val="22"/>
                <w:lang w:eastAsia="en-US"/>
              </w:rPr>
            </w:pPr>
          </w:p>
          <w:p w14:paraId="166CFC94" w14:textId="77777777" w:rsidR="00397389" w:rsidRDefault="00397389" w:rsidP="00397389">
            <w:pPr>
              <w:pStyle w:val="Bezodstpw"/>
              <w:spacing w:line="256" w:lineRule="auto"/>
              <w:ind w:left="100"/>
              <w:jc w:val="left"/>
              <w:rPr>
                <w:rFonts w:ascii="Calibri" w:hAnsi="Calibri" w:cs="Calibri"/>
                <w:sz w:val="22"/>
                <w:lang w:eastAsia="en-US"/>
              </w:rPr>
            </w:pPr>
          </w:p>
          <w:p w14:paraId="38EE1EE5" w14:textId="77777777" w:rsidR="00397389" w:rsidRDefault="00397389" w:rsidP="00397389">
            <w:pPr>
              <w:pStyle w:val="Bezodstpw"/>
              <w:spacing w:line="256" w:lineRule="auto"/>
              <w:ind w:left="100"/>
              <w:jc w:val="left"/>
              <w:rPr>
                <w:rFonts w:ascii="Calibri" w:hAnsi="Calibri" w:cs="Calibri"/>
                <w:sz w:val="22"/>
                <w:lang w:eastAsia="en-US"/>
              </w:rPr>
            </w:pPr>
          </w:p>
          <w:p w14:paraId="5CF32E79" w14:textId="77777777" w:rsidR="00397389" w:rsidRDefault="00397389" w:rsidP="00397389">
            <w:pPr>
              <w:pStyle w:val="Bezodstpw"/>
              <w:spacing w:line="256" w:lineRule="auto"/>
              <w:ind w:left="100"/>
              <w:jc w:val="left"/>
              <w:rPr>
                <w:rFonts w:ascii="Calibri" w:hAnsi="Calibri" w:cs="Calibri"/>
                <w:sz w:val="22"/>
                <w:lang w:eastAsia="en-US"/>
              </w:rPr>
            </w:pPr>
          </w:p>
          <w:p w14:paraId="4E3AFC27" w14:textId="212F636E" w:rsidR="00397389" w:rsidRPr="00ED479D" w:rsidRDefault="00397389" w:rsidP="00397389">
            <w:pPr>
              <w:pStyle w:val="Bezodstpw"/>
              <w:spacing w:line="256" w:lineRule="auto"/>
              <w:ind w:left="100"/>
              <w:jc w:val="left"/>
              <w:rPr>
                <w:rFonts w:ascii="Calibri" w:hAnsi="Calibri" w:cs="Calibri"/>
                <w:color w:val="EE0000"/>
                <w:sz w:val="22"/>
                <w:lang w:eastAsia="en-US"/>
              </w:rPr>
            </w:pPr>
          </w:p>
        </w:tc>
      </w:tr>
      <w:tr w:rsidR="00D040EA" w:rsidRPr="006A161C" w14:paraId="4397BBA4" w14:textId="77777777" w:rsidTr="0032595A">
        <w:trPr>
          <w:trHeight w:val="285"/>
          <w:jc w:val="center"/>
        </w:trPr>
        <w:tc>
          <w:tcPr>
            <w:tcW w:w="704" w:type="dxa"/>
            <w:vMerge w:val="restart"/>
            <w:vAlign w:val="center"/>
          </w:tcPr>
          <w:p w14:paraId="191EED69" w14:textId="54311EFC" w:rsidR="00D040EA" w:rsidRDefault="00333AE8" w:rsidP="00F2022C">
            <w:pPr>
              <w:pStyle w:val="Bezodstpw"/>
              <w:jc w:val="both"/>
              <w:rPr>
                <w:rFonts w:ascii="Calibri" w:hAnsi="Calibri" w:cs="Calibri"/>
                <w:sz w:val="22"/>
              </w:rPr>
            </w:pPr>
            <w:r>
              <w:rPr>
                <w:rFonts w:ascii="Calibri" w:hAnsi="Calibri" w:cs="Calibri"/>
                <w:sz w:val="22"/>
              </w:rPr>
              <w:lastRenderedPageBreak/>
              <w:t>39</w:t>
            </w:r>
            <w:r w:rsidR="00D040EA">
              <w:rPr>
                <w:rFonts w:ascii="Calibri" w:hAnsi="Calibri" w:cs="Calibri"/>
                <w:sz w:val="22"/>
              </w:rPr>
              <w:t>.</w:t>
            </w:r>
          </w:p>
        </w:tc>
        <w:tc>
          <w:tcPr>
            <w:tcW w:w="3396" w:type="dxa"/>
            <w:shd w:val="clear" w:color="auto" w:fill="F2F2F2" w:themeFill="background1" w:themeFillShade="F2"/>
            <w:vAlign w:val="center"/>
          </w:tcPr>
          <w:p w14:paraId="52869DE6" w14:textId="5124DDB9" w:rsidR="00D040EA" w:rsidRPr="00ED479D" w:rsidRDefault="00D040EA" w:rsidP="00D040EA">
            <w:pPr>
              <w:pStyle w:val="Bezodstpw"/>
              <w:spacing w:line="256" w:lineRule="auto"/>
              <w:jc w:val="left"/>
              <w:rPr>
                <w:rFonts w:ascii="Calibri" w:eastAsiaTheme="minorHAnsi" w:hAnsi="Calibri" w:cs="Calibri"/>
                <w:b/>
                <w:color w:val="EE0000"/>
                <w:sz w:val="22"/>
              </w:rPr>
            </w:pPr>
            <w:r w:rsidRPr="000373AC">
              <w:rPr>
                <w:rFonts w:ascii="Calibri" w:eastAsiaTheme="minorHAnsi" w:hAnsi="Calibri" w:cs="Calibri"/>
                <w:b/>
                <w:sz w:val="22"/>
              </w:rPr>
              <w:t>Kontrola realizacji przez właścicieli nieruchomości obowiązków wynikających z ustawy z dnia 13</w:t>
            </w:r>
            <w:r>
              <w:rPr>
                <w:rFonts w:ascii="Calibri" w:eastAsiaTheme="minorHAnsi" w:hAnsi="Calibri" w:cs="Calibri"/>
                <w:b/>
                <w:sz w:val="22"/>
              </w:rPr>
              <w:t> </w:t>
            </w:r>
            <w:r w:rsidRPr="000373AC">
              <w:rPr>
                <w:rFonts w:ascii="Calibri" w:eastAsiaTheme="minorHAnsi" w:hAnsi="Calibri" w:cs="Calibri"/>
                <w:b/>
                <w:sz w:val="22"/>
              </w:rPr>
              <w:t>września 1996 r. o utrzymaniu czystości i porządku w gminach</w:t>
            </w:r>
          </w:p>
        </w:tc>
        <w:tc>
          <w:tcPr>
            <w:tcW w:w="2552" w:type="dxa"/>
            <w:shd w:val="clear" w:color="auto" w:fill="F2F2F2" w:themeFill="background1" w:themeFillShade="F2"/>
            <w:vAlign w:val="center"/>
          </w:tcPr>
          <w:p w14:paraId="116468B5" w14:textId="37667DA9" w:rsidR="00D040EA" w:rsidRPr="00160DA8" w:rsidRDefault="00D040EA" w:rsidP="00D040EA">
            <w:pPr>
              <w:pStyle w:val="Bezodstpw"/>
              <w:spacing w:line="256" w:lineRule="auto"/>
              <w:jc w:val="left"/>
              <w:rPr>
                <w:rFonts w:ascii="Calibri" w:hAnsi="Calibri" w:cs="Calibri"/>
                <w:sz w:val="22"/>
              </w:rPr>
            </w:pPr>
            <w:r w:rsidRPr="00160DA8">
              <w:rPr>
                <w:rFonts w:ascii="Calibri" w:hAnsi="Calibri" w:cs="Calibri"/>
                <w:sz w:val="22"/>
              </w:rPr>
              <w:t>Straż Miejska w Śremie</w:t>
            </w:r>
          </w:p>
        </w:tc>
        <w:tc>
          <w:tcPr>
            <w:tcW w:w="1905" w:type="dxa"/>
            <w:gridSpan w:val="2"/>
            <w:shd w:val="clear" w:color="auto" w:fill="F2F2F2" w:themeFill="background1" w:themeFillShade="F2"/>
            <w:vAlign w:val="center"/>
          </w:tcPr>
          <w:p w14:paraId="5411ADA9" w14:textId="1EC7A07A" w:rsidR="00D040EA" w:rsidRPr="00160DA8" w:rsidRDefault="00D040EA" w:rsidP="00D040EA">
            <w:pPr>
              <w:pStyle w:val="Bezodstpw"/>
              <w:spacing w:line="256" w:lineRule="auto"/>
              <w:jc w:val="left"/>
              <w:rPr>
                <w:rFonts w:ascii="Calibri" w:hAnsi="Calibri" w:cs="Calibri"/>
                <w:sz w:val="22"/>
              </w:rPr>
            </w:pPr>
            <w:r w:rsidRPr="00160DA8">
              <w:rPr>
                <w:rFonts w:ascii="Calibri" w:hAnsi="Calibri" w:cs="Calibri"/>
                <w:sz w:val="22"/>
              </w:rPr>
              <w:t>zrealizowano</w:t>
            </w:r>
          </w:p>
        </w:tc>
        <w:tc>
          <w:tcPr>
            <w:tcW w:w="1528" w:type="dxa"/>
            <w:gridSpan w:val="2"/>
            <w:shd w:val="clear" w:color="auto" w:fill="F2F2F2" w:themeFill="background1" w:themeFillShade="F2"/>
            <w:vAlign w:val="center"/>
          </w:tcPr>
          <w:p w14:paraId="4540184B" w14:textId="047CEA76" w:rsidR="00D040EA" w:rsidRPr="00160DA8" w:rsidRDefault="00D040EA" w:rsidP="0011764A">
            <w:pPr>
              <w:pStyle w:val="Bezodstpw"/>
              <w:spacing w:line="256" w:lineRule="auto"/>
              <w:jc w:val="right"/>
              <w:rPr>
                <w:rFonts w:ascii="Calibri" w:hAnsi="Calibri" w:cs="Calibri"/>
                <w:sz w:val="22"/>
              </w:rPr>
            </w:pPr>
            <w:r w:rsidRPr="00160DA8">
              <w:rPr>
                <w:rFonts w:ascii="Calibri" w:hAnsi="Calibri" w:cs="Calibri"/>
                <w:sz w:val="22"/>
              </w:rPr>
              <w:t>wydatki bieżące</w:t>
            </w:r>
          </w:p>
        </w:tc>
        <w:tc>
          <w:tcPr>
            <w:tcW w:w="1445" w:type="dxa"/>
            <w:gridSpan w:val="2"/>
            <w:shd w:val="clear" w:color="auto" w:fill="F2F2F2" w:themeFill="background1" w:themeFillShade="F2"/>
            <w:vAlign w:val="center"/>
          </w:tcPr>
          <w:p w14:paraId="46F0BE4D" w14:textId="7A973C26" w:rsidR="00D040EA" w:rsidRPr="00160DA8" w:rsidRDefault="00D040EA" w:rsidP="0011764A">
            <w:pPr>
              <w:pStyle w:val="Bezodstpw"/>
              <w:spacing w:line="256" w:lineRule="auto"/>
              <w:jc w:val="right"/>
              <w:rPr>
                <w:rFonts w:ascii="Calibri" w:hAnsi="Calibri" w:cs="Calibri"/>
                <w:sz w:val="22"/>
              </w:rPr>
            </w:pPr>
            <w:r w:rsidRPr="00160DA8">
              <w:rPr>
                <w:rFonts w:ascii="Calibri" w:hAnsi="Calibri" w:cs="Calibri"/>
                <w:sz w:val="22"/>
              </w:rPr>
              <w:t>wydatki bieżące</w:t>
            </w:r>
          </w:p>
        </w:tc>
        <w:tc>
          <w:tcPr>
            <w:tcW w:w="2215" w:type="dxa"/>
            <w:shd w:val="clear" w:color="auto" w:fill="F2F2F2" w:themeFill="background1" w:themeFillShade="F2"/>
            <w:vAlign w:val="center"/>
          </w:tcPr>
          <w:p w14:paraId="1CC16DA3" w14:textId="684A2DA8" w:rsidR="00D040EA" w:rsidRPr="00160DA8" w:rsidRDefault="00D040EA" w:rsidP="00D040EA">
            <w:pPr>
              <w:pStyle w:val="Bezodstpw"/>
              <w:spacing w:line="256" w:lineRule="auto"/>
              <w:jc w:val="left"/>
              <w:rPr>
                <w:rFonts w:ascii="Calibri" w:hAnsi="Calibri" w:cs="Calibri"/>
                <w:sz w:val="22"/>
                <w:lang w:eastAsia="en-US"/>
              </w:rPr>
            </w:pPr>
            <w:r w:rsidRPr="00160DA8">
              <w:rPr>
                <w:rFonts w:ascii="Calibri" w:hAnsi="Calibri" w:cs="Calibri"/>
                <w:sz w:val="22"/>
                <w:lang w:eastAsia="en-US"/>
              </w:rPr>
              <w:t>środki własne gminy</w:t>
            </w:r>
          </w:p>
        </w:tc>
      </w:tr>
      <w:tr w:rsidR="00D040EA" w:rsidRPr="006A161C" w14:paraId="0141D63B" w14:textId="77777777" w:rsidTr="0032595A">
        <w:trPr>
          <w:trHeight w:val="285"/>
          <w:jc w:val="center"/>
        </w:trPr>
        <w:tc>
          <w:tcPr>
            <w:tcW w:w="704" w:type="dxa"/>
            <w:vMerge/>
            <w:vAlign w:val="center"/>
          </w:tcPr>
          <w:p w14:paraId="4165831B" w14:textId="77777777" w:rsidR="00D040EA" w:rsidRDefault="00D040EA" w:rsidP="00F2022C">
            <w:pPr>
              <w:pStyle w:val="Bezodstpw"/>
              <w:jc w:val="both"/>
              <w:rPr>
                <w:rFonts w:ascii="Calibri" w:hAnsi="Calibri" w:cs="Calibri"/>
                <w:sz w:val="22"/>
              </w:rPr>
            </w:pPr>
          </w:p>
        </w:tc>
        <w:tc>
          <w:tcPr>
            <w:tcW w:w="13041" w:type="dxa"/>
            <w:gridSpan w:val="9"/>
            <w:vAlign w:val="center"/>
          </w:tcPr>
          <w:p w14:paraId="44524EC7" w14:textId="77777777" w:rsidR="00D040EA" w:rsidRPr="00160DA8" w:rsidRDefault="00D040EA" w:rsidP="00D040EA">
            <w:pPr>
              <w:pStyle w:val="Bezodstpw"/>
              <w:spacing w:line="256" w:lineRule="auto"/>
              <w:jc w:val="left"/>
              <w:rPr>
                <w:rFonts w:ascii="Calibri" w:hAnsi="Calibri" w:cs="Calibri"/>
                <w:sz w:val="22"/>
                <w:lang w:eastAsia="en-US"/>
              </w:rPr>
            </w:pPr>
            <w:r w:rsidRPr="00160DA8">
              <w:rPr>
                <w:rFonts w:ascii="Calibri" w:hAnsi="Calibri" w:cs="Calibri"/>
                <w:sz w:val="22"/>
                <w:lang w:eastAsia="en-US"/>
              </w:rPr>
              <w:t xml:space="preserve">Opis podjętych działań: </w:t>
            </w:r>
          </w:p>
          <w:p w14:paraId="0D6B7BA3" w14:textId="5039B8B3" w:rsidR="00D040EA" w:rsidRPr="002814A9" w:rsidRDefault="00D040EA" w:rsidP="00D040EA">
            <w:pPr>
              <w:pStyle w:val="Bezodstpw"/>
              <w:numPr>
                <w:ilvl w:val="0"/>
                <w:numId w:val="54"/>
              </w:numPr>
              <w:spacing w:line="256" w:lineRule="auto"/>
              <w:ind w:left="460"/>
              <w:jc w:val="left"/>
              <w:rPr>
                <w:rFonts w:ascii="Calibri" w:hAnsi="Calibri" w:cs="Calibri"/>
                <w:color w:val="EE0000"/>
                <w:sz w:val="22"/>
                <w:lang w:eastAsia="en-US"/>
              </w:rPr>
            </w:pPr>
            <w:r w:rsidRPr="002814A9">
              <w:rPr>
                <w:rFonts w:ascii="Calibri" w:hAnsi="Calibri" w:cs="Calibri"/>
                <w:sz w:val="22"/>
                <w:lang w:eastAsia="en-US"/>
              </w:rPr>
              <w:t>w 2023 r</w:t>
            </w:r>
            <w:r>
              <w:rPr>
                <w:rFonts w:ascii="Calibri" w:hAnsi="Calibri" w:cs="Calibri"/>
                <w:sz w:val="22"/>
                <w:lang w:eastAsia="en-US"/>
              </w:rPr>
              <w:t>.</w:t>
            </w:r>
            <w:r w:rsidRPr="002814A9">
              <w:rPr>
                <w:rFonts w:ascii="Calibri" w:hAnsi="Calibri" w:cs="Calibri"/>
                <w:sz w:val="22"/>
                <w:lang w:eastAsia="en-US"/>
              </w:rPr>
              <w:t xml:space="preserve"> podjęto 395 interwencji, z tego: 312 </w:t>
            </w:r>
            <w:r>
              <w:rPr>
                <w:rFonts w:ascii="Calibri" w:hAnsi="Calibri" w:cs="Calibri"/>
                <w:sz w:val="22"/>
                <w:lang w:eastAsia="en-US"/>
              </w:rPr>
              <w:t xml:space="preserve">interwencji </w:t>
            </w:r>
            <w:r w:rsidRPr="002814A9">
              <w:rPr>
                <w:rFonts w:ascii="Calibri" w:hAnsi="Calibri" w:cs="Calibri"/>
                <w:sz w:val="22"/>
                <w:lang w:eastAsia="en-US"/>
              </w:rPr>
              <w:t xml:space="preserve">w sprawach porządkowych, 43 </w:t>
            </w:r>
            <w:r>
              <w:rPr>
                <w:rFonts w:ascii="Calibri" w:hAnsi="Calibri" w:cs="Calibri"/>
                <w:sz w:val="22"/>
                <w:lang w:eastAsia="en-US"/>
              </w:rPr>
              <w:t xml:space="preserve">interwencje </w:t>
            </w:r>
            <w:r w:rsidRPr="002814A9">
              <w:rPr>
                <w:rFonts w:ascii="Calibri" w:hAnsi="Calibri" w:cs="Calibri"/>
                <w:sz w:val="22"/>
                <w:lang w:eastAsia="en-US"/>
              </w:rPr>
              <w:t>w sprawie spalania w kotłach substancji niedozwolonych, trzy interwencje w sprawie wycieków substancji, siedem interwencji na placach budów, jedną interwencję w</w:t>
            </w:r>
            <w:r>
              <w:rPr>
                <w:rFonts w:ascii="Calibri" w:hAnsi="Calibri" w:cs="Calibri"/>
                <w:sz w:val="22"/>
                <w:lang w:eastAsia="en-US"/>
              </w:rPr>
              <w:t> </w:t>
            </w:r>
            <w:r w:rsidRPr="002814A9">
              <w:rPr>
                <w:rFonts w:ascii="Calibri" w:hAnsi="Calibri" w:cs="Calibri"/>
                <w:sz w:val="22"/>
                <w:lang w:eastAsia="en-US"/>
              </w:rPr>
              <w:t>sprawie uszkodzonych pojemników na odpady uliczne, 29 interwencji w sprawie powalonych drzew i wycinki drzew</w:t>
            </w:r>
            <w:r>
              <w:rPr>
                <w:rFonts w:ascii="Calibri" w:hAnsi="Calibri" w:cs="Calibri"/>
                <w:sz w:val="22"/>
                <w:lang w:eastAsia="en-US"/>
              </w:rPr>
              <w:t>,</w:t>
            </w:r>
          </w:p>
          <w:p w14:paraId="66EF559F" w14:textId="77777777" w:rsidR="00D040EA" w:rsidRPr="00397389" w:rsidRDefault="00D040EA" w:rsidP="00D040EA">
            <w:pPr>
              <w:pStyle w:val="Bezodstpw"/>
              <w:numPr>
                <w:ilvl w:val="0"/>
                <w:numId w:val="54"/>
              </w:numPr>
              <w:spacing w:line="256" w:lineRule="auto"/>
              <w:ind w:left="460"/>
              <w:jc w:val="left"/>
              <w:rPr>
                <w:rFonts w:ascii="Calibri" w:hAnsi="Calibri" w:cs="Calibri"/>
                <w:color w:val="EE0000"/>
                <w:sz w:val="22"/>
                <w:lang w:eastAsia="en-US"/>
              </w:rPr>
            </w:pPr>
            <w:r>
              <w:rPr>
                <w:rFonts w:ascii="Calibri" w:hAnsi="Calibri" w:cs="Calibri"/>
                <w:sz w:val="22"/>
                <w:lang w:eastAsia="en-US"/>
              </w:rPr>
              <w:t xml:space="preserve">w 2024 r. podjęto 428 interwencji, z tego: </w:t>
            </w:r>
            <w:r w:rsidRPr="002814A9">
              <w:rPr>
                <w:rFonts w:ascii="Calibri" w:hAnsi="Calibri" w:cs="Calibri"/>
                <w:sz w:val="22"/>
                <w:lang w:eastAsia="en-US"/>
              </w:rPr>
              <w:t>3</w:t>
            </w:r>
            <w:r>
              <w:rPr>
                <w:rFonts w:ascii="Calibri" w:hAnsi="Calibri" w:cs="Calibri"/>
                <w:sz w:val="22"/>
                <w:lang w:eastAsia="en-US"/>
              </w:rPr>
              <w:t>33</w:t>
            </w:r>
            <w:r w:rsidRPr="002814A9">
              <w:rPr>
                <w:rFonts w:ascii="Calibri" w:hAnsi="Calibri" w:cs="Calibri"/>
                <w:sz w:val="22"/>
                <w:lang w:eastAsia="en-US"/>
              </w:rPr>
              <w:t xml:space="preserve"> </w:t>
            </w:r>
            <w:r>
              <w:rPr>
                <w:rFonts w:ascii="Calibri" w:hAnsi="Calibri" w:cs="Calibri"/>
                <w:sz w:val="22"/>
                <w:lang w:eastAsia="en-US"/>
              </w:rPr>
              <w:t xml:space="preserve">interwencji </w:t>
            </w:r>
            <w:r w:rsidRPr="002814A9">
              <w:rPr>
                <w:rFonts w:ascii="Calibri" w:hAnsi="Calibri" w:cs="Calibri"/>
                <w:sz w:val="22"/>
                <w:lang w:eastAsia="en-US"/>
              </w:rPr>
              <w:t>w sprawach porządkowych, 3</w:t>
            </w:r>
            <w:r>
              <w:rPr>
                <w:rFonts w:ascii="Calibri" w:hAnsi="Calibri" w:cs="Calibri"/>
                <w:sz w:val="22"/>
                <w:lang w:eastAsia="en-US"/>
              </w:rPr>
              <w:t>4</w:t>
            </w:r>
            <w:r w:rsidRPr="002814A9">
              <w:rPr>
                <w:rFonts w:ascii="Calibri" w:hAnsi="Calibri" w:cs="Calibri"/>
                <w:sz w:val="22"/>
                <w:lang w:eastAsia="en-US"/>
              </w:rPr>
              <w:t xml:space="preserve"> </w:t>
            </w:r>
            <w:r>
              <w:rPr>
                <w:rFonts w:ascii="Calibri" w:hAnsi="Calibri" w:cs="Calibri"/>
                <w:sz w:val="22"/>
                <w:lang w:eastAsia="en-US"/>
              </w:rPr>
              <w:t xml:space="preserve">interwencje </w:t>
            </w:r>
            <w:r w:rsidRPr="002814A9">
              <w:rPr>
                <w:rFonts w:ascii="Calibri" w:hAnsi="Calibri" w:cs="Calibri"/>
                <w:sz w:val="22"/>
                <w:lang w:eastAsia="en-US"/>
              </w:rPr>
              <w:t xml:space="preserve">w sprawie spalania w kotłach substancji niedozwolonych, </w:t>
            </w:r>
            <w:r>
              <w:rPr>
                <w:rFonts w:ascii="Calibri" w:hAnsi="Calibri" w:cs="Calibri"/>
                <w:sz w:val="22"/>
                <w:lang w:eastAsia="en-US"/>
              </w:rPr>
              <w:t>cztery</w:t>
            </w:r>
            <w:r w:rsidRPr="002814A9">
              <w:rPr>
                <w:rFonts w:ascii="Calibri" w:hAnsi="Calibri" w:cs="Calibri"/>
                <w:sz w:val="22"/>
                <w:lang w:eastAsia="en-US"/>
              </w:rPr>
              <w:t xml:space="preserve"> interwencje w sprawie wycieków substancji, </w:t>
            </w:r>
            <w:r>
              <w:rPr>
                <w:rFonts w:ascii="Calibri" w:hAnsi="Calibri" w:cs="Calibri"/>
                <w:sz w:val="22"/>
                <w:lang w:eastAsia="en-US"/>
              </w:rPr>
              <w:t>12</w:t>
            </w:r>
            <w:r w:rsidRPr="002814A9">
              <w:rPr>
                <w:rFonts w:ascii="Calibri" w:hAnsi="Calibri" w:cs="Calibri"/>
                <w:sz w:val="22"/>
                <w:lang w:eastAsia="en-US"/>
              </w:rPr>
              <w:t xml:space="preserve"> interwencji na placach budów, </w:t>
            </w:r>
            <w:r>
              <w:rPr>
                <w:rFonts w:ascii="Calibri" w:hAnsi="Calibri" w:cs="Calibri"/>
                <w:sz w:val="22"/>
                <w:lang w:eastAsia="en-US"/>
              </w:rPr>
              <w:t>cztery</w:t>
            </w:r>
            <w:r w:rsidRPr="002814A9">
              <w:rPr>
                <w:rFonts w:ascii="Calibri" w:hAnsi="Calibri" w:cs="Calibri"/>
                <w:sz w:val="22"/>
                <w:lang w:eastAsia="en-US"/>
              </w:rPr>
              <w:t xml:space="preserve"> interwencj</w:t>
            </w:r>
            <w:r>
              <w:rPr>
                <w:rFonts w:ascii="Calibri" w:hAnsi="Calibri" w:cs="Calibri"/>
                <w:sz w:val="22"/>
                <w:lang w:eastAsia="en-US"/>
              </w:rPr>
              <w:t>e</w:t>
            </w:r>
            <w:r w:rsidRPr="002814A9">
              <w:rPr>
                <w:rFonts w:ascii="Calibri" w:hAnsi="Calibri" w:cs="Calibri"/>
                <w:sz w:val="22"/>
                <w:lang w:eastAsia="en-US"/>
              </w:rPr>
              <w:t xml:space="preserve"> w</w:t>
            </w:r>
            <w:r>
              <w:rPr>
                <w:rFonts w:ascii="Calibri" w:hAnsi="Calibri" w:cs="Calibri"/>
                <w:sz w:val="22"/>
                <w:lang w:eastAsia="en-US"/>
              </w:rPr>
              <w:t> </w:t>
            </w:r>
            <w:r w:rsidRPr="002814A9">
              <w:rPr>
                <w:rFonts w:ascii="Calibri" w:hAnsi="Calibri" w:cs="Calibri"/>
                <w:sz w:val="22"/>
                <w:lang w:eastAsia="en-US"/>
              </w:rPr>
              <w:t xml:space="preserve">sprawie uszkodzonych pojemników na odpady uliczne, </w:t>
            </w:r>
            <w:r>
              <w:rPr>
                <w:rFonts w:ascii="Calibri" w:hAnsi="Calibri" w:cs="Calibri"/>
                <w:sz w:val="22"/>
                <w:lang w:eastAsia="en-US"/>
              </w:rPr>
              <w:t>41</w:t>
            </w:r>
            <w:r w:rsidRPr="002814A9">
              <w:rPr>
                <w:rFonts w:ascii="Calibri" w:hAnsi="Calibri" w:cs="Calibri"/>
                <w:sz w:val="22"/>
                <w:lang w:eastAsia="en-US"/>
              </w:rPr>
              <w:t xml:space="preserve"> interwencji w sprawie powalonych drzew i wycinki drzew</w:t>
            </w:r>
            <w:r>
              <w:rPr>
                <w:rFonts w:ascii="Calibri" w:hAnsi="Calibri" w:cs="Calibri"/>
                <w:sz w:val="22"/>
                <w:lang w:eastAsia="en-US"/>
              </w:rPr>
              <w:t>.</w:t>
            </w:r>
          </w:p>
          <w:p w14:paraId="1AB08743" w14:textId="41B2E301" w:rsidR="00397389" w:rsidRPr="00ED479D" w:rsidRDefault="00397389" w:rsidP="00397389">
            <w:pPr>
              <w:pStyle w:val="Bezodstpw"/>
              <w:spacing w:line="256" w:lineRule="auto"/>
              <w:jc w:val="left"/>
              <w:rPr>
                <w:rFonts w:ascii="Calibri" w:hAnsi="Calibri" w:cs="Calibri"/>
                <w:color w:val="EE0000"/>
                <w:sz w:val="22"/>
                <w:lang w:eastAsia="en-US"/>
              </w:rPr>
            </w:pPr>
          </w:p>
        </w:tc>
      </w:tr>
      <w:tr w:rsidR="00D040EA" w:rsidRPr="006A161C" w14:paraId="1DEF5887" w14:textId="77777777" w:rsidTr="0032595A">
        <w:trPr>
          <w:trHeight w:val="285"/>
          <w:jc w:val="center"/>
        </w:trPr>
        <w:tc>
          <w:tcPr>
            <w:tcW w:w="704" w:type="dxa"/>
            <w:vMerge w:val="restart"/>
            <w:shd w:val="clear" w:color="auto" w:fill="FFC000"/>
            <w:vAlign w:val="center"/>
          </w:tcPr>
          <w:p w14:paraId="1C50821C" w14:textId="5E338F01" w:rsidR="00D040EA" w:rsidRDefault="00333AE8" w:rsidP="00F2022C">
            <w:pPr>
              <w:pStyle w:val="Bezodstpw"/>
              <w:jc w:val="both"/>
              <w:rPr>
                <w:rFonts w:ascii="Calibri" w:hAnsi="Calibri" w:cs="Calibri"/>
                <w:sz w:val="22"/>
              </w:rPr>
            </w:pPr>
            <w:r>
              <w:rPr>
                <w:rFonts w:ascii="Calibri" w:hAnsi="Calibri" w:cs="Calibri"/>
                <w:sz w:val="22"/>
              </w:rPr>
              <w:t>40</w:t>
            </w:r>
            <w:r w:rsidR="00D040EA">
              <w:rPr>
                <w:rFonts w:ascii="Calibri" w:hAnsi="Calibri" w:cs="Calibri"/>
                <w:sz w:val="22"/>
              </w:rPr>
              <w:t>.</w:t>
            </w:r>
          </w:p>
        </w:tc>
        <w:tc>
          <w:tcPr>
            <w:tcW w:w="3396" w:type="dxa"/>
            <w:shd w:val="clear" w:color="auto" w:fill="F2F2F2" w:themeFill="background1" w:themeFillShade="F2"/>
            <w:vAlign w:val="center"/>
          </w:tcPr>
          <w:p w14:paraId="7F2604CD" w14:textId="79DC7450" w:rsidR="00D040EA" w:rsidRPr="00160DA8" w:rsidRDefault="00D040EA" w:rsidP="00DD0482">
            <w:pPr>
              <w:pStyle w:val="Bezodstpw"/>
              <w:jc w:val="left"/>
              <w:rPr>
                <w:rFonts w:ascii="Calibri" w:hAnsi="Calibri" w:cs="Calibri"/>
                <w:sz w:val="22"/>
                <w:lang w:eastAsia="en-US"/>
              </w:rPr>
            </w:pPr>
            <w:r w:rsidRPr="00DD0482">
              <w:rPr>
                <w:rFonts w:ascii="Calibri" w:hAnsi="Calibri" w:cs="Calibri"/>
                <w:b/>
                <w:bCs/>
                <w:sz w:val="22"/>
              </w:rPr>
              <w:t>Sporządzenie „Program</w:t>
            </w:r>
            <w:r>
              <w:rPr>
                <w:rFonts w:ascii="Calibri" w:hAnsi="Calibri" w:cs="Calibri"/>
                <w:b/>
                <w:bCs/>
                <w:sz w:val="22"/>
              </w:rPr>
              <w:t>u</w:t>
            </w:r>
            <w:r w:rsidRPr="00DD0482">
              <w:rPr>
                <w:rFonts w:ascii="Calibri" w:hAnsi="Calibri" w:cs="Calibri"/>
                <w:b/>
                <w:bCs/>
                <w:sz w:val="22"/>
              </w:rPr>
              <w:t xml:space="preserve"> usuwania azbestu i wyrobów zawierających azbest dla Powiatu Śremskiego na lata 2025 - 2032”</w:t>
            </w:r>
          </w:p>
        </w:tc>
        <w:tc>
          <w:tcPr>
            <w:tcW w:w="2552" w:type="dxa"/>
            <w:shd w:val="clear" w:color="auto" w:fill="F2F2F2" w:themeFill="background1" w:themeFillShade="F2"/>
            <w:vAlign w:val="center"/>
          </w:tcPr>
          <w:p w14:paraId="7093204F" w14:textId="4EBDDD77" w:rsidR="00D040EA" w:rsidRPr="00160DA8" w:rsidRDefault="00D040EA" w:rsidP="00D040EA">
            <w:pPr>
              <w:pStyle w:val="Bezodstpw"/>
              <w:spacing w:line="256" w:lineRule="auto"/>
              <w:jc w:val="left"/>
              <w:rPr>
                <w:rFonts w:ascii="Calibri" w:hAnsi="Calibri" w:cs="Calibri"/>
                <w:sz w:val="22"/>
                <w:lang w:eastAsia="en-US"/>
              </w:rPr>
            </w:pPr>
            <w:r w:rsidRPr="000373AC">
              <w:rPr>
                <w:rFonts w:ascii="Calibri" w:hAnsi="Calibri" w:cs="Calibri"/>
                <w:sz w:val="22"/>
              </w:rPr>
              <w:t>Starosta Śremski</w:t>
            </w:r>
          </w:p>
        </w:tc>
        <w:tc>
          <w:tcPr>
            <w:tcW w:w="1848" w:type="dxa"/>
            <w:shd w:val="clear" w:color="auto" w:fill="F2F2F2" w:themeFill="background1" w:themeFillShade="F2"/>
            <w:vAlign w:val="center"/>
          </w:tcPr>
          <w:p w14:paraId="574B7002" w14:textId="30A031E3" w:rsidR="00D040EA" w:rsidRPr="00160DA8"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zrealizowano (zadanie dodatkowe)</w:t>
            </w:r>
          </w:p>
        </w:tc>
        <w:tc>
          <w:tcPr>
            <w:tcW w:w="1554" w:type="dxa"/>
            <w:gridSpan w:val="2"/>
            <w:shd w:val="clear" w:color="auto" w:fill="F2F2F2" w:themeFill="background1" w:themeFillShade="F2"/>
            <w:vAlign w:val="center"/>
          </w:tcPr>
          <w:p w14:paraId="0414D991" w14:textId="77F921D1" w:rsidR="00D040EA" w:rsidRPr="00160DA8" w:rsidRDefault="00D040EA" w:rsidP="0011764A">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23" w:type="dxa"/>
            <w:gridSpan w:val="2"/>
            <w:shd w:val="clear" w:color="auto" w:fill="F2F2F2" w:themeFill="background1" w:themeFillShade="F2"/>
            <w:vAlign w:val="center"/>
          </w:tcPr>
          <w:p w14:paraId="2EEB452D" w14:textId="7047F3EF" w:rsidR="00D040EA" w:rsidRPr="00160DA8" w:rsidRDefault="00D040EA" w:rsidP="0011764A">
            <w:pPr>
              <w:pStyle w:val="Bezodstpw"/>
              <w:spacing w:line="256" w:lineRule="auto"/>
              <w:jc w:val="right"/>
              <w:rPr>
                <w:rFonts w:ascii="Calibri" w:hAnsi="Calibri" w:cs="Calibri"/>
                <w:sz w:val="22"/>
                <w:lang w:eastAsia="en-US"/>
              </w:rPr>
            </w:pPr>
            <w:r>
              <w:rPr>
                <w:rFonts w:ascii="Calibri" w:hAnsi="Calibri" w:cs="Calibri"/>
                <w:sz w:val="22"/>
                <w:lang w:eastAsia="en-US"/>
              </w:rPr>
              <w:t>3 000,00</w:t>
            </w:r>
          </w:p>
        </w:tc>
        <w:tc>
          <w:tcPr>
            <w:tcW w:w="2268" w:type="dxa"/>
            <w:gridSpan w:val="2"/>
            <w:shd w:val="clear" w:color="auto" w:fill="F2F2F2" w:themeFill="background1" w:themeFillShade="F2"/>
            <w:vAlign w:val="center"/>
          </w:tcPr>
          <w:p w14:paraId="579C3021" w14:textId="6A3AD088" w:rsidR="00D040EA" w:rsidRPr="00160DA8"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budżet Powiatu Śremskiego</w:t>
            </w:r>
          </w:p>
        </w:tc>
      </w:tr>
      <w:tr w:rsidR="00D040EA" w:rsidRPr="006A161C" w14:paraId="164E99BD" w14:textId="77777777" w:rsidTr="0032595A">
        <w:trPr>
          <w:trHeight w:val="285"/>
          <w:jc w:val="center"/>
        </w:trPr>
        <w:tc>
          <w:tcPr>
            <w:tcW w:w="704" w:type="dxa"/>
            <w:vMerge/>
            <w:vAlign w:val="center"/>
          </w:tcPr>
          <w:p w14:paraId="017F0468" w14:textId="77777777" w:rsidR="00D040EA" w:rsidRDefault="00D040EA" w:rsidP="00F2022C">
            <w:pPr>
              <w:pStyle w:val="Bezodstpw"/>
              <w:jc w:val="both"/>
              <w:rPr>
                <w:rFonts w:ascii="Calibri" w:hAnsi="Calibri" w:cs="Calibri"/>
                <w:sz w:val="22"/>
              </w:rPr>
            </w:pPr>
          </w:p>
        </w:tc>
        <w:tc>
          <w:tcPr>
            <w:tcW w:w="13041" w:type="dxa"/>
            <w:gridSpan w:val="9"/>
            <w:vAlign w:val="center"/>
          </w:tcPr>
          <w:p w14:paraId="36DFBD4E" w14:textId="7FF5A0AF" w:rsidR="00D040EA" w:rsidRPr="00312D41" w:rsidRDefault="00D040EA" w:rsidP="007029FA">
            <w:pPr>
              <w:pStyle w:val="Bezodstpw"/>
              <w:spacing w:line="256" w:lineRule="auto"/>
              <w:jc w:val="left"/>
              <w:rPr>
                <w:rFonts w:ascii="Calibri" w:hAnsi="Calibri" w:cs="Calibri"/>
                <w:sz w:val="22"/>
                <w:lang w:eastAsia="en-US"/>
              </w:rPr>
            </w:pPr>
            <w:r>
              <w:rPr>
                <w:rFonts w:ascii="Calibri" w:hAnsi="Calibri" w:cs="Calibri"/>
                <w:sz w:val="22"/>
                <w:lang w:eastAsia="en-US"/>
              </w:rPr>
              <w:t>Opis podjętych działań:</w:t>
            </w:r>
            <w:r w:rsidR="007029FA">
              <w:rPr>
                <w:rFonts w:ascii="Calibri" w:hAnsi="Calibri" w:cs="Calibri"/>
                <w:sz w:val="22"/>
                <w:lang w:eastAsia="en-US"/>
              </w:rPr>
              <w:t xml:space="preserve"> </w:t>
            </w:r>
            <w:r>
              <w:rPr>
                <w:rFonts w:ascii="Calibri" w:hAnsi="Calibri" w:cs="Calibri"/>
                <w:sz w:val="22"/>
                <w:lang w:eastAsia="en-US"/>
              </w:rPr>
              <w:t xml:space="preserve">w 2024 r. opracowano dokument, który został przyjęty </w:t>
            </w:r>
            <w:r w:rsidR="007029FA">
              <w:rPr>
                <w:rFonts w:ascii="Calibri" w:hAnsi="Calibri" w:cs="Calibri"/>
                <w:sz w:val="22"/>
                <w:lang w:eastAsia="en-US"/>
              </w:rPr>
              <w:t xml:space="preserve">w 2025 r. </w:t>
            </w:r>
            <w:r>
              <w:rPr>
                <w:rFonts w:ascii="Calibri" w:hAnsi="Calibri" w:cs="Calibri"/>
                <w:sz w:val="22"/>
                <w:lang w:eastAsia="en-US"/>
              </w:rPr>
              <w:t>przez Radę Powiatu w Śremie</w:t>
            </w:r>
            <w:r w:rsidR="007029FA">
              <w:rPr>
                <w:rFonts w:ascii="Calibri" w:hAnsi="Calibri" w:cs="Calibri"/>
                <w:sz w:val="22"/>
                <w:lang w:eastAsia="en-US"/>
              </w:rPr>
              <w:t>.</w:t>
            </w:r>
          </w:p>
          <w:p w14:paraId="5A47DF2A" w14:textId="77777777" w:rsidR="00D040EA" w:rsidRDefault="001746B2" w:rsidP="00BC49BE">
            <w:pPr>
              <w:pStyle w:val="Bezodstpw"/>
              <w:spacing w:line="256" w:lineRule="auto"/>
              <w:ind w:left="42"/>
              <w:jc w:val="left"/>
              <w:rPr>
                <w:rFonts w:ascii="Calibri" w:hAnsi="Calibri" w:cs="Calibri"/>
                <w:sz w:val="22"/>
                <w:lang w:eastAsia="en-US"/>
              </w:rPr>
            </w:pPr>
            <w:r w:rsidRPr="007029FA">
              <w:rPr>
                <w:rFonts w:ascii="Calibri" w:hAnsi="Calibri" w:cs="Calibri"/>
                <w:sz w:val="22"/>
                <w:lang w:eastAsia="en-US"/>
              </w:rPr>
              <w:t>Obowiązek o</w:t>
            </w:r>
            <w:r w:rsidR="00D040EA" w:rsidRPr="007029FA">
              <w:rPr>
                <w:rFonts w:ascii="Calibri" w:hAnsi="Calibri" w:cs="Calibri"/>
                <w:sz w:val="22"/>
                <w:lang w:eastAsia="en-US"/>
              </w:rPr>
              <w:t>pracowani</w:t>
            </w:r>
            <w:r w:rsidRPr="007029FA">
              <w:rPr>
                <w:rFonts w:ascii="Calibri" w:hAnsi="Calibri" w:cs="Calibri"/>
                <w:sz w:val="22"/>
                <w:lang w:eastAsia="en-US"/>
              </w:rPr>
              <w:t>a</w:t>
            </w:r>
            <w:r w:rsidR="00D040EA" w:rsidRPr="007029FA">
              <w:rPr>
                <w:rFonts w:ascii="Calibri" w:hAnsi="Calibri" w:cs="Calibri"/>
                <w:sz w:val="22"/>
                <w:lang w:eastAsia="en-US"/>
              </w:rPr>
              <w:t xml:space="preserve"> programu usuwania azbestu </w:t>
            </w:r>
            <w:r w:rsidRPr="007029FA">
              <w:rPr>
                <w:rFonts w:ascii="Calibri" w:hAnsi="Calibri" w:cs="Calibri"/>
                <w:sz w:val="22"/>
                <w:lang w:eastAsia="en-US"/>
              </w:rPr>
              <w:t>na szczeblu powiatowym wynika z „Programu Oczyszczania Kraju z Azbestu na lata 2009-2032”</w:t>
            </w:r>
            <w:r w:rsidR="00D040EA" w:rsidRPr="007029FA">
              <w:rPr>
                <w:rFonts w:ascii="Calibri" w:hAnsi="Calibri" w:cs="Calibri"/>
                <w:sz w:val="22"/>
                <w:lang w:eastAsia="en-US"/>
              </w:rPr>
              <w:t xml:space="preserve"> </w:t>
            </w:r>
            <w:r w:rsidRPr="007029FA">
              <w:rPr>
                <w:rFonts w:ascii="Calibri" w:hAnsi="Calibri" w:cs="Calibri"/>
                <w:sz w:val="22"/>
                <w:lang w:eastAsia="en-US"/>
              </w:rPr>
              <w:t xml:space="preserve">przyjętego przez Radę Ministrów w 2009 r. </w:t>
            </w:r>
            <w:r w:rsidR="009A7815" w:rsidRPr="007029FA">
              <w:rPr>
                <w:rFonts w:ascii="Calibri" w:hAnsi="Calibri" w:cs="Calibri"/>
                <w:sz w:val="22"/>
                <w:lang w:eastAsia="en-US"/>
              </w:rPr>
              <w:t>Program jest dokumentem strategicznym wykorzystywanym przez samorząd Powiatu Śremskiego jako instrument zarządzania w zakresie ochrony środowiska i gospodarki odpadami. Dokument ten może umożli</w:t>
            </w:r>
            <w:r w:rsidR="007029FA">
              <w:rPr>
                <w:rFonts w:ascii="Calibri" w:hAnsi="Calibri" w:cs="Calibri"/>
                <w:sz w:val="22"/>
                <w:lang w:eastAsia="en-US"/>
              </w:rPr>
              <w:t>wił</w:t>
            </w:r>
            <w:r w:rsidR="009A7815" w:rsidRPr="007029FA">
              <w:rPr>
                <w:rFonts w:ascii="Calibri" w:hAnsi="Calibri" w:cs="Calibri"/>
                <w:sz w:val="22"/>
                <w:lang w:eastAsia="en-US"/>
              </w:rPr>
              <w:t xml:space="preserve"> ubieganie się przez Powiat Śremski o dofinansowanie działań związanych z usuwaniem wyrobów zawierających azbest.</w:t>
            </w:r>
          </w:p>
          <w:p w14:paraId="1D9F4138" w14:textId="77777777" w:rsidR="00397389" w:rsidRDefault="00397389" w:rsidP="00BC49BE">
            <w:pPr>
              <w:pStyle w:val="Bezodstpw"/>
              <w:spacing w:line="256" w:lineRule="auto"/>
              <w:ind w:left="42"/>
              <w:jc w:val="left"/>
              <w:rPr>
                <w:rFonts w:ascii="Calibri" w:hAnsi="Calibri" w:cs="Calibri"/>
                <w:sz w:val="22"/>
                <w:lang w:eastAsia="en-US"/>
              </w:rPr>
            </w:pPr>
          </w:p>
          <w:p w14:paraId="69CA90FD" w14:textId="77777777" w:rsidR="00397389" w:rsidRDefault="00397389" w:rsidP="00BC49BE">
            <w:pPr>
              <w:pStyle w:val="Bezodstpw"/>
              <w:spacing w:line="256" w:lineRule="auto"/>
              <w:ind w:left="42"/>
              <w:jc w:val="left"/>
              <w:rPr>
                <w:rFonts w:ascii="Calibri" w:hAnsi="Calibri" w:cs="Calibri"/>
                <w:sz w:val="22"/>
                <w:lang w:eastAsia="en-US"/>
              </w:rPr>
            </w:pPr>
          </w:p>
          <w:p w14:paraId="173A0C97" w14:textId="77777777" w:rsidR="00397389" w:rsidRDefault="00397389" w:rsidP="00BC49BE">
            <w:pPr>
              <w:pStyle w:val="Bezodstpw"/>
              <w:spacing w:line="256" w:lineRule="auto"/>
              <w:ind w:left="42"/>
              <w:jc w:val="left"/>
              <w:rPr>
                <w:rFonts w:ascii="Calibri" w:hAnsi="Calibri" w:cs="Calibri"/>
                <w:sz w:val="22"/>
                <w:lang w:eastAsia="en-US"/>
              </w:rPr>
            </w:pPr>
          </w:p>
          <w:p w14:paraId="400A67BC" w14:textId="77777777" w:rsidR="00397389" w:rsidRDefault="00397389" w:rsidP="00BC49BE">
            <w:pPr>
              <w:pStyle w:val="Bezodstpw"/>
              <w:spacing w:line="256" w:lineRule="auto"/>
              <w:ind w:left="42"/>
              <w:jc w:val="left"/>
              <w:rPr>
                <w:rFonts w:ascii="Calibri" w:hAnsi="Calibri" w:cs="Calibri"/>
                <w:sz w:val="22"/>
                <w:lang w:eastAsia="en-US"/>
              </w:rPr>
            </w:pPr>
          </w:p>
          <w:p w14:paraId="00D8C01C" w14:textId="32CF279C" w:rsidR="00397389" w:rsidRPr="0032595A" w:rsidRDefault="00397389" w:rsidP="00BC49BE">
            <w:pPr>
              <w:pStyle w:val="Bezodstpw"/>
              <w:spacing w:line="256" w:lineRule="auto"/>
              <w:ind w:left="42"/>
              <w:jc w:val="left"/>
              <w:rPr>
                <w:rFonts w:ascii="Calibri" w:hAnsi="Calibri" w:cs="Calibri"/>
                <w:sz w:val="22"/>
                <w:lang w:eastAsia="en-US"/>
              </w:rPr>
            </w:pPr>
          </w:p>
        </w:tc>
      </w:tr>
      <w:tr w:rsidR="00F2022C" w:rsidRPr="006A161C" w14:paraId="365E83BC" w14:textId="77777777" w:rsidTr="0032595A">
        <w:trPr>
          <w:trHeight w:val="340"/>
          <w:jc w:val="center"/>
        </w:trPr>
        <w:tc>
          <w:tcPr>
            <w:tcW w:w="13745" w:type="dxa"/>
            <w:gridSpan w:val="10"/>
            <w:shd w:val="clear" w:color="auto" w:fill="EDFADC" w:themeFill="accent3" w:themeFillTint="33"/>
          </w:tcPr>
          <w:p w14:paraId="7D977488" w14:textId="77777777" w:rsidR="00F2022C" w:rsidRPr="005E7C87" w:rsidRDefault="00F2022C" w:rsidP="00D040EA">
            <w:pPr>
              <w:pStyle w:val="Bezodstpw"/>
              <w:spacing w:line="256" w:lineRule="auto"/>
              <w:jc w:val="left"/>
              <w:rPr>
                <w:rFonts w:ascii="Calibri" w:eastAsiaTheme="minorHAnsi" w:hAnsi="Calibri" w:cs="Calibri"/>
                <w:b/>
                <w:sz w:val="22"/>
              </w:rPr>
            </w:pPr>
            <w:r w:rsidRPr="005E7C87">
              <w:rPr>
                <w:rFonts w:ascii="Calibri" w:hAnsi="Calibri" w:cs="Calibri"/>
                <w:b/>
                <w:sz w:val="22"/>
              </w:rPr>
              <w:lastRenderedPageBreak/>
              <w:t>Zasoby przyrodnicze</w:t>
            </w:r>
          </w:p>
        </w:tc>
      </w:tr>
      <w:tr w:rsidR="00F2022C" w:rsidRPr="006A161C" w14:paraId="6C81546F" w14:textId="77777777" w:rsidTr="0032595A">
        <w:trPr>
          <w:trHeight w:val="340"/>
          <w:jc w:val="center"/>
        </w:trPr>
        <w:tc>
          <w:tcPr>
            <w:tcW w:w="704" w:type="dxa"/>
            <w:vMerge w:val="restart"/>
            <w:vAlign w:val="center"/>
          </w:tcPr>
          <w:p w14:paraId="62F0A6BA" w14:textId="345BD337" w:rsidR="00F2022C" w:rsidRPr="006A161C" w:rsidRDefault="00333AE8" w:rsidP="00F2022C">
            <w:pPr>
              <w:pStyle w:val="Bezodstpw"/>
              <w:jc w:val="both"/>
              <w:rPr>
                <w:rFonts w:ascii="Calibri" w:hAnsi="Calibri" w:cs="Calibri"/>
                <w:sz w:val="22"/>
              </w:rPr>
            </w:pPr>
            <w:r>
              <w:rPr>
                <w:rFonts w:ascii="Calibri" w:hAnsi="Calibri" w:cs="Calibri"/>
                <w:sz w:val="22"/>
              </w:rPr>
              <w:t>41</w:t>
            </w:r>
            <w:r w:rsidR="00F2022C" w:rsidRPr="006A161C">
              <w:rPr>
                <w:rFonts w:ascii="Calibri" w:hAnsi="Calibri" w:cs="Calibri"/>
                <w:sz w:val="22"/>
              </w:rPr>
              <w:t>.</w:t>
            </w:r>
          </w:p>
        </w:tc>
        <w:tc>
          <w:tcPr>
            <w:tcW w:w="3396" w:type="dxa"/>
            <w:shd w:val="clear" w:color="auto" w:fill="F2F2F2" w:themeFill="background1" w:themeFillShade="F2"/>
            <w:vAlign w:val="center"/>
          </w:tcPr>
          <w:p w14:paraId="453908D5" w14:textId="638279DA" w:rsidR="00F2022C" w:rsidRPr="00ED479D" w:rsidRDefault="00F2022C" w:rsidP="00D040EA">
            <w:pPr>
              <w:pStyle w:val="Bezodstpw"/>
              <w:spacing w:line="256" w:lineRule="auto"/>
              <w:jc w:val="left"/>
              <w:rPr>
                <w:rFonts w:ascii="Calibri" w:hAnsi="Calibri" w:cs="Calibri"/>
                <w:b/>
                <w:color w:val="EE0000"/>
                <w:sz w:val="22"/>
                <w:lang w:eastAsia="en-US"/>
              </w:rPr>
            </w:pPr>
            <w:r w:rsidRPr="00F16966">
              <w:rPr>
                <w:rFonts w:ascii="Calibri" w:eastAsiaTheme="minorHAnsi" w:hAnsi="Calibri" w:cs="Calibri"/>
                <w:b/>
                <w:sz w:val="22"/>
              </w:rPr>
              <w:t>Warsztaty zielarskie pn. „Dookoła wszędzie Zioła”</w:t>
            </w:r>
          </w:p>
        </w:tc>
        <w:tc>
          <w:tcPr>
            <w:tcW w:w="2552" w:type="dxa"/>
            <w:shd w:val="clear" w:color="auto" w:fill="F2F2F2" w:themeFill="background1" w:themeFillShade="F2"/>
            <w:vAlign w:val="center"/>
          </w:tcPr>
          <w:p w14:paraId="3814B65C" w14:textId="343901EB" w:rsidR="00F2022C" w:rsidRPr="00ED479D" w:rsidRDefault="00F2022C" w:rsidP="00D040EA">
            <w:pPr>
              <w:pStyle w:val="Bezodstpw"/>
              <w:spacing w:line="256" w:lineRule="auto"/>
              <w:jc w:val="left"/>
              <w:rPr>
                <w:rFonts w:ascii="Calibri" w:hAnsi="Calibri" w:cs="Calibri"/>
                <w:color w:val="EE0000"/>
                <w:sz w:val="22"/>
                <w:lang w:eastAsia="en-US"/>
              </w:rPr>
            </w:pPr>
            <w:r w:rsidRPr="00F16966">
              <w:rPr>
                <w:rFonts w:ascii="Calibri" w:eastAsiaTheme="minorHAnsi" w:hAnsi="Calibri" w:cs="Calibri"/>
                <w:sz w:val="22"/>
              </w:rPr>
              <w:t xml:space="preserve">Biblioteka Publiczna </w:t>
            </w:r>
            <w:r>
              <w:rPr>
                <w:rFonts w:ascii="Calibri" w:eastAsiaTheme="minorHAnsi" w:hAnsi="Calibri" w:cs="Calibri"/>
                <w:sz w:val="22"/>
              </w:rPr>
              <w:br/>
            </w:r>
            <w:r w:rsidRPr="00F16966">
              <w:rPr>
                <w:rFonts w:ascii="Calibri" w:eastAsiaTheme="minorHAnsi" w:hAnsi="Calibri" w:cs="Calibri"/>
                <w:sz w:val="22"/>
              </w:rPr>
              <w:t>im. Heliodora Święcickiego w Śremie</w:t>
            </w:r>
          </w:p>
        </w:tc>
        <w:tc>
          <w:tcPr>
            <w:tcW w:w="1905" w:type="dxa"/>
            <w:gridSpan w:val="2"/>
            <w:shd w:val="clear" w:color="auto" w:fill="F2F2F2" w:themeFill="background1" w:themeFillShade="F2"/>
            <w:vAlign w:val="center"/>
          </w:tcPr>
          <w:p w14:paraId="0DA4BF3E" w14:textId="77777777" w:rsidR="00F2022C" w:rsidRPr="00ED479D" w:rsidRDefault="00F2022C" w:rsidP="00D040EA">
            <w:pPr>
              <w:pStyle w:val="Bezodstpw"/>
              <w:spacing w:line="256" w:lineRule="auto"/>
              <w:jc w:val="left"/>
              <w:rPr>
                <w:rFonts w:ascii="Calibri" w:hAnsi="Calibri" w:cs="Calibri"/>
                <w:color w:val="EE0000"/>
                <w:sz w:val="22"/>
                <w:lang w:eastAsia="en-US"/>
              </w:rPr>
            </w:pPr>
            <w:r w:rsidRPr="00F16966">
              <w:rPr>
                <w:rFonts w:ascii="Calibri" w:hAnsi="Calibri" w:cs="Calibri"/>
                <w:sz w:val="22"/>
                <w:lang w:eastAsia="en-US"/>
              </w:rPr>
              <w:t>zrealizowano</w:t>
            </w:r>
          </w:p>
        </w:tc>
        <w:tc>
          <w:tcPr>
            <w:tcW w:w="1528" w:type="dxa"/>
            <w:gridSpan w:val="2"/>
            <w:shd w:val="clear" w:color="auto" w:fill="F2F2F2" w:themeFill="background1" w:themeFillShade="F2"/>
            <w:vAlign w:val="center"/>
          </w:tcPr>
          <w:p w14:paraId="04495C82" w14:textId="16639F51" w:rsidR="00F2022C" w:rsidRPr="00F16966" w:rsidRDefault="00F2022C" w:rsidP="0011764A">
            <w:pPr>
              <w:pStyle w:val="Bezodstpw"/>
              <w:spacing w:line="256" w:lineRule="auto"/>
              <w:jc w:val="right"/>
              <w:rPr>
                <w:rFonts w:ascii="Calibri" w:hAnsi="Calibri" w:cs="Calibri"/>
                <w:sz w:val="22"/>
                <w:lang w:eastAsia="en-US"/>
              </w:rPr>
            </w:pPr>
            <w:r w:rsidRPr="00F16966">
              <w:rPr>
                <w:rFonts w:ascii="Calibri" w:hAnsi="Calibri" w:cs="Calibri"/>
                <w:sz w:val="22"/>
                <w:lang w:eastAsia="en-US"/>
              </w:rPr>
              <w:t>6 643,03</w:t>
            </w:r>
          </w:p>
        </w:tc>
        <w:tc>
          <w:tcPr>
            <w:tcW w:w="1445" w:type="dxa"/>
            <w:gridSpan w:val="2"/>
            <w:shd w:val="clear" w:color="auto" w:fill="F2F2F2" w:themeFill="background1" w:themeFillShade="F2"/>
            <w:vAlign w:val="center"/>
          </w:tcPr>
          <w:p w14:paraId="0D6E966F" w14:textId="784618F9" w:rsidR="00F2022C" w:rsidRPr="00F16966" w:rsidRDefault="00F2022C" w:rsidP="0011764A">
            <w:pPr>
              <w:pStyle w:val="Bezodstpw"/>
              <w:spacing w:line="256" w:lineRule="auto"/>
              <w:jc w:val="right"/>
              <w:rPr>
                <w:rFonts w:ascii="Calibri" w:hAnsi="Calibri" w:cs="Calibri"/>
                <w:sz w:val="22"/>
                <w:lang w:eastAsia="en-US"/>
              </w:rPr>
            </w:pPr>
            <w:r w:rsidRPr="00F16966">
              <w:rPr>
                <w:rFonts w:ascii="Calibri" w:hAnsi="Calibri" w:cs="Calibri"/>
                <w:sz w:val="22"/>
                <w:lang w:eastAsia="en-US"/>
              </w:rPr>
              <w:t>1 005,69</w:t>
            </w:r>
          </w:p>
        </w:tc>
        <w:tc>
          <w:tcPr>
            <w:tcW w:w="2215" w:type="dxa"/>
            <w:shd w:val="clear" w:color="auto" w:fill="F2F2F2" w:themeFill="background1" w:themeFillShade="F2"/>
            <w:vAlign w:val="center"/>
          </w:tcPr>
          <w:p w14:paraId="668DE46F" w14:textId="65608265" w:rsidR="00F2022C" w:rsidRPr="00F16966" w:rsidRDefault="00F2022C" w:rsidP="00D040EA">
            <w:pPr>
              <w:pStyle w:val="Bezodstpw"/>
              <w:spacing w:line="256" w:lineRule="auto"/>
              <w:jc w:val="left"/>
              <w:rPr>
                <w:rFonts w:ascii="Calibri" w:hAnsi="Calibri" w:cs="Calibri"/>
                <w:sz w:val="22"/>
                <w:lang w:eastAsia="en-US"/>
              </w:rPr>
            </w:pPr>
            <w:r w:rsidRPr="00F16966">
              <w:rPr>
                <w:rFonts w:ascii="Calibri" w:eastAsiaTheme="minorHAnsi" w:hAnsi="Calibri" w:cs="Calibri"/>
                <w:sz w:val="22"/>
              </w:rPr>
              <w:t>środki własne</w:t>
            </w:r>
          </w:p>
        </w:tc>
      </w:tr>
      <w:tr w:rsidR="00F2022C" w:rsidRPr="006A161C" w14:paraId="41F357D9" w14:textId="77777777" w:rsidTr="0032595A">
        <w:trPr>
          <w:trHeight w:val="344"/>
          <w:jc w:val="center"/>
        </w:trPr>
        <w:tc>
          <w:tcPr>
            <w:tcW w:w="704" w:type="dxa"/>
            <w:vMerge/>
            <w:vAlign w:val="center"/>
          </w:tcPr>
          <w:p w14:paraId="3891058F" w14:textId="77777777" w:rsidR="00F2022C" w:rsidRPr="006A161C" w:rsidRDefault="00F2022C" w:rsidP="00F2022C">
            <w:pPr>
              <w:pStyle w:val="Bezodstpw"/>
              <w:ind w:left="720"/>
              <w:jc w:val="both"/>
              <w:rPr>
                <w:rFonts w:ascii="Calibri" w:hAnsi="Calibri" w:cs="Calibri"/>
                <w:sz w:val="22"/>
              </w:rPr>
            </w:pPr>
          </w:p>
        </w:tc>
        <w:tc>
          <w:tcPr>
            <w:tcW w:w="13041" w:type="dxa"/>
            <w:gridSpan w:val="9"/>
          </w:tcPr>
          <w:p w14:paraId="5CDCD6DD" w14:textId="77777777" w:rsidR="00F2022C" w:rsidRDefault="00F2022C" w:rsidP="00D040EA">
            <w:pPr>
              <w:pStyle w:val="Bezodstpw"/>
              <w:spacing w:line="256" w:lineRule="auto"/>
              <w:jc w:val="left"/>
              <w:rPr>
                <w:rFonts w:ascii="Calibri" w:hAnsi="Calibri" w:cs="Calibri"/>
                <w:sz w:val="22"/>
                <w:lang w:eastAsia="en-US"/>
              </w:rPr>
            </w:pPr>
            <w:r w:rsidRPr="00F16966">
              <w:rPr>
                <w:rFonts w:ascii="Calibri" w:hAnsi="Calibri" w:cs="Calibri"/>
                <w:sz w:val="22"/>
                <w:lang w:eastAsia="en-US"/>
              </w:rPr>
              <w:t xml:space="preserve">Opis podjętych działań: dzięki warsztatom prowadzonym przez przyrodników, zielarzy i </w:t>
            </w:r>
            <w:proofErr w:type="spellStart"/>
            <w:r w:rsidRPr="00F16966">
              <w:rPr>
                <w:rFonts w:ascii="Calibri" w:hAnsi="Calibri" w:cs="Calibri"/>
                <w:sz w:val="22"/>
                <w:lang w:eastAsia="en-US"/>
              </w:rPr>
              <w:t>fitoterapeutów</w:t>
            </w:r>
            <w:proofErr w:type="spellEnd"/>
            <w:r w:rsidRPr="00F16966">
              <w:rPr>
                <w:rFonts w:ascii="Calibri" w:hAnsi="Calibri" w:cs="Calibri"/>
                <w:sz w:val="22"/>
                <w:lang w:eastAsia="en-US"/>
              </w:rPr>
              <w:t xml:space="preserve"> dwa razy w miesiącu przez ponad rok, uczestnicy poznawali bogactwo zasobów naturalnych, które są łatwo dostępne i pożyteczne dla naszych organizmów</w:t>
            </w:r>
            <w:r>
              <w:rPr>
                <w:rFonts w:ascii="Calibri" w:hAnsi="Calibri" w:cs="Calibri"/>
                <w:sz w:val="22"/>
                <w:lang w:eastAsia="en-US"/>
              </w:rPr>
              <w:t>, a także w</w:t>
            </w:r>
            <w:r w:rsidRPr="00F16966">
              <w:rPr>
                <w:rFonts w:ascii="Calibri" w:hAnsi="Calibri" w:cs="Calibri"/>
                <w:sz w:val="22"/>
                <w:lang w:eastAsia="en-US"/>
              </w:rPr>
              <w:t>iadomości na temat leczniczych roślin, przepisy kulinarne i sposoby wykorzystania darów natury w domowej kuchni i apteczce.</w:t>
            </w:r>
          </w:p>
          <w:p w14:paraId="2E8F13B2" w14:textId="05A555B9" w:rsidR="00397389" w:rsidRPr="00F16966" w:rsidRDefault="00397389" w:rsidP="00D040EA">
            <w:pPr>
              <w:pStyle w:val="Bezodstpw"/>
              <w:spacing w:line="256" w:lineRule="auto"/>
              <w:jc w:val="left"/>
              <w:rPr>
                <w:rFonts w:ascii="Calibri" w:eastAsiaTheme="minorHAnsi" w:hAnsi="Calibri" w:cs="Calibri"/>
                <w:color w:val="EE0000"/>
                <w:sz w:val="22"/>
              </w:rPr>
            </w:pPr>
          </w:p>
        </w:tc>
      </w:tr>
      <w:tr w:rsidR="00F2022C" w:rsidRPr="006A161C" w14:paraId="6AC778DE" w14:textId="77777777" w:rsidTr="0032595A">
        <w:trPr>
          <w:trHeight w:val="340"/>
          <w:jc w:val="center"/>
        </w:trPr>
        <w:tc>
          <w:tcPr>
            <w:tcW w:w="704" w:type="dxa"/>
            <w:vMerge w:val="restart"/>
            <w:vAlign w:val="center"/>
          </w:tcPr>
          <w:p w14:paraId="2F7E04E9" w14:textId="67DA278D" w:rsidR="00F2022C" w:rsidRPr="00BC7279" w:rsidRDefault="00142DA4" w:rsidP="00F2022C">
            <w:pPr>
              <w:pStyle w:val="Bezodstpw"/>
              <w:jc w:val="both"/>
              <w:rPr>
                <w:rFonts w:ascii="Calibri" w:hAnsi="Calibri" w:cs="Calibri"/>
                <w:sz w:val="22"/>
              </w:rPr>
            </w:pPr>
            <w:r>
              <w:rPr>
                <w:rFonts w:ascii="Calibri" w:hAnsi="Calibri" w:cs="Calibri"/>
                <w:sz w:val="22"/>
              </w:rPr>
              <w:t>4</w:t>
            </w:r>
            <w:r w:rsidR="00333AE8">
              <w:rPr>
                <w:rFonts w:ascii="Calibri" w:hAnsi="Calibri" w:cs="Calibri"/>
                <w:sz w:val="22"/>
              </w:rPr>
              <w:t>2</w:t>
            </w:r>
            <w:r w:rsidR="00F2022C" w:rsidRPr="00BC7279">
              <w:rPr>
                <w:rFonts w:ascii="Calibri" w:hAnsi="Calibri" w:cs="Calibri"/>
                <w:sz w:val="22"/>
              </w:rPr>
              <w:t>.</w:t>
            </w:r>
          </w:p>
        </w:tc>
        <w:tc>
          <w:tcPr>
            <w:tcW w:w="3396" w:type="dxa"/>
            <w:shd w:val="clear" w:color="auto" w:fill="F2F2F2" w:themeFill="background1" w:themeFillShade="F2"/>
            <w:vAlign w:val="center"/>
          </w:tcPr>
          <w:p w14:paraId="108F39C3" w14:textId="0A1D6C58" w:rsidR="00F2022C" w:rsidRPr="00BC7279" w:rsidRDefault="00F2022C" w:rsidP="00D040EA">
            <w:pPr>
              <w:pStyle w:val="Bezodstpw"/>
              <w:jc w:val="left"/>
              <w:rPr>
                <w:rFonts w:ascii="Calibri" w:eastAsiaTheme="minorHAnsi" w:hAnsi="Calibri" w:cs="Calibri"/>
                <w:b/>
                <w:sz w:val="22"/>
              </w:rPr>
            </w:pPr>
            <w:r w:rsidRPr="00BC7279">
              <w:rPr>
                <w:rFonts w:ascii="Calibri" w:hAnsi="Calibri" w:cs="Calibri"/>
                <w:b/>
                <w:sz w:val="22"/>
              </w:rPr>
              <w:t>Opracowanie aneksów do uproszczonych planów urządzenia lasów oraz inwentaryzacji stanu lasu dla lasów niestanowiących własności Skarbu Państwa</w:t>
            </w:r>
          </w:p>
        </w:tc>
        <w:tc>
          <w:tcPr>
            <w:tcW w:w="2552" w:type="dxa"/>
            <w:shd w:val="clear" w:color="auto" w:fill="F2F2F2" w:themeFill="background1" w:themeFillShade="F2"/>
            <w:vAlign w:val="center"/>
          </w:tcPr>
          <w:p w14:paraId="61A79C85" w14:textId="77777777" w:rsidR="00F2022C" w:rsidRPr="00BC7279" w:rsidRDefault="00F2022C" w:rsidP="00D040EA">
            <w:pPr>
              <w:pStyle w:val="Bezodstpw"/>
              <w:spacing w:line="256" w:lineRule="auto"/>
              <w:jc w:val="left"/>
              <w:rPr>
                <w:rFonts w:ascii="Calibri" w:eastAsiaTheme="minorHAnsi" w:hAnsi="Calibri" w:cs="Calibri"/>
                <w:sz w:val="22"/>
              </w:rPr>
            </w:pPr>
            <w:r w:rsidRPr="00BC7279">
              <w:rPr>
                <w:rFonts w:ascii="Calibri" w:eastAsiaTheme="minorHAnsi" w:hAnsi="Calibri" w:cs="Calibri"/>
                <w:sz w:val="22"/>
              </w:rPr>
              <w:t>Starosta Śremski</w:t>
            </w:r>
          </w:p>
        </w:tc>
        <w:tc>
          <w:tcPr>
            <w:tcW w:w="1905" w:type="dxa"/>
            <w:gridSpan w:val="2"/>
            <w:shd w:val="clear" w:color="auto" w:fill="F2F2F2" w:themeFill="background1" w:themeFillShade="F2"/>
            <w:vAlign w:val="center"/>
          </w:tcPr>
          <w:p w14:paraId="762C7A5F" w14:textId="04447BAE" w:rsidR="00F2022C" w:rsidRPr="00BC7279" w:rsidRDefault="00F2022C" w:rsidP="00D040EA">
            <w:pPr>
              <w:pStyle w:val="Bezodstpw"/>
              <w:spacing w:line="256" w:lineRule="auto"/>
              <w:jc w:val="left"/>
              <w:rPr>
                <w:rFonts w:ascii="Calibri" w:hAnsi="Calibri" w:cs="Calibri"/>
                <w:sz w:val="22"/>
                <w:lang w:eastAsia="en-US"/>
              </w:rPr>
            </w:pPr>
            <w:r w:rsidRPr="00BC7279">
              <w:rPr>
                <w:rFonts w:ascii="Calibri" w:hAnsi="Calibri" w:cs="Calibri"/>
                <w:sz w:val="22"/>
                <w:lang w:eastAsia="en-US"/>
              </w:rPr>
              <w:t>nie realizowano</w:t>
            </w:r>
          </w:p>
        </w:tc>
        <w:tc>
          <w:tcPr>
            <w:tcW w:w="1528" w:type="dxa"/>
            <w:gridSpan w:val="2"/>
            <w:shd w:val="clear" w:color="auto" w:fill="F2F2F2" w:themeFill="background1" w:themeFillShade="F2"/>
            <w:vAlign w:val="center"/>
          </w:tcPr>
          <w:p w14:paraId="235F8979" w14:textId="3553A20D" w:rsidR="00F2022C" w:rsidRPr="00BC7279" w:rsidRDefault="00F2022C" w:rsidP="0011764A">
            <w:pPr>
              <w:pStyle w:val="Bezodstpw"/>
              <w:spacing w:line="256" w:lineRule="auto"/>
              <w:jc w:val="right"/>
              <w:rPr>
                <w:rFonts w:ascii="Calibri" w:hAnsi="Calibri" w:cs="Calibri"/>
                <w:sz w:val="22"/>
                <w:lang w:eastAsia="en-US"/>
              </w:rPr>
            </w:pPr>
            <w:r w:rsidRPr="00BC7279">
              <w:rPr>
                <w:rFonts w:ascii="Calibri" w:hAnsi="Calibri" w:cs="Calibri"/>
                <w:sz w:val="22"/>
                <w:lang w:eastAsia="en-US"/>
              </w:rPr>
              <w:t>0,00</w:t>
            </w:r>
          </w:p>
        </w:tc>
        <w:tc>
          <w:tcPr>
            <w:tcW w:w="1445" w:type="dxa"/>
            <w:gridSpan w:val="2"/>
            <w:shd w:val="clear" w:color="auto" w:fill="F2F2F2" w:themeFill="background1" w:themeFillShade="F2"/>
            <w:vAlign w:val="center"/>
          </w:tcPr>
          <w:p w14:paraId="23299D48" w14:textId="521D0C05" w:rsidR="00F2022C" w:rsidRPr="00BC7279" w:rsidRDefault="00F2022C" w:rsidP="0011764A">
            <w:pPr>
              <w:pStyle w:val="Bezodstpw"/>
              <w:spacing w:line="256" w:lineRule="auto"/>
              <w:jc w:val="right"/>
              <w:rPr>
                <w:rFonts w:ascii="Calibri" w:hAnsi="Calibri" w:cs="Calibri"/>
                <w:sz w:val="22"/>
                <w:lang w:eastAsia="en-US"/>
              </w:rPr>
            </w:pPr>
            <w:r w:rsidRPr="00BC7279">
              <w:rPr>
                <w:rFonts w:ascii="Calibri" w:hAnsi="Calibri" w:cs="Calibri"/>
                <w:sz w:val="22"/>
                <w:lang w:eastAsia="en-US"/>
              </w:rPr>
              <w:t>0,00</w:t>
            </w:r>
          </w:p>
        </w:tc>
        <w:tc>
          <w:tcPr>
            <w:tcW w:w="2215" w:type="dxa"/>
            <w:shd w:val="clear" w:color="auto" w:fill="F2F2F2" w:themeFill="background1" w:themeFillShade="F2"/>
            <w:vAlign w:val="center"/>
          </w:tcPr>
          <w:p w14:paraId="0E83A116" w14:textId="293BC7D6" w:rsidR="00F2022C" w:rsidRPr="00BC7279" w:rsidRDefault="00F2022C" w:rsidP="00D040EA">
            <w:pPr>
              <w:pStyle w:val="Bezodstpw"/>
              <w:spacing w:line="256" w:lineRule="auto"/>
              <w:jc w:val="left"/>
              <w:rPr>
                <w:rFonts w:ascii="Calibri" w:eastAsiaTheme="minorHAnsi" w:hAnsi="Calibri" w:cs="Calibri"/>
                <w:sz w:val="22"/>
              </w:rPr>
            </w:pPr>
            <w:r w:rsidRPr="00BC7279">
              <w:rPr>
                <w:rFonts w:ascii="Calibri" w:eastAsiaTheme="minorHAnsi" w:hAnsi="Calibri" w:cs="Calibri"/>
                <w:sz w:val="22"/>
              </w:rPr>
              <w:t>nie dotyczy</w:t>
            </w:r>
          </w:p>
        </w:tc>
      </w:tr>
      <w:tr w:rsidR="00F2022C" w:rsidRPr="006A161C" w14:paraId="5DEF1FF4" w14:textId="77777777" w:rsidTr="0032595A">
        <w:trPr>
          <w:trHeight w:val="340"/>
          <w:jc w:val="center"/>
        </w:trPr>
        <w:tc>
          <w:tcPr>
            <w:tcW w:w="704" w:type="dxa"/>
            <w:vMerge/>
            <w:vAlign w:val="center"/>
          </w:tcPr>
          <w:p w14:paraId="0174DF7A" w14:textId="77777777" w:rsidR="00F2022C" w:rsidRPr="00BC7279" w:rsidRDefault="00F2022C" w:rsidP="00F2022C">
            <w:pPr>
              <w:pStyle w:val="Bezodstpw"/>
              <w:numPr>
                <w:ilvl w:val="0"/>
                <w:numId w:val="31"/>
              </w:numPr>
              <w:rPr>
                <w:rFonts w:ascii="Calibri" w:hAnsi="Calibri" w:cs="Calibri"/>
                <w:sz w:val="22"/>
              </w:rPr>
            </w:pPr>
          </w:p>
        </w:tc>
        <w:tc>
          <w:tcPr>
            <w:tcW w:w="13041" w:type="dxa"/>
            <w:gridSpan w:val="9"/>
            <w:vAlign w:val="center"/>
          </w:tcPr>
          <w:p w14:paraId="6BD41156" w14:textId="77777777" w:rsidR="00F2022C" w:rsidRDefault="00F2022C" w:rsidP="00D040EA">
            <w:pPr>
              <w:pStyle w:val="Bezodstpw"/>
              <w:jc w:val="left"/>
              <w:rPr>
                <w:rFonts w:ascii="Calibri" w:hAnsi="Calibri" w:cs="Calibri"/>
                <w:sz w:val="22"/>
              </w:rPr>
            </w:pPr>
            <w:r w:rsidRPr="00BC7279">
              <w:rPr>
                <w:rFonts w:ascii="Calibri" w:hAnsi="Calibri" w:cs="Calibri"/>
                <w:sz w:val="22"/>
              </w:rPr>
              <w:t>Nie realizowano działania ze względu na brak potrzeb w tym zakresie.</w:t>
            </w:r>
          </w:p>
          <w:p w14:paraId="7BAE047D" w14:textId="0B183993" w:rsidR="00397389" w:rsidRPr="00BC7279" w:rsidRDefault="00397389" w:rsidP="00D040EA">
            <w:pPr>
              <w:pStyle w:val="Bezodstpw"/>
              <w:jc w:val="left"/>
              <w:rPr>
                <w:rFonts w:ascii="Calibri" w:eastAsiaTheme="minorHAnsi" w:hAnsi="Calibri" w:cs="Calibri"/>
                <w:sz w:val="22"/>
              </w:rPr>
            </w:pPr>
          </w:p>
        </w:tc>
      </w:tr>
      <w:tr w:rsidR="00F2022C" w:rsidRPr="006A161C" w14:paraId="25CF9894" w14:textId="77777777" w:rsidTr="0032595A">
        <w:trPr>
          <w:trHeight w:val="340"/>
          <w:jc w:val="center"/>
        </w:trPr>
        <w:tc>
          <w:tcPr>
            <w:tcW w:w="704" w:type="dxa"/>
            <w:vMerge w:val="restart"/>
            <w:vAlign w:val="center"/>
          </w:tcPr>
          <w:p w14:paraId="39A9B247" w14:textId="398562E2" w:rsidR="00F2022C" w:rsidRPr="006A161C" w:rsidRDefault="00F2022C" w:rsidP="00F2022C">
            <w:pPr>
              <w:pStyle w:val="Bezodstpw"/>
              <w:jc w:val="both"/>
              <w:rPr>
                <w:rFonts w:ascii="Calibri" w:hAnsi="Calibri" w:cs="Calibri"/>
                <w:sz w:val="22"/>
              </w:rPr>
            </w:pPr>
            <w:r>
              <w:rPr>
                <w:rFonts w:ascii="Calibri" w:hAnsi="Calibri" w:cs="Calibri"/>
                <w:sz w:val="22"/>
              </w:rPr>
              <w:t>4</w:t>
            </w:r>
            <w:r w:rsidR="00333AE8">
              <w:rPr>
                <w:rFonts w:ascii="Calibri" w:hAnsi="Calibri" w:cs="Calibri"/>
                <w:sz w:val="22"/>
              </w:rPr>
              <w:t>3</w:t>
            </w:r>
            <w:r w:rsidRPr="006A161C">
              <w:rPr>
                <w:rFonts w:ascii="Calibri" w:hAnsi="Calibri" w:cs="Calibri"/>
                <w:sz w:val="22"/>
              </w:rPr>
              <w:t>.</w:t>
            </w:r>
          </w:p>
        </w:tc>
        <w:tc>
          <w:tcPr>
            <w:tcW w:w="3396" w:type="dxa"/>
            <w:shd w:val="clear" w:color="auto" w:fill="F2F2F2" w:themeFill="background1" w:themeFillShade="F2"/>
            <w:vAlign w:val="center"/>
          </w:tcPr>
          <w:p w14:paraId="3E291114" w14:textId="77777777" w:rsidR="00F2022C" w:rsidRPr="00866BF8" w:rsidRDefault="00F2022C" w:rsidP="00D040EA">
            <w:pPr>
              <w:pStyle w:val="Bezodstpw"/>
              <w:spacing w:line="256" w:lineRule="auto"/>
              <w:jc w:val="left"/>
              <w:rPr>
                <w:rFonts w:ascii="Calibri" w:eastAsiaTheme="minorHAnsi" w:hAnsi="Calibri" w:cs="Calibri"/>
                <w:b/>
                <w:sz w:val="22"/>
              </w:rPr>
            </w:pPr>
            <w:r w:rsidRPr="00866BF8">
              <w:rPr>
                <w:rFonts w:ascii="Calibri" w:hAnsi="Calibri" w:cs="Calibri"/>
                <w:b/>
                <w:sz w:val="22"/>
              </w:rPr>
              <w:t>Prowadzenie nadzoru nad lasami niestanowiącymi własności Skarbu Państwa</w:t>
            </w:r>
          </w:p>
        </w:tc>
        <w:tc>
          <w:tcPr>
            <w:tcW w:w="2552" w:type="dxa"/>
            <w:shd w:val="clear" w:color="auto" w:fill="F2F2F2" w:themeFill="background1" w:themeFillShade="F2"/>
            <w:vAlign w:val="center"/>
          </w:tcPr>
          <w:p w14:paraId="48810A73" w14:textId="77777777" w:rsidR="00F2022C" w:rsidRPr="00866BF8" w:rsidRDefault="00F2022C" w:rsidP="00D040EA">
            <w:pPr>
              <w:pStyle w:val="Bezodstpw"/>
              <w:spacing w:line="256" w:lineRule="auto"/>
              <w:jc w:val="left"/>
              <w:rPr>
                <w:rFonts w:ascii="Calibri" w:eastAsiaTheme="minorHAnsi" w:hAnsi="Calibri" w:cs="Calibri"/>
                <w:sz w:val="22"/>
              </w:rPr>
            </w:pPr>
            <w:r w:rsidRPr="00866BF8">
              <w:rPr>
                <w:rFonts w:ascii="Calibri" w:eastAsiaTheme="minorHAnsi" w:hAnsi="Calibri" w:cs="Calibri"/>
                <w:sz w:val="22"/>
              </w:rPr>
              <w:t>Starosta Śremski</w:t>
            </w:r>
          </w:p>
        </w:tc>
        <w:tc>
          <w:tcPr>
            <w:tcW w:w="1905" w:type="dxa"/>
            <w:gridSpan w:val="2"/>
            <w:shd w:val="clear" w:color="auto" w:fill="F2F2F2" w:themeFill="background1" w:themeFillShade="F2"/>
            <w:vAlign w:val="center"/>
          </w:tcPr>
          <w:p w14:paraId="197AC3FB" w14:textId="77777777" w:rsidR="00F2022C" w:rsidRPr="00ED479D" w:rsidRDefault="00F2022C" w:rsidP="00D040EA">
            <w:pPr>
              <w:pStyle w:val="Bezodstpw"/>
              <w:spacing w:line="256" w:lineRule="auto"/>
              <w:jc w:val="left"/>
              <w:rPr>
                <w:rFonts w:ascii="Calibri" w:hAnsi="Calibri" w:cs="Calibri"/>
                <w:color w:val="EE0000"/>
                <w:sz w:val="22"/>
                <w:lang w:eastAsia="en-US"/>
              </w:rPr>
            </w:pPr>
            <w:r w:rsidRPr="00866BF8">
              <w:rPr>
                <w:rFonts w:ascii="Calibri" w:hAnsi="Calibri" w:cs="Calibri"/>
                <w:sz w:val="22"/>
                <w:lang w:eastAsia="en-US"/>
              </w:rPr>
              <w:t>zrealizowano</w:t>
            </w:r>
          </w:p>
        </w:tc>
        <w:tc>
          <w:tcPr>
            <w:tcW w:w="1528" w:type="dxa"/>
            <w:gridSpan w:val="2"/>
            <w:shd w:val="clear" w:color="auto" w:fill="F2F2F2" w:themeFill="background1" w:themeFillShade="F2"/>
            <w:vAlign w:val="center"/>
          </w:tcPr>
          <w:p w14:paraId="15BD44BC" w14:textId="30970686" w:rsidR="00F2022C" w:rsidRPr="00866BF8" w:rsidRDefault="00F2022C" w:rsidP="00FF3836">
            <w:pPr>
              <w:pStyle w:val="Bezodstpw"/>
              <w:spacing w:line="256" w:lineRule="auto"/>
              <w:jc w:val="right"/>
              <w:rPr>
                <w:rFonts w:ascii="Calibri" w:hAnsi="Calibri" w:cs="Calibri"/>
                <w:color w:val="EE0000"/>
                <w:sz w:val="22"/>
                <w:lang w:eastAsia="en-US"/>
              </w:rPr>
            </w:pPr>
            <w:r w:rsidRPr="00866BF8">
              <w:rPr>
                <w:rFonts w:ascii="Calibri" w:hAnsi="Calibri" w:cs="Calibri"/>
                <w:sz w:val="22"/>
                <w:lang w:eastAsia="en-US"/>
              </w:rPr>
              <w:t>16</w:t>
            </w:r>
            <w:r>
              <w:rPr>
                <w:rFonts w:ascii="Calibri" w:hAnsi="Calibri" w:cs="Calibri"/>
                <w:sz w:val="22"/>
                <w:lang w:eastAsia="en-US"/>
              </w:rPr>
              <w:t> </w:t>
            </w:r>
            <w:r w:rsidRPr="00866BF8">
              <w:rPr>
                <w:rFonts w:ascii="Calibri" w:hAnsi="Calibri" w:cs="Calibri"/>
                <w:sz w:val="22"/>
                <w:lang w:eastAsia="en-US"/>
              </w:rPr>
              <w:t>403,99</w:t>
            </w:r>
          </w:p>
        </w:tc>
        <w:tc>
          <w:tcPr>
            <w:tcW w:w="1445" w:type="dxa"/>
            <w:gridSpan w:val="2"/>
            <w:shd w:val="clear" w:color="auto" w:fill="F2F2F2" w:themeFill="background1" w:themeFillShade="F2"/>
            <w:vAlign w:val="center"/>
          </w:tcPr>
          <w:p w14:paraId="19029DE4" w14:textId="2CE20152" w:rsidR="00F2022C" w:rsidRPr="00866BF8" w:rsidRDefault="00F2022C" w:rsidP="00FF3836">
            <w:pPr>
              <w:pStyle w:val="Bezodstpw"/>
              <w:spacing w:line="256" w:lineRule="auto"/>
              <w:jc w:val="right"/>
              <w:rPr>
                <w:rFonts w:ascii="Calibri" w:hAnsi="Calibri" w:cs="Calibri"/>
                <w:color w:val="EE0000"/>
                <w:sz w:val="22"/>
                <w:lang w:eastAsia="en-US"/>
              </w:rPr>
            </w:pPr>
            <w:r w:rsidRPr="00866BF8">
              <w:rPr>
                <w:rFonts w:ascii="Calibri" w:hAnsi="Calibri" w:cs="Calibri"/>
                <w:sz w:val="22"/>
                <w:lang w:eastAsia="en-US"/>
              </w:rPr>
              <w:t>17</w:t>
            </w:r>
            <w:r>
              <w:rPr>
                <w:rFonts w:ascii="Calibri" w:hAnsi="Calibri" w:cs="Calibri"/>
                <w:sz w:val="22"/>
                <w:lang w:eastAsia="en-US"/>
              </w:rPr>
              <w:t> </w:t>
            </w:r>
            <w:r w:rsidRPr="00866BF8">
              <w:rPr>
                <w:rFonts w:ascii="Calibri" w:hAnsi="Calibri" w:cs="Calibri"/>
                <w:sz w:val="22"/>
                <w:lang w:eastAsia="en-US"/>
              </w:rPr>
              <w:t>706,86</w:t>
            </w:r>
          </w:p>
        </w:tc>
        <w:tc>
          <w:tcPr>
            <w:tcW w:w="2215" w:type="dxa"/>
            <w:shd w:val="clear" w:color="auto" w:fill="F2F2F2" w:themeFill="background1" w:themeFillShade="F2"/>
            <w:vAlign w:val="center"/>
          </w:tcPr>
          <w:p w14:paraId="146FF325" w14:textId="6596871D" w:rsidR="00F2022C" w:rsidRPr="00ED479D" w:rsidRDefault="00F2022C" w:rsidP="00D040EA">
            <w:pPr>
              <w:pStyle w:val="Bezodstpw"/>
              <w:spacing w:line="256" w:lineRule="auto"/>
              <w:jc w:val="left"/>
              <w:rPr>
                <w:rFonts w:ascii="Calibri" w:eastAsiaTheme="minorHAnsi" w:hAnsi="Calibri" w:cs="Calibri"/>
                <w:color w:val="EE0000"/>
                <w:sz w:val="22"/>
              </w:rPr>
            </w:pPr>
            <w:r w:rsidRPr="00866BF8">
              <w:rPr>
                <w:rFonts w:ascii="Calibri" w:eastAsiaTheme="minorHAnsi" w:hAnsi="Calibri" w:cs="Calibri"/>
                <w:sz w:val="22"/>
              </w:rPr>
              <w:t>budżet Powiatu Śremskiego</w:t>
            </w:r>
          </w:p>
        </w:tc>
      </w:tr>
      <w:tr w:rsidR="00F2022C" w:rsidRPr="006A161C" w14:paraId="2AF3AB82" w14:textId="77777777" w:rsidTr="0032595A">
        <w:trPr>
          <w:trHeight w:val="340"/>
          <w:jc w:val="center"/>
        </w:trPr>
        <w:tc>
          <w:tcPr>
            <w:tcW w:w="704" w:type="dxa"/>
            <w:vMerge/>
            <w:vAlign w:val="center"/>
          </w:tcPr>
          <w:p w14:paraId="281D19D8" w14:textId="77777777" w:rsidR="00F2022C" w:rsidRPr="006A161C" w:rsidRDefault="00F2022C" w:rsidP="00F2022C">
            <w:pPr>
              <w:pStyle w:val="Bezodstpw"/>
              <w:numPr>
                <w:ilvl w:val="0"/>
                <w:numId w:val="31"/>
              </w:numPr>
              <w:rPr>
                <w:rFonts w:ascii="Calibri" w:hAnsi="Calibri" w:cs="Calibri"/>
                <w:sz w:val="22"/>
              </w:rPr>
            </w:pPr>
          </w:p>
        </w:tc>
        <w:tc>
          <w:tcPr>
            <w:tcW w:w="13041" w:type="dxa"/>
            <w:gridSpan w:val="9"/>
            <w:vAlign w:val="center"/>
          </w:tcPr>
          <w:p w14:paraId="3DD65F24" w14:textId="77777777" w:rsidR="00F2022C" w:rsidRPr="00866BF8" w:rsidRDefault="00F2022C" w:rsidP="00F2022C">
            <w:pPr>
              <w:pStyle w:val="Bezodstpw"/>
              <w:spacing w:line="256" w:lineRule="auto"/>
              <w:jc w:val="left"/>
              <w:rPr>
                <w:rFonts w:ascii="Calibri" w:hAnsi="Calibri" w:cs="Calibri"/>
                <w:sz w:val="22"/>
                <w:lang w:eastAsia="en-US"/>
              </w:rPr>
            </w:pPr>
            <w:r w:rsidRPr="00866BF8">
              <w:rPr>
                <w:rFonts w:ascii="Calibri" w:hAnsi="Calibri" w:cs="Calibri"/>
                <w:sz w:val="22"/>
                <w:lang w:eastAsia="en-US"/>
              </w:rPr>
              <w:t xml:space="preserve">Opis podjętych działań: </w:t>
            </w:r>
          </w:p>
          <w:p w14:paraId="237B7714" w14:textId="77777777" w:rsidR="00F2022C" w:rsidRPr="00866BF8" w:rsidRDefault="00F2022C" w:rsidP="00F2022C">
            <w:pPr>
              <w:pStyle w:val="Bezodstpw"/>
              <w:numPr>
                <w:ilvl w:val="0"/>
                <w:numId w:val="69"/>
              </w:numPr>
              <w:spacing w:line="256" w:lineRule="auto"/>
              <w:ind w:left="319"/>
              <w:jc w:val="left"/>
              <w:rPr>
                <w:rFonts w:ascii="Calibri" w:eastAsiaTheme="minorHAnsi" w:hAnsi="Calibri" w:cs="Calibri"/>
                <w:color w:val="EE0000"/>
                <w:sz w:val="24"/>
                <w:szCs w:val="24"/>
              </w:rPr>
            </w:pPr>
            <w:r w:rsidRPr="00866BF8">
              <w:rPr>
                <w:rFonts w:ascii="Calibri" w:hAnsi="Calibri" w:cs="Calibri"/>
                <w:sz w:val="22"/>
                <w:lang w:eastAsia="en-US"/>
              </w:rPr>
              <w:t>działanie realizowano na bieżąco; na obszarze gminy Śrem nadzór terenowy na powierzchni gruntów leśnych wynoszącej 614,72 ha (w 2023</w:t>
            </w:r>
            <w:r>
              <w:rPr>
                <w:rFonts w:ascii="Calibri" w:hAnsi="Calibri" w:cs="Calibri"/>
                <w:sz w:val="22"/>
                <w:lang w:eastAsia="en-US"/>
              </w:rPr>
              <w:t xml:space="preserve"> </w:t>
            </w:r>
            <w:r w:rsidRPr="00866BF8">
              <w:rPr>
                <w:rFonts w:ascii="Calibri" w:hAnsi="Calibri" w:cs="Calibri"/>
                <w:sz w:val="22"/>
                <w:lang w:eastAsia="en-US"/>
              </w:rPr>
              <w:t>roku) i</w:t>
            </w:r>
            <w:r>
              <w:rPr>
                <w:rFonts w:ascii="Calibri" w:hAnsi="Calibri" w:cs="Calibri"/>
                <w:sz w:val="22"/>
                <w:lang w:eastAsia="en-US"/>
              </w:rPr>
              <w:t> </w:t>
            </w:r>
            <w:r w:rsidRPr="00866BF8">
              <w:rPr>
                <w:rFonts w:ascii="Calibri" w:hAnsi="Calibri" w:cs="Calibri"/>
                <w:sz w:val="22"/>
                <w:lang w:eastAsia="en-US"/>
              </w:rPr>
              <w:t>599,20 (w 2024</w:t>
            </w:r>
            <w:r>
              <w:rPr>
                <w:rFonts w:ascii="Calibri" w:hAnsi="Calibri" w:cs="Calibri"/>
                <w:sz w:val="22"/>
                <w:lang w:eastAsia="en-US"/>
              </w:rPr>
              <w:t xml:space="preserve"> </w:t>
            </w:r>
            <w:r w:rsidRPr="00866BF8">
              <w:rPr>
                <w:rFonts w:ascii="Calibri" w:hAnsi="Calibri" w:cs="Calibri"/>
                <w:sz w:val="22"/>
                <w:lang w:eastAsia="en-US"/>
              </w:rPr>
              <w:t>roku) pełniły na podstawie porozumień</w:t>
            </w:r>
            <w:r>
              <w:rPr>
                <w:rFonts w:ascii="Calibri" w:hAnsi="Calibri" w:cs="Calibri"/>
                <w:sz w:val="22"/>
                <w:lang w:eastAsia="en-US"/>
              </w:rPr>
              <w:t xml:space="preserve"> zawartych między Starostą Śremskim a nadleśniczymi</w:t>
            </w:r>
            <w:r w:rsidRPr="00866BF8">
              <w:rPr>
                <w:rFonts w:ascii="Calibri" w:hAnsi="Calibri" w:cs="Calibri"/>
                <w:sz w:val="22"/>
                <w:lang w:eastAsia="en-US"/>
              </w:rPr>
              <w:t xml:space="preserve"> nadleśnictwa: Babki, Konstantynowo, Piaski</w:t>
            </w:r>
            <w:r>
              <w:rPr>
                <w:rFonts w:ascii="Calibri" w:hAnsi="Calibri" w:cs="Calibri"/>
                <w:sz w:val="22"/>
                <w:lang w:eastAsia="en-US"/>
              </w:rPr>
              <w:t>,</w:t>
            </w:r>
          </w:p>
          <w:p w14:paraId="32A4E9FD" w14:textId="77777777" w:rsidR="00F2022C" w:rsidRPr="00397389" w:rsidRDefault="00F2022C" w:rsidP="00F2022C">
            <w:pPr>
              <w:pStyle w:val="Bezodstpw"/>
              <w:numPr>
                <w:ilvl w:val="0"/>
                <w:numId w:val="69"/>
              </w:numPr>
              <w:spacing w:line="256" w:lineRule="auto"/>
              <w:ind w:left="319"/>
              <w:jc w:val="left"/>
              <w:rPr>
                <w:rFonts w:ascii="Calibri" w:eastAsiaTheme="minorHAnsi" w:hAnsi="Calibri" w:cs="Calibri"/>
                <w:color w:val="EE0000"/>
                <w:sz w:val="22"/>
              </w:rPr>
            </w:pPr>
            <w:r w:rsidRPr="00866BF8">
              <w:rPr>
                <w:rFonts w:ascii="Calibri" w:hAnsi="Calibri" w:cs="Calibri"/>
                <w:sz w:val="22"/>
                <w:lang w:eastAsia="en-US"/>
              </w:rPr>
              <w:t>nadzór nad gospodarką leśną przyczynia się do prawidłowej gospodarki leśnej, w tym właściwej pielęgnacji drzewostanów w lasach niestanowiących własności Skarbu Państwa</w:t>
            </w:r>
            <w:r>
              <w:rPr>
                <w:rFonts w:ascii="Calibri" w:hAnsi="Calibri" w:cs="Calibri"/>
                <w:sz w:val="22"/>
                <w:lang w:eastAsia="en-US"/>
              </w:rPr>
              <w:t>.</w:t>
            </w:r>
          </w:p>
          <w:p w14:paraId="5FA20435" w14:textId="77777777" w:rsidR="00397389" w:rsidRDefault="00397389" w:rsidP="00397389">
            <w:pPr>
              <w:pStyle w:val="Bezodstpw"/>
              <w:spacing w:line="256" w:lineRule="auto"/>
              <w:jc w:val="left"/>
              <w:rPr>
                <w:rFonts w:ascii="Calibri" w:hAnsi="Calibri" w:cs="Calibri"/>
                <w:sz w:val="22"/>
                <w:lang w:eastAsia="en-US"/>
              </w:rPr>
            </w:pPr>
          </w:p>
          <w:p w14:paraId="4DC573AE" w14:textId="594150DE" w:rsidR="00397389" w:rsidRPr="00866BF8" w:rsidRDefault="00397389" w:rsidP="00397389">
            <w:pPr>
              <w:pStyle w:val="Bezodstpw"/>
              <w:spacing w:line="256" w:lineRule="auto"/>
              <w:jc w:val="left"/>
              <w:rPr>
                <w:rFonts w:ascii="Calibri" w:eastAsiaTheme="minorHAnsi" w:hAnsi="Calibri" w:cs="Calibri"/>
                <w:color w:val="EE0000"/>
                <w:sz w:val="22"/>
              </w:rPr>
            </w:pPr>
          </w:p>
        </w:tc>
      </w:tr>
      <w:tr w:rsidR="00F2022C" w:rsidRPr="006A161C" w14:paraId="70A25262" w14:textId="77777777" w:rsidTr="0032595A">
        <w:trPr>
          <w:trHeight w:val="340"/>
          <w:jc w:val="center"/>
        </w:trPr>
        <w:tc>
          <w:tcPr>
            <w:tcW w:w="704" w:type="dxa"/>
            <w:vMerge w:val="restart"/>
            <w:vAlign w:val="center"/>
          </w:tcPr>
          <w:p w14:paraId="61077723" w14:textId="297BD257" w:rsidR="00F2022C" w:rsidRPr="006A161C" w:rsidRDefault="00F2022C" w:rsidP="00F2022C">
            <w:pPr>
              <w:pStyle w:val="Bezodstpw"/>
              <w:jc w:val="both"/>
              <w:rPr>
                <w:rFonts w:ascii="Calibri" w:hAnsi="Calibri" w:cs="Calibri"/>
                <w:sz w:val="22"/>
              </w:rPr>
            </w:pPr>
            <w:r>
              <w:rPr>
                <w:rFonts w:ascii="Calibri" w:hAnsi="Calibri" w:cs="Calibri"/>
                <w:sz w:val="22"/>
              </w:rPr>
              <w:lastRenderedPageBreak/>
              <w:t>4</w:t>
            </w:r>
            <w:r w:rsidR="00333AE8">
              <w:rPr>
                <w:rFonts w:ascii="Calibri" w:hAnsi="Calibri" w:cs="Calibri"/>
                <w:sz w:val="22"/>
              </w:rPr>
              <w:t>4</w:t>
            </w:r>
            <w:r w:rsidRPr="006A161C">
              <w:rPr>
                <w:rFonts w:ascii="Calibri" w:hAnsi="Calibri" w:cs="Calibri"/>
                <w:sz w:val="22"/>
              </w:rPr>
              <w:t>.</w:t>
            </w:r>
          </w:p>
        </w:tc>
        <w:tc>
          <w:tcPr>
            <w:tcW w:w="3396" w:type="dxa"/>
            <w:shd w:val="clear" w:color="auto" w:fill="F2F2F2" w:themeFill="background1" w:themeFillShade="F2"/>
            <w:vAlign w:val="center"/>
          </w:tcPr>
          <w:p w14:paraId="76725C8B" w14:textId="2F9843FC" w:rsidR="00F2022C" w:rsidRPr="00F80C3B" w:rsidRDefault="00F2022C" w:rsidP="00D040EA">
            <w:pPr>
              <w:pStyle w:val="Bezodstpw"/>
              <w:spacing w:line="256" w:lineRule="auto"/>
              <w:jc w:val="left"/>
              <w:rPr>
                <w:rFonts w:ascii="Calibri" w:hAnsi="Calibri" w:cs="Calibri"/>
                <w:b/>
                <w:bCs/>
                <w:color w:val="EE0000"/>
                <w:sz w:val="22"/>
                <w:lang w:eastAsia="en-US"/>
              </w:rPr>
            </w:pPr>
            <w:r w:rsidRPr="00F80C3B">
              <w:rPr>
                <w:rFonts w:ascii="Calibri" w:hAnsi="Calibri" w:cs="Calibri"/>
                <w:b/>
                <w:bCs/>
                <w:sz w:val="22"/>
              </w:rPr>
              <w:t>Nakładanie obowiązku wykonywania nasadzeń zastępczych w ramach udzielanych zezwoleń na usuwanie drzew lub krzewów z nieruchomości będących własnością gmin oraz kontrola wykonywania nałożonych obowiązków w tym zakresie</w:t>
            </w:r>
          </w:p>
        </w:tc>
        <w:tc>
          <w:tcPr>
            <w:tcW w:w="2552" w:type="dxa"/>
            <w:shd w:val="clear" w:color="auto" w:fill="F2F2F2" w:themeFill="background1" w:themeFillShade="F2"/>
            <w:vAlign w:val="center"/>
          </w:tcPr>
          <w:p w14:paraId="1C5530BE" w14:textId="77777777" w:rsidR="00F2022C" w:rsidRPr="00F80C3B" w:rsidRDefault="00F2022C" w:rsidP="00D040EA">
            <w:pPr>
              <w:pStyle w:val="Bezodstpw"/>
              <w:spacing w:line="256" w:lineRule="auto"/>
              <w:jc w:val="left"/>
              <w:rPr>
                <w:rFonts w:ascii="Calibri" w:hAnsi="Calibri" w:cs="Calibri"/>
                <w:sz w:val="22"/>
                <w:lang w:eastAsia="en-US"/>
              </w:rPr>
            </w:pPr>
            <w:r w:rsidRPr="00F80C3B">
              <w:rPr>
                <w:rFonts w:ascii="Calibri" w:eastAsiaTheme="minorHAnsi" w:hAnsi="Calibri" w:cs="Calibri"/>
                <w:sz w:val="22"/>
              </w:rPr>
              <w:t>Starosta Śremski</w:t>
            </w:r>
          </w:p>
        </w:tc>
        <w:tc>
          <w:tcPr>
            <w:tcW w:w="1905" w:type="dxa"/>
            <w:gridSpan w:val="2"/>
            <w:shd w:val="clear" w:color="auto" w:fill="F2F2F2" w:themeFill="background1" w:themeFillShade="F2"/>
            <w:vAlign w:val="center"/>
          </w:tcPr>
          <w:p w14:paraId="0B3BA066" w14:textId="77777777" w:rsidR="00F2022C" w:rsidRPr="00F80C3B" w:rsidRDefault="00F2022C" w:rsidP="00D040EA">
            <w:pPr>
              <w:pStyle w:val="Bezodstpw"/>
              <w:spacing w:line="256" w:lineRule="auto"/>
              <w:jc w:val="left"/>
              <w:rPr>
                <w:rFonts w:ascii="Calibri" w:hAnsi="Calibri" w:cs="Calibri"/>
                <w:sz w:val="22"/>
                <w:lang w:eastAsia="en-US"/>
              </w:rPr>
            </w:pPr>
            <w:r w:rsidRPr="00F80C3B">
              <w:rPr>
                <w:rFonts w:ascii="Calibri" w:hAnsi="Calibri" w:cs="Calibri"/>
                <w:sz w:val="22"/>
                <w:lang w:eastAsia="en-US"/>
              </w:rPr>
              <w:t>zrealizowano</w:t>
            </w:r>
          </w:p>
        </w:tc>
        <w:tc>
          <w:tcPr>
            <w:tcW w:w="1528" w:type="dxa"/>
            <w:gridSpan w:val="2"/>
            <w:shd w:val="clear" w:color="auto" w:fill="F2F2F2" w:themeFill="background1" w:themeFillShade="F2"/>
            <w:vAlign w:val="center"/>
          </w:tcPr>
          <w:p w14:paraId="09852573" w14:textId="357DEA67" w:rsidR="00F2022C" w:rsidRPr="00F80C3B" w:rsidRDefault="00F2022C" w:rsidP="00FF3836">
            <w:pPr>
              <w:pStyle w:val="Bezodstpw"/>
              <w:spacing w:line="256" w:lineRule="auto"/>
              <w:jc w:val="right"/>
              <w:rPr>
                <w:rFonts w:ascii="Calibri" w:hAnsi="Calibri" w:cs="Calibri"/>
                <w:sz w:val="22"/>
                <w:lang w:eastAsia="en-US"/>
              </w:rPr>
            </w:pPr>
            <w:r w:rsidRPr="00F80C3B">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53FA6FB0" w14:textId="214F3E04" w:rsidR="00F2022C" w:rsidRPr="00F80C3B" w:rsidRDefault="00F2022C" w:rsidP="00FF3836">
            <w:pPr>
              <w:pStyle w:val="Bezodstpw"/>
              <w:spacing w:line="256" w:lineRule="auto"/>
              <w:jc w:val="right"/>
              <w:rPr>
                <w:rFonts w:ascii="Calibri" w:hAnsi="Calibri" w:cs="Calibri"/>
                <w:sz w:val="22"/>
                <w:lang w:eastAsia="en-US"/>
              </w:rPr>
            </w:pPr>
            <w:r w:rsidRPr="00F80C3B">
              <w:rPr>
                <w:rFonts w:ascii="Calibri" w:hAnsi="Calibri" w:cs="Calibri"/>
                <w:sz w:val="22"/>
                <w:lang w:eastAsia="en-US"/>
              </w:rPr>
              <w:t>wydatki bieżące</w:t>
            </w:r>
          </w:p>
        </w:tc>
        <w:tc>
          <w:tcPr>
            <w:tcW w:w="2215" w:type="dxa"/>
            <w:shd w:val="clear" w:color="auto" w:fill="F2F2F2" w:themeFill="background1" w:themeFillShade="F2"/>
            <w:vAlign w:val="center"/>
          </w:tcPr>
          <w:p w14:paraId="499B94A5" w14:textId="24543804" w:rsidR="00F2022C" w:rsidRPr="00F80C3B" w:rsidRDefault="00F2022C" w:rsidP="00D040EA">
            <w:pPr>
              <w:pStyle w:val="Bezodstpw"/>
              <w:spacing w:line="256" w:lineRule="auto"/>
              <w:jc w:val="left"/>
              <w:rPr>
                <w:rFonts w:ascii="Calibri" w:hAnsi="Calibri" w:cs="Calibri"/>
                <w:sz w:val="22"/>
                <w:lang w:eastAsia="en-US"/>
              </w:rPr>
            </w:pPr>
            <w:r w:rsidRPr="00F80C3B">
              <w:rPr>
                <w:rFonts w:ascii="Calibri" w:eastAsiaTheme="minorHAnsi" w:hAnsi="Calibri" w:cs="Calibri"/>
                <w:sz w:val="22"/>
              </w:rPr>
              <w:t>nie dotyczy</w:t>
            </w:r>
          </w:p>
        </w:tc>
      </w:tr>
      <w:tr w:rsidR="00F2022C" w:rsidRPr="006A161C" w14:paraId="2A5463A6" w14:textId="77777777" w:rsidTr="0032595A">
        <w:trPr>
          <w:trHeight w:val="340"/>
          <w:jc w:val="center"/>
        </w:trPr>
        <w:tc>
          <w:tcPr>
            <w:tcW w:w="704" w:type="dxa"/>
            <w:vMerge/>
            <w:vAlign w:val="center"/>
          </w:tcPr>
          <w:p w14:paraId="1E3F6EA4" w14:textId="77777777" w:rsidR="00F2022C" w:rsidRPr="006A161C" w:rsidRDefault="00F2022C" w:rsidP="00F2022C">
            <w:pPr>
              <w:pStyle w:val="Bezodstpw"/>
              <w:ind w:left="720"/>
              <w:jc w:val="both"/>
              <w:rPr>
                <w:rFonts w:ascii="Calibri" w:hAnsi="Calibri" w:cs="Calibri"/>
                <w:sz w:val="22"/>
              </w:rPr>
            </w:pPr>
          </w:p>
        </w:tc>
        <w:tc>
          <w:tcPr>
            <w:tcW w:w="13041" w:type="dxa"/>
            <w:gridSpan w:val="9"/>
          </w:tcPr>
          <w:p w14:paraId="06D3A317" w14:textId="77777777" w:rsidR="00F2022C" w:rsidRPr="00F80C3B" w:rsidRDefault="00F2022C" w:rsidP="00F2022C">
            <w:pPr>
              <w:pStyle w:val="Bezodstpw"/>
              <w:spacing w:line="256" w:lineRule="auto"/>
              <w:jc w:val="both"/>
              <w:rPr>
                <w:rFonts w:ascii="Calibri" w:hAnsi="Calibri" w:cs="Calibri"/>
                <w:sz w:val="22"/>
                <w:lang w:eastAsia="en-US"/>
              </w:rPr>
            </w:pPr>
            <w:r w:rsidRPr="00F80C3B">
              <w:rPr>
                <w:rFonts w:ascii="Calibri" w:hAnsi="Calibri" w:cs="Calibri"/>
                <w:sz w:val="22"/>
                <w:lang w:eastAsia="en-US"/>
              </w:rPr>
              <w:t xml:space="preserve">Opis podjętych działań: </w:t>
            </w:r>
          </w:p>
          <w:p w14:paraId="231109EF" w14:textId="77777777" w:rsidR="00F2022C" w:rsidRPr="00F80C3B" w:rsidRDefault="00F2022C" w:rsidP="00F2022C">
            <w:pPr>
              <w:pStyle w:val="Bezodstpw"/>
              <w:numPr>
                <w:ilvl w:val="0"/>
                <w:numId w:val="74"/>
              </w:numPr>
              <w:spacing w:line="256" w:lineRule="auto"/>
              <w:ind w:left="460"/>
              <w:jc w:val="left"/>
              <w:rPr>
                <w:rFonts w:ascii="Calibri" w:eastAsiaTheme="minorHAnsi" w:hAnsi="Calibri" w:cs="Calibri"/>
                <w:sz w:val="22"/>
              </w:rPr>
            </w:pPr>
            <w:r w:rsidRPr="00F80C3B">
              <w:rPr>
                <w:rFonts w:ascii="Calibri" w:eastAsiaTheme="minorHAnsi" w:hAnsi="Calibri" w:cs="Calibri"/>
                <w:sz w:val="22"/>
              </w:rPr>
              <w:t>w 2023 r.:</w:t>
            </w:r>
          </w:p>
          <w:p w14:paraId="0683678D" w14:textId="4260766D" w:rsidR="00F2022C" w:rsidRPr="00F80C3B" w:rsidRDefault="00F2022C" w:rsidP="00F2022C">
            <w:pPr>
              <w:pStyle w:val="Bezodstpw"/>
              <w:numPr>
                <w:ilvl w:val="0"/>
                <w:numId w:val="64"/>
              </w:numPr>
              <w:ind w:left="639"/>
              <w:jc w:val="left"/>
              <w:rPr>
                <w:rFonts w:ascii="Calibri" w:eastAsiaTheme="minorHAnsi" w:hAnsi="Calibri" w:cs="Calibri"/>
                <w:sz w:val="22"/>
              </w:rPr>
            </w:pPr>
            <w:r w:rsidRPr="00F80C3B">
              <w:rPr>
                <w:rFonts w:ascii="Calibri" w:hAnsi="Calibri" w:cs="Calibri"/>
                <w:sz w:val="22"/>
                <w:lang w:eastAsia="en-US"/>
              </w:rPr>
              <w:t>wydano 25 decyzji nakładających obowiązek wykonania nasadzeń zastępczych, w których zobowiązano do nasadzenia 115 drzew,</w:t>
            </w:r>
            <w:r>
              <w:rPr>
                <w:rFonts w:ascii="Calibri" w:hAnsi="Calibri" w:cs="Calibri"/>
                <w:sz w:val="22"/>
                <w:lang w:eastAsia="en-US"/>
              </w:rPr>
              <w:t xml:space="preserve"> </w:t>
            </w:r>
          </w:p>
          <w:p w14:paraId="062E9F7D" w14:textId="7B7D2665" w:rsidR="00F2022C" w:rsidRPr="00F80C3B" w:rsidRDefault="00F2022C" w:rsidP="00F2022C">
            <w:pPr>
              <w:pStyle w:val="Bezodstpw"/>
              <w:numPr>
                <w:ilvl w:val="0"/>
                <w:numId w:val="64"/>
              </w:numPr>
              <w:ind w:left="639"/>
              <w:jc w:val="left"/>
              <w:rPr>
                <w:rFonts w:ascii="Calibri" w:eastAsiaTheme="minorHAnsi" w:hAnsi="Calibri" w:cs="Calibri"/>
                <w:sz w:val="22"/>
              </w:rPr>
            </w:pPr>
            <w:r w:rsidRPr="00F80C3B">
              <w:rPr>
                <w:rFonts w:ascii="Calibri" w:hAnsi="Calibri" w:cs="Calibri"/>
                <w:sz w:val="22"/>
                <w:lang w:eastAsia="en-US"/>
              </w:rPr>
              <w:t>dokonano kontroli 13 decyzji nakładających obowiązek wykonania nasadzeń zastępczych w ilości 104 drzew i krzewów,</w:t>
            </w:r>
          </w:p>
          <w:p w14:paraId="204A563A" w14:textId="77777777" w:rsidR="00F2022C" w:rsidRPr="00F80C3B" w:rsidRDefault="00F2022C" w:rsidP="00F2022C">
            <w:pPr>
              <w:pStyle w:val="Bezodstpw"/>
              <w:numPr>
                <w:ilvl w:val="0"/>
                <w:numId w:val="74"/>
              </w:numPr>
              <w:spacing w:line="256" w:lineRule="auto"/>
              <w:ind w:left="460"/>
              <w:jc w:val="left"/>
              <w:rPr>
                <w:rFonts w:ascii="Calibri" w:eastAsiaTheme="minorHAnsi" w:hAnsi="Calibri" w:cs="Calibri"/>
                <w:sz w:val="22"/>
              </w:rPr>
            </w:pPr>
            <w:r w:rsidRPr="00F80C3B">
              <w:rPr>
                <w:rFonts w:ascii="Calibri" w:hAnsi="Calibri" w:cs="Calibri"/>
                <w:sz w:val="22"/>
              </w:rPr>
              <w:t>w 2024 r.:</w:t>
            </w:r>
          </w:p>
          <w:p w14:paraId="5EB10EDF" w14:textId="77777777" w:rsidR="00F2022C" w:rsidRPr="00F80C3B" w:rsidRDefault="00F2022C" w:rsidP="00F2022C">
            <w:pPr>
              <w:pStyle w:val="Bezodstpw"/>
              <w:numPr>
                <w:ilvl w:val="0"/>
                <w:numId w:val="71"/>
              </w:numPr>
              <w:spacing w:line="256" w:lineRule="auto"/>
              <w:ind w:left="602" w:hanging="283"/>
              <w:jc w:val="left"/>
              <w:rPr>
                <w:rFonts w:ascii="Calibri" w:eastAsiaTheme="minorHAnsi" w:hAnsi="Calibri" w:cs="Calibri"/>
                <w:sz w:val="22"/>
              </w:rPr>
            </w:pPr>
            <w:r w:rsidRPr="00F80C3B">
              <w:rPr>
                <w:rFonts w:ascii="Calibri" w:hAnsi="Calibri" w:cs="Calibri"/>
                <w:sz w:val="22"/>
                <w:lang w:eastAsia="en-US"/>
              </w:rPr>
              <w:t>wydano 13 decyzji</w:t>
            </w:r>
            <w:r w:rsidRPr="00F80C3B">
              <w:rPr>
                <w:rFonts w:ascii="Calibri" w:hAnsi="Calibri" w:cs="Calibri"/>
                <w:sz w:val="22"/>
              </w:rPr>
              <w:t xml:space="preserve"> </w:t>
            </w:r>
            <w:r w:rsidRPr="00F80C3B">
              <w:rPr>
                <w:rFonts w:ascii="Calibri" w:hAnsi="Calibri" w:cs="Calibri"/>
                <w:sz w:val="22"/>
                <w:lang w:eastAsia="en-US"/>
              </w:rPr>
              <w:t>nakładających obowiązek wykonania nasadzeń zastępczych, w których zobowiązano do nasadzenia 67 drzew,</w:t>
            </w:r>
          </w:p>
          <w:p w14:paraId="55CF7155" w14:textId="77777777" w:rsidR="00F2022C" w:rsidRPr="00F80C3B" w:rsidRDefault="00F2022C" w:rsidP="00F2022C">
            <w:pPr>
              <w:pStyle w:val="Bezodstpw"/>
              <w:numPr>
                <w:ilvl w:val="0"/>
                <w:numId w:val="71"/>
              </w:numPr>
              <w:spacing w:line="256" w:lineRule="auto"/>
              <w:ind w:left="602" w:hanging="283"/>
              <w:jc w:val="both"/>
              <w:rPr>
                <w:rFonts w:ascii="Calibri" w:eastAsiaTheme="minorHAnsi" w:hAnsi="Calibri" w:cs="Calibri"/>
                <w:sz w:val="22"/>
              </w:rPr>
            </w:pPr>
            <w:r w:rsidRPr="00F80C3B">
              <w:rPr>
                <w:rFonts w:ascii="Calibri" w:hAnsi="Calibri" w:cs="Calibri"/>
                <w:sz w:val="22"/>
                <w:lang w:eastAsia="en-US"/>
              </w:rPr>
              <w:t>dokonano kontroli 5 decyzji nakładających obowiązek nasadzeń 15 drzew</w:t>
            </w:r>
            <w:r>
              <w:rPr>
                <w:rFonts w:ascii="Calibri" w:hAnsi="Calibri" w:cs="Calibri"/>
                <w:sz w:val="22"/>
                <w:lang w:eastAsia="en-US"/>
              </w:rPr>
              <w:t>,</w:t>
            </w:r>
          </w:p>
          <w:p w14:paraId="36B58FB8" w14:textId="77777777" w:rsidR="00F2022C" w:rsidRPr="00397389" w:rsidRDefault="00F2022C" w:rsidP="00F2022C">
            <w:pPr>
              <w:pStyle w:val="Bezodstpw"/>
              <w:numPr>
                <w:ilvl w:val="0"/>
                <w:numId w:val="74"/>
              </w:numPr>
              <w:spacing w:line="256" w:lineRule="auto"/>
              <w:ind w:left="460"/>
              <w:jc w:val="left"/>
              <w:rPr>
                <w:rFonts w:ascii="Calibri" w:eastAsiaTheme="minorHAnsi" w:hAnsi="Calibri" w:cs="Calibri"/>
                <w:sz w:val="22"/>
              </w:rPr>
            </w:pPr>
            <w:r w:rsidRPr="00F80C3B">
              <w:rPr>
                <w:rFonts w:ascii="Calibri" w:hAnsi="Calibri" w:cs="Calibri"/>
                <w:sz w:val="22"/>
                <w:lang w:eastAsia="en-US"/>
              </w:rPr>
              <w:t xml:space="preserve">wykonywanie nasadzeń drzew </w:t>
            </w:r>
            <w:r>
              <w:rPr>
                <w:rFonts w:ascii="Calibri" w:hAnsi="Calibri" w:cs="Calibri"/>
                <w:sz w:val="22"/>
                <w:lang w:eastAsia="en-US"/>
              </w:rPr>
              <w:t xml:space="preserve">i krzewów </w:t>
            </w:r>
            <w:r w:rsidRPr="00F80C3B">
              <w:rPr>
                <w:rFonts w:ascii="Calibri" w:hAnsi="Calibri" w:cs="Calibri"/>
                <w:sz w:val="22"/>
                <w:lang w:eastAsia="en-US"/>
              </w:rPr>
              <w:t>służy odnawianiu zasobów przyrody i poprawie krajobrazu; kontrole wykazały wykonanie nasadzeń zastępczych wskazanych w decyzjach administracyjnych w tym zakresie, wydanych przez Starostę Śremskiego</w:t>
            </w:r>
            <w:r>
              <w:rPr>
                <w:rFonts w:ascii="Calibri" w:hAnsi="Calibri" w:cs="Calibri"/>
                <w:sz w:val="22"/>
                <w:lang w:eastAsia="en-US"/>
              </w:rPr>
              <w:t>.</w:t>
            </w:r>
          </w:p>
          <w:p w14:paraId="028458EE" w14:textId="6AF44E10" w:rsidR="00397389" w:rsidRPr="00F80C3B" w:rsidRDefault="00397389" w:rsidP="00397389">
            <w:pPr>
              <w:pStyle w:val="Bezodstpw"/>
              <w:spacing w:line="256" w:lineRule="auto"/>
              <w:jc w:val="left"/>
              <w:rPr>
                <w:rFonts w:ascii="Calibri" w:eastAsiaTheme="minorHAnsi" w:hAnsi="Calibri" w:cs="Calibri"/>
                <w:sz w:val="22"/>
              </w:rPr>
            </w:pPr>
          </w:p>
        </w:tc>
      </w:tr>
      <w:tr w:rsidR="00D040EA" w:rsidRPr="006A161C" w14:paraId="606EAD63" w14:textId="77777777" w:rsidTr="0032595A">
        <w:trPr>
          <w:trHeight w:val="340"/>
          <w:jc w:val="center"/>
        </w:trPr>
        <w:tc>
          <w:tcPr>
            <w:tcW w:w="704" w:type="dxa"/>
            <w:vMerge w:val="restart"/>
            <w:vAlign w:val="center"/>
          </w:tcPr>
          <w:p w14:paraId="308318D4" w14:textId="71C78AA2" w:rsidR="00D040EA" w:rsidRPr="006A161C" w:rsidRDefault="00D040EA" w:rsidP="0074733E">
            <w:pPr>
              <w:pStyle w:val="Bezodstpw"/>
              <w:ind w:left="22"/>
              <w:jc w:val="both"/>
              <w:rPr>
                <w:rFonts w:ascii="Calibri" w:hAnsi="Calibri" w:cs="Calibri"/>
                <w:sz w:val="22"/>
              </w:rPr>
            </w:pPr>
            <w:r>
              <w:rPr>
                <w:rFonts w:ascii="Calibri" w:hAnsi="Calibri" w:cs="Calibri"/>
                <w:sz w:val="22"/>
              </w:rPr>
              <w:t>4</w:t>
            </w:r>
            <w:r w:rsidR="00333AE8">
              <w:rPr>
                <w:rFonts w:ascii="Calibri" w:hAnsi="Calibri" w:cs="Calibri"/>
                <w:sz w:val="22"/>
              </w:rPr>
              <w:t>5</w:t>
            </w:r>
            <w:r>
              <w:rPr>
                <w:rFonts w:ascii="Calibri" w:hAnsi="Calibri" w:cs="Calibri"/>
                <w:sz w:val="22"/>
              </w:rPr>
              <w:t>.</w:t>
            </w:r>
          </w:p>
        </w:tc>
        <w:tc>
          <w:tcPr>
            <w:tcW w:w="3396" w:type="dxa"/>
            <w:shd w:val="clear" w:color="auto" w:fill="F2F2F2" w:themeFill="background1" w:themeFillShade="F2"/>
          </w:tcPr>
          <w:p w14:paraId="1170E7F1" w14:textId="035FFBD9" w:rsidR="00D040EA" w:rsidRPr="00B5693A" w:rsidRDefault="00D040EA" w:rsidP="00D040EA">
            <w:pPr>
              <w:pStyle w:val="Bezodstpw"/>
              <w:spacing w:line="256" w:lineRule="auto"/>
              <w:jc w:val="left"/>
              <w:rPr>
                <w:rFonts w:ascii="Calibri" w:hAnsi="Calibri" w:cs="Calibri"/>
                <w:b/>
                <w:bCs/>
                <w:sz w:val="22"/>
                <w:lang w:eastAsia="en-US"/>
              </w:rPr>
            </w:pPr>
            <w:r w:rsidRPr="00B5693A">
              <w:rPr>
                <w:rFonts w:ascii="Calibri" w:hAnsi="Calibri" w:cs="Calibri"/>
                <w:b/>
                <w:bCs/>
                <w:sz w:val="22"/>
                <w:lang w:eastAsia="en-US"/>
              </w:rPr>
              <w:t>Nasadzenia drzew w pasie drogowym dróg powiatowych na</w:t>
            </w:r>
            <w:r>
              <w:rPr>
                <w:rFonts w:ascii="Calibri" w:hAnsi="Calibri" w:cs="Calibri"/>
                <w:b/>
                <w:bCs/>
                <w:sz w:val="22"/>
                <w:lang w:eastAsia="en-US"/>
              </w:rPr>
              <w:t> </w:t>
            </w:r>
            <w:r w:rsidRPr="00B5693A">
              <w:rPr>
                <w:rFonts w:ascii="Calibri" w:hAnsi="Calibri" w:cs="Calibri"/>
                <w:b/>
                <w:bCs/>
                <w:sz w:val="22"/>
                <w:lang w:eastAsia="en-US"/>
              </w:rPr>
              <w:t>terenie Powiatu Śremskiego</w:t>
            </w:r>
          </w:p>
        </w:tc>
        <w:tc>
          <w:tcPr>
            <w:tcW w:w="2552" w:type="dxa"/>
            <w:shd w:val="clear" w:color="auto" w:fill="F2F2F2" w:themeFill="background1" w:themeFillShade="F2"/>
            <w:vAlign w:val="center"/>
          </w:tcPr>
          <w:p w14:paraId="337ED19B" w14:textId="6E5A22B7"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Powiatowy Zarząd Dróg</w:t>
            </w:r>
          </w:p>
        </w:tc>
        <w:tc>
          <w:tcPr>
            <w:tcW w:w="1848" w:type="dxa"/>
            <w:shd w:val="clear" w:color="auto" w:fill="F2F2F2" w:themeFill="background1" w:themeFillShade="F2"/>
            <w:vAlign w:val="center"/>
          </w:tcPr>
          <w:p w14:paraId="233C04F9" w14:textId="2AB402A2"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zrealizowano</w:t>
            </w:r>
          </w:p>
        </w:tc>
        <w:tc>
          <w:tcPr>
            <w:tcW w:w="1554" w:type="dxa"/>
            <w:gridSpan w:val="2"/>
            <w:shd w:val="clear" w:color="auto" w:fill="F2F2F2" w:themeFill="background1" w:themeFillShade="F2"/>
            <w:vAlign w:val="center"/>
          </w:tcPr>
          <w:p w14:paraId="509779E1" w14:textId="56D5B873" w:rsidR="00D040EA" w:rsidRPr="00B5693A" w:rsidRDefault="00D040EA" w:rsidP="00FF3836">
            <w:pPr>
              <w:pStyle w:val="Bezodstpw"/>
              <w:spacing w:line="256" w:lineRule="auto"/>
              <w:jc w:val="right"/>
              <w:rPr>
                <w:rFonts w:ascii="Calibri" w:hAnsi="Calibri" w:cs="Calibri"/>
                <w:sz w:val="22"/>
                <w:lang w:eastAsia="en-US"/>
              </w:rPr>
            </w:pPr>
            <w:r w:rsidRPr="00B5693A">
              <w:rPr>
                <w:rFonts w:ascii="Calibri" w:hAnsi="Calibri" w:cs="Calibri"/>
                <w:sz w:val="22"/>
                <w:lang w:eastAsia="en-US"/>
              </w:rPr>
              <w:t>79 375,17</w:t>
            </w:r>
          </w:p>
        </w:tc>
        <w:tc>
          <w:tcPr>
            <w:tcW w:w="1423" w:type="dxa"/>
            <w:gridSpan w:val="2"/>
            <w:shd w:val="clear" w:color="auto" w:fill="F2F2F2" w:themeFill="background1" w:themeFillShade="F2"/>
            <w:vAlign w:val="center"/>
          </w:tcPr>
          <w:p w14:paraId="5E2B9A22" w14:textId="3B42E43C" w:rsidR="00D040EA" w:rsidRPr="00B5693A" w:rsidRDefault="00D040EA" w:rsidP="00FF3836">
            <w:pPr>
              <w:pStyle w:val="Bezodstpw"/>
              <w:spacing w:line="256" w:lineRule="auto"/>
              <w:jc w:val="right"/>
              <w:rPr>
                <w:rFonts w:ascii="Calibri" w:hAnsi="Calibri" w:cs="Calibri"/>
                <w:sz w:val="22"/>
                <w:lang w:eastAsia="en-US"/>
              </w:rPr>
            </w:pPr>
            <w:r w:rsidRPr="00B5693A">
              <w:rPr>
                <w:rFonts w:asciiTheme="minorHAnsi" w:hAnsiTheme="minorHAnsi"/>
                <w:sz w:val="22"/>
                <w:lang w:eastAsia="en-US"/>
              </w:rPr>
              <w:t>27 220,00</w:t>
            </w:r>
          </w:p>
        </w:tc>
        <w:tc>
          <w:tcPr>
            <w:tcW w:w="2268" w:type="dxa"/>
            <w:gridSpan w:val="2"/>
            <w:shd w:val="clear" w:color="auto" w:fill="F2F2F2" w:themeFill="background1" w:themeFillShade="F2"/>
            <w:vAlign w:val="center"/>
          </w:tcPr>
          <w:p w14:paraId="305C4FD0" w14:textId="31778139"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budżet Powiatu Śremskiego</w:t>
            </w:r>
          </w:p>
        </w:tc>
      </w:tr>
      <w:tr w:rsidR="00D040EA" w:rsidRPr="006A161C" w14:paraId="74D6D0C8" w14:textId="77777777" w:rsidTr="0032595A">
        <w:trPr>
          <w:trHeight w:val="340"/>
          <w:jc w:val="center"/>
        </w:trPr>
        <w:tc>
          <w:tcPr>
            <w:tcW w:w="704" w:type="dxa"/>
            <w:vMerge/>
            <w:vAlign w:val="center"/>
          </w:tcPr>
          <w:p w14:paraId="09BD8C8F" w14:textId="77777777" w:rsidR="00D040EA" w:rsidRPr="006A161C" w:rsidRDefault="00D040EA" w:rsidP="00221926">
            <w:pPr>
              <w:pStyle w:val="Bezodstpw"/>
              <w:jc w:val="both"/>
              <w:rPr>
                <w:rFonts w:ascii="Calibri" w:hAnsi="Calibri" w:cs="Calibri"/>
                <w:sz w:val="22"/>
              </w:rPr>
            </w:pPr>
          </w:p>
        </w:tc>
        <w:tc>
          <w:tcPr>
            <w:tcW w:w="13041" w:type="dxa"/>
            <w:gridSpan w:val="9"/>
          </w:tcPr>
          <w:p w14:paraId="04301B6F" w14:textId="77777777" w:rsidR="00D040EA" w:rsidRPr="00F80C3B" w:rsidRDefault="00D040EA" w:rsidP="00D040EA">
            <w:pPr>
              <w:pStyle w:val="Bezodstpw"/>
              <w:spacing w:line="256" w:lineRule="auto"/>
              <w:jc w:val="left"/>
              <w:rPr>
                <w:rFonts w:ascii="Calibri" w:hAnsi="Calibri" w:cs="Calibri"/>
                <w:sz w:val="22"/>
                <w:lang w:eastAsia="en-US"/>
              </w:rPr>
            </w:pPr>
            <w:r w:rsidRPr="00F80C3B">
              <w:rPr>
                <w:rFonts w:ascii="Calibri" w:hAnsi="Calibri" w:cs="Calibri"/>
                <w:sz w:val="22"/>
                <w:lang w:eastAsia="en-US"/>
              </w:rPr>
              <w:t xml:space="preserve">Opis podjętych działań: </w:t>
            </w:r>
          </w:p>
          <w:p w14:paraId="4148481A" w14:textId="2725C6D9" w:rsidR="00D040EA" w:rsidRPr="00D040EA" w:rsidRDefault="00D040EA" w:rsidP="0032595A">
            <w:pPr>
              <w:pStyle w:val="Bezodstpw"/>
              <w:numPr>
                <w:ilvl w:val="0"/>
                <w:numId w:val="64"/>
              </w:numPr>
              <w:spacing w:line="256" w:lineRule="auto"/>
              <w:ind w:left="467"/>
              <w:jc w:val="left"/>
              <w:rPr>
                <w:rFonts w:ascii="Calibri" w:eastAsiaTheme="minorHAnsi" w:hAnsi="Calibri" w:cs="Calibri"/>
                <w:sz w:val="22"/>
              </w:rPr>
            </w:pPr>
            <w:r w:rsidRPr="00D040EA">
              <w:rPr>
                <w:rFonts w:ascii="Calibri" w:eastAsiaTheme="minorHAnsi" w:hAnsi="Calibri" w:cs="Calibri"/>
                <w:sz w:val="22"/>
              </w:rPr>
              <w:t>w 2023 r.</w:t>
            </w:r>
            <w:r>
              <w:rPr>
                <w:rFonts w:ascii="Calibri" w:eastAsiaTheme="minorHAnsi" w:hAnsi="Calibri" w:cs="Calibri"/>
                <w:sz w:val="22"/>
              </w:rPr>
              <w:t xml:space="preserve"> </w:t>
            </w:r>
            <w:r w:rsidRPr="00D040EA">
              <w:rPr>
                <w:rFonts w:ascii="Calibri" w:hAnsi="Calibri" w:cs="Calibri"/>
                <w:sz w:val="22"/>
                <w:lang w:eastAsia="en-US"/>
              </w:rPr>
              <w:t xml:space="preserve">dokonano nasadzeń 280 sztuk drzew, 259 sztuk krzewów, </w:t>
            </w:r>
          </w:p>
          <w:p w14:paraId="738FF5D5" w14:textId="26A232B1" w:rsidR="00D040EA" w:rsidRPr="00D040EA" w:rsidRDefault="00D040EA" w:rsidP="0032595A">
            <w:pPr>
              <w:pStyle w:val="Bezodstpw"/>
              <w:numPr>
                <w:ilvl w:val="0"/>
                <w:numId w:val="64"/>
              </w:numPr>
              <w:spacing w:line="256" w:lineRule="auto"/>
              <w:ind w:left="467"/>
              <w:jc w:val="left"/>
              <w:rPr>
                <w:rFonts w:ascii="Calibri" w:eastAsiaTheme="minorHAnsi" w:hAnsi="Calibri" w:cs="Calibri"/>
                <w:sz w:val="22"/>
              </w:rPr>
            </w:pPr>
            <w:r w:rsidRPr="00D040EA">
              <w:rPr>
                <w:rFonts w:ascii="Calibri" w:hAnsi="Calibri" w:cs="Calibri"/>
                <w:sz w:val="22"/>
              </w:rPr>
              <w:t xml:space="preserve">w 2024 r. </w:t>
            </w:r>
            <w:r w:rsidRPr="00D040EA">
              <w:rPr>
                <w:rFonts w:ascii="Calibri" w:hAnsi="Calibri" w:cs="Calibri"/>
                <w:sz w:val="22"/>
                <w:lang w:eastAsia="en-US"/>
              </w:rPr>
              <w:t>dokonano nasadzeń 59 sztuk drzew.</w:t>
            </w:r>
          </w:p>
        </w:tc>
      </w:tr>
      <w:tr w:rsidR="00D040EA" w:rsidRPr="006A161C" w14:paraId="1BD73B7E" w14:textId="77777777" w:rsidTr="0032595A">
        <w:trPr>
          <w:trHeight w:val="340"/>
          <w:jc w:val="center"/>
        </w:trPr>
        <w:tc>
          <w:tcPr>
            <w:tcW w:w="704" w:type="dxa"/>
            <w:vMerge w:val="restart"/>
            <w:shd w:val="clear" w:color="auto" w:fill="FFC000"/>
            <w:vAlign w:val="center"/>
          </w:tcPr>
          <w:p w14:paraId="3558E88D" w14:textId="18D71C1F" w:rsidR="00D040EA" w:rsidRPr="006A161C" w:rsidRDefault="00D040EA" w:rsidP="0074733E">
            <w:pPr>
              <w:pStyle w:val="Bezodstpw"/>
              <w:jc w:val="both"/>
              <w:rPr>
                <w:rFonts w:ascii="Calibri" w:hAnsi="Calibri" w:cs="Calibri"/>
                <w:sz w:val="22"/>
              </w:rPr>
            </w:pPr>
            <w:r>
              <w:rPr>
                <w:rFonts w:ascii="Calibri" w:hAnsi="Calibri" w:cs="Calibri"/>
                <w:sz w:val="22"/>
              </w:rPr>
              <w:lastRenderedPageBreak/>
              <w:t>4</w:t>
            </w:r>
            <w:r w:rsidR="00333AE8">
              <w:rPr>
                <w:rFonts w:ascii="Calibri" w:hAnsi="Calibri" w:cs="Calibri"/>
                <w:sz w:val="22"/>
              </w:rPr>
              <w:t>6</w:t>
            </w:r>
            <w:r>
              <w:rPr>
                <w:rFonts w:ascii="Calibri" w:hAnsi="Calibri" w:cs="Calibri"/>
                <w:sz w:val="22"/>
              </w:rPr>
              <w:t>.</w:t>
            </w:r>
          </w:p>
        </w:tc>
        <w:tc>
          <w:tcPr>
            <w:tcW w:w="3396" w:type="dxa"/>
            <w:shd w:val="clear" w:color="auto" w:fill="F2F2F2" w:themeFill="background1" w:themeFillShade="F2"/>
            <w:vAlign w:val="center"/>
          </w:tcPr>
          <w:p w14:paraId="4FCE1B2D" w14:textId="363395C7" w:rsidR="00D040EA" w:rsidRPr="00B54AE9" w:rsidRDefault="00D040EA" w:rsidP="00F2022C">
            <w:pPr>
              <w:pStyle w:val="Bezodstpw"/>
              <w:spacing w:line="256" w:lineRule="auto"/>
              <w:jc w:val="both"/>
              <w:rPr>
                <w:rFonts w:ascii="Calibri" w:hAnsi="Calibri" w:cs="Calibri"/>
                <w:b/>
                <w:bCs/>
                <w:sz w:val="22"/>
                <w:lang w:eastAsia="en-US"/>
              </w:rPr>
            </w:pPr>
            <w:r w:rsidRPr="00B54AE9">
              <w:rPr>
                <w:rFonts w:ascii="Calibri" w:hAnsi="Calibri" w:cs="Calibri"/>
                <w:b/>
                <w:bCs/>
                <w:sz w:val="22"/>
                <w:lang w:eastAsia="en-US"/>
              </w:rPr>
              <w:t>Nasadzenia drzew i krzewów</w:t>
            </w:r>
          </w:p>
        </w:tc>
        <w:tc>
          <w:tcPr>
            <w:tcW w:w="2552" w:type="dxa"/>
            <w:shd w:val="clear" w:color="auto" w:fill="F2F2F2" w:themeFill="background1" w:themeFillShade="F2"/>
            <w:vAlign w:val="center"/>
          </w:tcPr>
          <w:p w14:paraId="30F570A1" w14:textId="3FCDD0D2" w:rsidR="00D040EA" w:rsidRPr="00F80C3B" w:rsidRDefault="00D040EA" w:rsidP="00F2022C">
            <w:pPr>
              <w:pStyle w:val="Bezodstpw"/>
              <w:spacing w:line="256" w:lineRule="auto"/>
              <w:jc w:val="both"/>
              <w:rPr>
                <w:rFonts w:ascii="Calibri" w:hAnsi="Calibri" w:cs="Calibri"/>
                <w:sz w:val="22"/>
                <w:lang w:eastAsia="en-US"/>
              </w:rPr>
            </w:pPr>
            <w:r>
              <w:rPr>
                <w:rFonts w:ascii="Calibri" w:hAnsi="Calibri" w:cs="Calibri"/>
                <w:sz w:val="22"/>
                <w:lang w:eastAsia="en-US"/>
              </w:rPr>
              <w:t>Powiat Śremski</w:t>
            </w:r>
          </w:p>
        </w:tc>
        <w:tc>
          <w:tcPr>
            <w:tcW w:w="1848" w:type="dxa"/>
            <w:shd w:val="clear" w:color="auto" w:fill="F2F2F2" w:themeFill="background1" w:themeFillShade="F2"/>
          </w:tcPr>
          <w:p w14:paraId="52EE9DD0" w14:textId="690DC1DD"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zrealizowano (zadanie dodatkowe)</w:t>
            </w:r>
          </w:p>
        </w:tc>
        <w:tc>
          <w:tcPr>
            <w:tcW w:w="1554" w:type="dxa"/>
            <w:gridSpan w:val="2"/>
            <w:shd w:val="clear" w:color="auto" w:fill="F2F2F2" w:themeFill="background1" w:themeFillShade="F2"/>
            <w:vAlign w:val="center"/>
          </w:tcPr>
          <w:p w14:paraId="27291FC9" w14:textId="172DC825" w:rsidR="00D040EA" w:rsidRPr="00256D56" w:rsidRDefault="00D040EA" w:rsidP="00FF3836">
            <w:pPr>
              <w:pStyle w:val="Bezodstpw"/>
              <w:spacing w:line="256" w:lineRule="auto"/>
              <w:jc w:val="right"/>
              <w:rPr>
                <w:rFonts w:asciiTheme="minorHAnsi" w:hAnsiTheme="minorHAnsi"/>
                <w:sz w:val="22"/>
                <w:lang w:eastAsia="en-US"/>
              </w:rPr>
            </w:pPr>
            <w:r w:rsidRPr="00256D56">
              <w:rPr>
                <w:rFonts w:asciiTheme="minorHAnsi" w:hAnsiTheme="minorHAnsi"/>
                <w:sz w:val="22"/>
                <w:lang w:eastAsia="en-US"/>
              </w:rPr>
              <w:t>2</w:t>
            </w:r>
            <w:r>
              <w:rPr>
                <w:rFonts w:asciiTheme="minorHAnsi" w:hAnsiTheme="minorHAnsi"/>
                <w:sz w:val="22"/>
                <w:lang w:eastAsia="en-US"/>
              </w:rPr>
              <w:t> </w:t>
            </w:r>
            <w:r w:rsidRPr="00256D56">
              <w:rPr>
                <w:rFonts w:asciiTheme="minorHAnsi" w:hAnsiTheme="minorHAnsi"/>
                <w:sz w:val="22"/>
                <w:lang w:eastAsia="en-US"/>
              </w:rPr>
              <w:t>118,00</w:t>
            </w:r>
          </w:p>
        </w:tc>
        <w:tc>
          <w:tcPr>
            <w:tcW w:w="1423" w:type="dxa"/>
            <w:gridSpan w:val="2"/>
            <w:shd w:val="clear" w:color="auto" w:fill="F2F2F2" w:themeFill="background1" w:themeFillShade="F2"/>
            <w:vAlign w:val="center"/>
          </w:tcPr>
          <w:p w14:paraId="6FB53915" w14:textId="5E8ACBF4" w:rsidR="00D040EA" w:rsidRPr="00DD0482" w:rsidRDefault="00D040EA" w:rsidP="00FF3836">
            <w:pPr>
              <w:pStyle w:val="Bezodstpw"/>
              <w:spacing w:line="256" w:lineRule="auto"/>
              <w:jc w:val="right"/>
              <w:rPr>
                <w:rFonts w:ascii="Calibri" w:hAnsi="Calibri" w:cs="Calibri"/>
                <w:sz w:val="22"/>
                <w:lang w:eastAsia="en-US"/>
              </w:rPr>
            </w:pPr>
            <w:r w:rsidRPr="00DD0482">
              <w:rPr>
                <w:rFonts w:ascii="Calibri" w:hAnsi="Calibri" w:cs="Calibri"/>
                <w:sz w:val="22"/>
                <w:lang w:eastAsia="en-US"/>
              </w:rPr>
              <w:t>26</w:t>
            </w:r>
            <w:r>
              <w:rPr>
                <w:rFonts w:ascii="Calibri" w:hAnsi="Calibri" w:cs="Calibri"/>
                <w:sz w:val="22"/>
                <w:lang w:eastAsia="en-US"/>
              </w:rPr>
              <w:t> </w:t>
            </w:r>
            <w:r w:rsidRPr="00DD0482">
              <w:rPr>
                <w:rFonts w:ascii="Calibri" w:hAnsi="Calibri" w:cs="Calibri"/>
                <w:sz w:val="22"/>
                <w:lang w:eastAsia="en-US"/>
              </w:rPr>
              <w:t>679,98</w:t>
            </w:r>
          </w:p>
        </w:tc>
        <w:tc>
          <w:tcPr>
            <w:tcW w:w="2268" w:type="dxa"/>
            <w:gridSpan w:val="2"/>
            <w:shd w:val="clear" w:color="auto" w:fill="F2F2F2" w:themeFill="background1" w:themeFillShade="F2"/>
            <w:vAlign w:val="center"/>
          </w:tcPr>
          <w:p w14:paraId="2EDE28FD" w14:textId="7103F6C2"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budżet Powiatu Śremskiego</w:t>
            </w:r>
          </w:p>
        </w:tc>
      </w:tr>
      <w:tr w:rsidR="00D040EA" w:rsidRPr="006A161C" w14:paraId="381FBA5A" w14:textId="77777777" w:rsidTr="00B85A30">
        <w:trPr>
          <w:trHeight w:val="965"/>
          <w:jc w:val="center"/>
        </w:trPr>
        <w:tc>
          <w:tcPr>
            <w:tcW w:w="704" w:type="dxa"/>
            <w:vMerge/>
            <w:vAlign w:val="center"/>
          </w:tcPr>
          <w:p w14:paraId="2B12127D" w14:textId="77777777" w:rsidR="00D040EA" w:rsidRPr="006A161C" w:rsidRDefault="00D040EA" w:rsidP="00F2022C">
            <w:pPr>
              <w:pStyle w:val="Bezodstpw"/>
              <w:ind w:left="720"/>
              <w:jc w:val="both"/>
              <w:rPr>
                <w:rFonts w:ascii="Calibri" w:hAnsi="Calibri" w:cs="Calibri"/>
                <w:sz w:val="22"/>
              </w:rPr>
            </w:pPr>
          </w:p>
        </w:tc>
        <w:tc>
          <w:tcPr>
            <w:tcW w:w="13041" w:type="dxa"/>
            <w:gridSpan w:val="9"/>
          </w:tcPr>
          <w:p w14:paraId="7405BF1E" w14:textId="34FBDB42" w:rsidR="00D040EA" w:rsidRPr="00B54AE9" w:rsidRDefault="00D040EA" w:rsidP="00B54AE9">
            <w:pPr>
              <w:pStyle w:val="Bezodstpw"/>
              <w:spacing w:line="256" w:lineRule="auto"/>
              <w:jc w:val="left"/>
              <w:rPr>
                <w:rFonts w:ascii="Calibri" w:hAnsi="Calibri" w:cs="Calibri"/>
                <w:sz w:val="22"/>
                <w:lang w:eastAsia="en-US"/>
              </w:rPr>
            </w:pPr>
            <w:r w:rsidRPr="00B54AE9">
              <w:rPr>
                <w:rFonts w:ascii="Calibri" w:hAnsi="Calibri" w:cs="Calibri"/>
                <w:sz w:val="22"/>
                <w:lang w:eastAsia="en-US"/>
              </w:rPr>
              <w:t>Opis podjętych działań:</w:t>
            </w:r>
          </w:p>
          <w:p w14:paraId="6F5C0459" w14:textId="66A8C40F" w:rsidR="00D040EA" w:rsidRPr="00B54AE9" w:rsidRDefault="00D040EA" w:rsidP="00312D41">
            <w:pPr>
              <w:pStyle w:val="Bezodstpw"/>
              <w:numPr>
                <w:ilvl w:val="0"/>
                <w:numId w:val="71"/>
              </w:numPr>
              <w:spacing w:line="256" w:lineRule="auto"/>
              <w:ind w:left="319" w:hanging="284"/>
              <w:jc w:val="left"/>
              <w:rPr>
                <w:rFonts w:ascii="Calibri" w:hAnsi="Calibri" w:cs="Calibri"/>
                <w:sz w:val="22"/>
                <w:lang w:eastAsia="en-US"/>
              </w:rPr>
            </w:pPr>
            <w:r>
              <w:rPr>
                <w:rFonts w:ascii="Calibri" w:hAnsi="Calibri" w:cs="Calibri"/>
                <w:sz w:val="22"/>
                <w:lang w:eastAsia="en-US"/>
              </w:rPr>
              <w:t>w</w:t>
            </w:r>
            <w:r w:rsidRPr="00B54AE9">
              <w:rPr>
                <w:rFonts w:ascii="Calibri" w:hAnsi="Calibri" w:cs="Calibri"/>
                <w:sz w:val="22"/>
                <w:lang w:eastAsia="en-US"/>
              </w:rPr>
              <w:t xml:space="preserve"> okresie sprawozdawczym dokonano nasadzeń drzew i krzewów na terenach stanowiących własność Powiatu Śremskiego (Starostwo Powiatowe w Śremie, Liceum Ogólnokształcące w Śremie, Zespół Szkół Ekonomicznych w Śremie, Zespół Szkół Politechnicznych)</w:t>
            </w:r>
            <w:r>
              <w:rPr>
                <w:rFonts w:ascii="Calibri" w:hAnsi="Calibri" w:cs="Calibri"/>
                <w:sz w:val="22"/>
                <w:lang w:eastAsia="en-US"/>
              </w:rPr>
              <w:t>.</w:t>
            </w:r>
          </w:p>
        </w:tc>
      </w:tr>
      <w:tr w:rsidR="006319D7" w:rsidRPr="006A161C" w14:paraId="65E5A40C" w14:textId="77777777" w:rsidTr="006319D7">
        <w:trPr>
          <w:trHeight w:val="850"/>
          <w:jc w:val="center"/>
        </w:trPr>
        <w:tc>
          <w:tcPr>
            <w:tcW w:w="704" w:type="dxa"/>
            <w:vMerge w:val="restart"/>
            <w:shd w:val="clear" w:color="auto" w:fill="FFC000"/>
            <w:vAlign w:val="center"/>
          </w:tcPr>
          <w:p w14:paraId="430288A0" w14:textId="01FCC185" w:rsidR="006319D7" w:rsidRDefault="006319D7" w:rsidP="0074733E">
            <w:pPr>
              <w:pStyle w:val="Bezodstpw"/>
              <w:ind w:left="22"/>
              <w:jc w:val="both"/>
              <w:rPr>
                <w:rFonts w:ascii="Calibri" w:hAnsi="Calibri" w:cs="Calibri"/>
                <w:sz w:val="22"/>
              </w:rPr>
            </w:pPr>
            <w:r>
              <w:rPr>
                <w:rFonts w:ascii="Calibri" w:hAnsi="Calibri" w:cs="Calibri"/>
                <w:sz w:val="22"/>
              </w:rPr>
              <w:t>47.</w:t>
            </w:r>
          </w:p>
        </w:tc>
        <w:tc>
          <w:tcPr>
            <w:tcW w:w="3396" w:type="dxa"/>
            <w:shd w:val="clear" w:color="auto" w:fill="F2F2F2" w:themeFill="background1" w:themeFillShade="F2"/>
            <w:vAlign w:val="center"/>
          </w:tcPr>
          <w:p w14:paraId="5340440E" w14:textId="54D02882" w:rsidR="006319D7" w:rsidRPr="00F64928" w:rsidRDefault="006319D7" w:rsidP="00F2022C">
            <w:pPr>
              <w:pStyle w:val="Bezodstpw"/>
              <w:spacing w:line="256" w:lineRule="auto"/>
              <w:jc w:val="left"/>
              <w:rPr>
                <w:rFonts w:ascii="Calibri" w:hAnsi="Calibri" w:cs="Calibri"/>
                <w:b/>
                <w:bCs/>
                <w:sz w:val="22"/>
                <w:lang w:eastAsia="en-US"/>
              </w:rPr>
            </w:pPr>
            <w:r>
              <w:rPr>
                <w:rFonts w:ascii="Calibri" w:hAnsi="Calibri" w:cs="Calibri"/>
                <w:b/>
                <w:bCs/>
                <w:sz w:val="22"/>
                <w:lang w:eastAsia="en-US"/>
              </w:rPr>
              <w:t>Odnowienie lasu</w:t>
            </w:r>
          </w:p>
        </w:tc>
        <w:tc>
          <w:tcPr>
            <w:tcW w:w="2552" w:type="dxa"/>
            <w:shd w:val="clear" w:color="auto" w:fill="F2F2F2" w:themeFill="background1" w:themeFillShade="F2"/>
            <w:vAlign w:val="center"/>
          </w:tcPr>
          <w:p w14:paraId="637FB66F" w14:textId="1ECF50D8" w:rsidR="006319D7" w:rsidRDefault="006319D7" w:rsidP="00D040EA">
            <w:pPr>
              <w:pStyle w:val="Bezodstpw"/>
              <w:spacing w:line="256" w:lineRule="auto"/>
              <w:jc w:val="left"/>
              <w:rPr>
                <w:rFonts w:ascii="Calibri" w:hAnsi="Calibri" w:cs="Calibri"/>
                <w:sz w:val="22"/>
                <w:lang w:eastAsia="en-US"/>
              </w:rPr>
            </w:pPr>
            <w:r>
              <w:rPr>
                <w:rFonts w:ascii="Calibri" w:hAnsi="Calibri" w:cs="Calibri"/>
                <w:sz w:val="22"/>
                <w:lang w:eastAsia="en-US"/>
              </w:rPr>
              <w:t>Nadleśnictwo Konstantynowo</w:t>
            </w:r>
          </w:p>
        </w:tc>
        <w:tc>
          <w:tcPr>
            <w:tcW w:w="1848" w:type="dxa"/>
            <w:shd w:val="clear" w:color="auto" w:fill="F2F2F2" w:themeFill="background1" w:themeFillShade="F2"/>
            <w:vAlign w:val="center"/>
          </w:tcPr>
          <w:p w14:paraId="3586A900" w14:textId="5F366E44" w:rsidR="006319D7" w:rsidRDefault="006319D7" w:rsidP="00D040EA">
            <w:pPr>
              <w:pStyle w:val="Bezodstpw"/>
              <w:spacing w:line="256" w:lineRule="auto"/>
              <w:jc w:val="left"/>
              <w:rPr>
                <w:rFonts w:ascii="Calibri" w:hAnsi="Calibri" w:cs="Calibri"/>
                <w:sz w:val="22"/>
                <w:lang w:eastAsia="en-US"/>
              </w:rPr>
            </w:pPr>
            <w:r>
              <w:rPr>
                <w:rFonts w:ascii="Calibri" w:hAnsi="Calibri" w:cs="Calibri"/>
                <w:sz w:val="22"/>
                <w:lang w:eastAsia="en-US"/>
              </w:rPr>
              <w:t>zrealizowano (zadanie dodatkowe)</w:t>
            </w:r>
          </w:p>
        </w:tc>
        <w:tc>
          <w:tcPr>
            <w:tcW w:w="1554" w:type="dxa"/>
            <w:gridSpan w:val="2"/>
            <w:shd w:val="clear" w:color="auto" w:fill="F2F2F2" w:themeFill="background1" w:themeFillShade="F2"/>
            <w:vAlign w:val="center"/>
          </w:tcPr>
          <w:p w14:paraId="0A0E3554" w14:textId="53EFCCDF" w:rsidR="006319D7" w:rsidRDefault="006319D7" w:rsidP="00FF3836">
            <w:pPr>
              <w:pStyle w:val="Bezodstpw"/>
              <w:spacing w:line="256" w:lineRule="auto"/>
              <w:jc w:val="right"/>
              <w:rPr>
                <w:rFonts w:ascii="Calibri" w:hAnsi="Calibri" w:cs="Calibri"/>
                <w:sz w:val="22"/>
                <w:lang w:eastAsia="en-US"/>
              </w:rPr>
            </w:pPr>
            <w:r>
              <w:rPr>
                <w:rFonts w:ascii="Calibri" w:hAnsi="Calibri" w:cs="Calibri"/>
                <w:sz w:val="22"/>
                <w:lang w:eastAsia="en-US"/>
              </w:rPr>
              <w:t>47 100,00</w:t>
            </w:r>
          </w:p>
        </w:tc>
        <w:tc>
          <w:tcPr>
            <w:tcW w:w="1423" w:type="dxa"/>
            <w:gridSpan w:val="2"/>
            <w:shd w:val="clear" w:color="auto" w:fill="F2F2F2" w:themeFill="background1" w:themeFillShade="F2"/>
            <w:vAlign w:val="center"/>
          </w:tcPr>
          <w:p w14:paraId="5E208033" w14:textId="58682476" w:rsidR="006319D7" w:rsidRDefault="006319D7" w:rsidP="00FF3836">
            <w:pPr>
              <w:pStyle w:val="Bezodstpw"/>
              <w:spacing w:line="256" w:lineRule="auto"/>
              <w:jc w:val="right"/>
              <w:rPr>
                <w:rFonts w:ascii="Calibri" w:hAnsi="Calibri" w:cs="Calibri"/>
                <w:sz w:val="22"/>
                <w:lang w:eastAsia="en-US"/>
              </w:rPr>
            </w:pPr>
            <w:r>
              <w:rPr>
                <w:rFonts w:ascii="Calibri" w:hAnsi="Calibri" w:cs="Calibri"/>
                <w:sz w:val="22"/>
                <w:lang w:eastAsia="en-US"/>
              </w:rPr>
              <w:t>65 600,00</w:t>
            </w:r>
          </w:p>
        </w:tc>
        <w:tc>
          <w:tcPr>
            <w:tcW w:w="2268" w:type="dxa"/>
            <w:gridSpan w:val="2"/>
            <w:shd w:val="clear" w:color="auto" w:fill="F2F2F2" w:themeFill="background1" w:themeFillShade="F2"/>
            <w:vAlign w:val="center"/>
          </w:tcPr>
          <w:p w14:paraId="1FE31692" w14:textId="6A0338A6" w:rsidR="006319D7" w:rsidRDefault="006319D7" w:rsidP="00D040EA">
            <w:pPr>
              <w:pStyle w:val="Bezodstpw"/>
              <w:spacing w:line="256" w:lineRule="auto"/>
              <w:jc w:val="left"/>
              <w:rPr>
                <w:rFonts w:ascii="Calibri" w:hAnsi="Calibri" w:cs="Calibri"/>
                <w:sz w:val="22"/>
                <w:lang w:eastAsia="en-US"/>
              </w:rPr>
            </w:pPr>
            <w:r>
              <w:rPr>
                <w:rFonts w:ascii="Calibri" w:hAnsi="Calibri" w:cs="Calibri"/>
                <w:sz w:val="22"/>
                <w:lang w:eastAsia="en-US"/>
              </w:rPr>
              <w:t>środki własne</w:t>
            </w:r>
          </w:p>
        </w:tc>
      </w:tr>
      <w:tr w:rsidR="006319D7" w:rsidRPr="006A161C" w14:paraId="75AF92A4" w14:textId="77777777" w:rsidTr="006319D7">
        <w:trPr>
          <w:trHeight w:val="471"/>
          <w:jc w:val="center"/>
        </w:trPr>
        <w:tc>
          <w:tcPr>
            <w:tcW w:w="704" w:type="dxa"/>
            <w:vMerge/>
            <w:shd w:val="clear" w:color="auto" w:fill="FFC000"/>
            <w:vAlign w:val="center"/>
          </w:tcPr>
          <w:p w14:paraId="67D95648" w14:textId="77777777" w:rsidR="006319D7" w:rsidRDefault="006319D7" w:rsidP="0074733E">
            <w:pPr>
              <w:pStyle w:val="Bezodstpw"/>
              <w:ind w:left="22"/>
              <w:jc w:val="both"/>
              <w:rPr>
                <w:rFonts w:ascii="Calibri" w:hAnsi="Calibri" w:cs="Calibri"/>
                <w:sz w:val="22"/>
              </w:rPr>
            </w:pPr>
          </w:p>
        </w:tc>
        <w:tc>
          <w:tcPr>
            <w:tcW w:w="13041" w:type="dxa"/>
            <w:gridSpan w:val="9"/>
          </w:tcPr>
          <w:p w14:paraId="278A25A4" w14:textId="77777777" w:rsidR="006319D7" w:rsidRPr="00B54AE9" w:rsidRDefault="006319D7" w:rsidP="006319D7">
            <w:pPr>
              <w:pStyle w:val="Bezodstpw"/>
              <w:spacing w:line="256" w:lineRule="auto"/>
              <w:jc w:val="left"/>
              <w:rPr>
                <w:rFonts w:ascii="Calibri" w:hAnsi="Calibri" w:cs="Calibri"/>
                <w:sz w:val="22"/>
                <w:lang w:eastAsia="en-US"/>
              </w:rPr>
            </w:pPr>
            <w:r w:rsidRPr="00B54AE9">
              <w:rPr>
                <w:rFonts w:ascii="Calibri" w:hAnsi="Calibri" w:cs="Calibri"/>
                <w:sz w:val="22"/>
                <w:lang w:eastAsia="en-US"/>
              </w:rPr>
              <w:t>Opis podjętych działań:</w:t>
            </w:r>
          </w:p>
          <w:p w14:paraId="288B936C" w14:textId="77777777" w:rsidR="006319D7" w:rsidRDefault="006319D7" w:rsidP="00D040EA">
            <w:pPr>
              <w:pStyle w:val="Bezodstpw"/>
              <w:spacing w:line="256" w:lineRule="auto"/>
              <w:jc w:val="left"/>
              <w:rPr>
                <w:rFonts w:ascii="Calibri" w:hAnsi="Calibri" w:cs="Calibri"/>
                <w:sz w:val="22"/>
                <w:lang w:eastAsia="en-US"/>
              </w:rPr>
            </w:pPr>
            <w:r>
              <w:rPr>
                <w:rFonts w:ascii="Calibri" w:hAnsi="Calibri" w:cs="Calibri"/>
                <w:sz w:val="22"/>
                <w:lang w:eastAsia="en-US"/>
              </w:rPr>
              <w:t>- odnowienie lasu, wprowadzenie nowego pokolenia lasu na pozycjach zrębowych</w:t>
            </w:r>
            <w:r w:rsidR="00B44FEE">
              <w:rPr>
                <w:rFonts w:ascii="Calibri" w:hAnsi="Calibri" w:cs="Calibri"/>
                <w:sz w:val="22"/>
                <w:lang w:eastAsia="en-US"/>
              </w:rPr>
              <w:t>.</w:t>
            </w:r>
          </w:p>
          <w:p w14:paraId="7B11D1EE" w14:textId="125D28EA" w:rsidR="00397389" w:rsidRDefault="00397389" w:rsidP="00D040EA">
            <w:pPr>
              <w:pStyle w:val="Bezodstpw"/>
              <w:spacing w:line="256" w:lineRule="auto"/>
              <w:jc w:val="left"/>
              <w:rPr>
                <w:rFonts w:ascii="Calibri" w:hAnsi="Calibri" w:cs="Calibri"/>
                <w:sz w:val="22"/>
                <w:lang w:eastAsia="en-US"/>
              </w:rPr>
            </w:pPr>
          </w:p>
        </w:tc>
      </w:tr>
      <w:tr w:rsidR="00D040EA" w:rsidRPr="006A161C" w14:paraId="661A3A33" w14:textId="77777777" w:rsidTr="00B85A30">
        <w:trPr>
          <w:trHeight w:val="1218"/>
          <w:jc w:val="center"/>
        </w:trPr>
        <w:tc>
          <w:tcPr>
            <w:tcW w:w="704" w:type="dxa"/>
            <w:vMerge w:val="restart"/>
            <w:vAlign w:val="center"/>
          </w:tcPr>
          <w:p w14:paraId="6B4FB8D9" w14:textId="0B0329AA" w:rsidR="00D040EA" w:rsidRPr="006A161C" w:rsidRDefault="00D040EA" w:rsidP="0074733E">
            <w:pPr>
              <w:pStyle w:val="Bezodstpw"/>
              <w:ind w:left="22"/>
              <w:jc w:val="both"/>
              <w:rPr>
                <w:rFonts w:ascii="Calibri" w:hAnsi="Calibri" w:cs="Calibri"/>
                <w:sz w:val="22"/>
              </w:rPr>
            </w:pPr>
            <w:r>
              <w:rPr>
                <w:rFonts w:ascii="Calibri" w:hAnsi="Calibri" w:cs="Calibri"/>
                <w:sz w:val="22"/>
              </w:rPr>
              <w:t>4</w:t>
            </w:r>
            <w:r w:rsidR="006319D7">
              <w:rPr>
                <w:rFonts w:ascii="Calibri" w:hAnsi="Calibri" w:cs="Calibri"/>
                <w:sz w:val="22"/>
              </w:rPr>
              <w:t>8</w:t>
            </w:r>
            <w:r>
              <w:rPr>
                <w:rFonts w:ascii="Calibri" w:hAnsi="Calibri" w:cs="Calibri"/>
                <w:sz w:val="22"/>
              </w:rPr>
              <w:t>.</w:t>
            </w:r>
          </w:p>
        </w:tc>
        <w:tc>
          <w:tcPr>
            <w:tcW w:w="3396" w:type="dxa"/>
            <w:shd w:val="clear" w:color="auto" w:fill="F2F2F2" w:themeFill="background1" w:themeFillShade="F2"/>
          </w:tcPr>
          <w:p w14:paraId="6C734C8C" w14:textId="79F6E219" w:rsidR="00D040EA" w:rsidRPr="00F64928" w:rsidRDefault="00D040EA" w:rsidP="00F2022C">
            <w:pPr>
              <w:pStyle w:val="Bezodstpw"/>
              <w:spacing w:line="256" w:lineRule="auto"/>
              <w:jc w:val="left"/>
              <w:rPr>
                <w:rFonts w:ascii="Calibri" w:hAnsi="Calibri" w:cs="Calibri"/>
                <w:b/>
                <w:bCs/>
                <w:sz w:val="22"/>
                <w:lang w:eastAsia="en-US"/>
              </w:rPr>
            </w:pPr>
            <w:r w:rsidRPr="00F64928">
              <w:rPr>
                <w:rFonts w:ascii="Calibri" w:hAnsi="Calibri" w:cs="Calibri"/>
                <w:b/>
                <w:bCs/>
                <w:sz w:val="22"/>
                <w:lang w:eastAsia="en-US"/>
              </w:rPr>
              <w:t>Sporządzenie dokumentacji do</w:t>
            </w:r>
            <w:r>
              <w:rPr>
                <w:rFonts w:ascii="Calibri" w:hAnsi="Calibri" w:cs="Calibri"/>
                <w:b/>
                <w:bCs/>
                <w:sz w:val="22"/>
                <w:lang w:eastAsia="en-US"/>
              </w:rPr>
              <w:t> </w:t>
            </w:r>
            <w:r w:rsidRPr="00F64928">
              <w:rPr>
                <w:rFonts w:ascii="Calibri" w:hAnsi="Calibri" w:cs="Calibri"/>
                <w:b/>
                <w:bCs/>
                <w:sz w:val="22"/>
                <w:lang w:eastAsia="en-US"/>
              </w:rPr>
              <w:t>planu zadań ochronnych dla obszaru Natura 2000 Ostoja Rogalińska PLB300017</w:t>
            </w:r>
          </w:p>
        </w:tc>
        <w:tc>
          <w:tcPr>
            <w:tcW w:w="2552" w:type="dxa"/>
            <w:shd w:val="clear" w:color="auto" w:fill="F2F2F2" w:themeFill="background1" w:themeFillShade="F2"/>
          </w:tcPr>
          <w:p w14:paraId="1E4C9078" w14:textId="0FC033B9"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Regionalny Dyrektor Ochrony Środowiska w Poznaniu</w:t>
            </w:r>
          </w:p>
        </w:tc>
        <w:tc>
          <w:tcPr>
            <w:tcW w:w="1848" w:type="dxa"/>
            <w:shd w:val="clear" w:color="auto" w:fill="F2F2F2" w:themeFill="background1" w:themeFillShade="F2"/>
            <w:vAlign w:val="center"/>
          </w:tcPr>
          <w:p w14:paraId="7A4F1DF0" w14:textId="1F4EDA00"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nie zrealizowano</w:t>
            </w:r>
          </w:p>
        </w:tc>
        <w:tc>
          <w:tcPr>
            <w:tcW w:w="1554" w:type="dxa"/>
            <w:gridSpan w:val="2"/>
            <w:shd w:val="clear" w:color="auto" w:fill="F2F2F2" w:themeFill="background1" w:themeFillShade="F2"/>
            <w:vAlign w:val="center"/>
          </w:tcPr>
          <w:p w14:paraId="483C71EE" w14:textId="1431C8C4" w:rsidR="00D040EA" w:rsidRPr="00F80C3B" w:rsidRDefault="00D040EA" w:rsidP="00FF3836">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23" w:type="dxa"/>
            <w:gridSpan w:val="2"/>
            <w:shd w:val="clear" w:color="auto" w:fill="F2F2F2" w:themeFill="background1" w:themeFillShade="F2"/>
            <w:vAlign w:val="center"/>
          </w:tcPr>
          <w:p w14:paraId="51EB871C" w14:textId="70CE6215" w:rsidR="00D040EA" w:rsidRPr="00F80C3B" w:rsidRDefault="00D040EA" w:rsidP="00FF3836">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2268" w:type="dxa"/>
            <w:gridSpan w:val="2"/>
            <w:shd w:val="clear" w:color="auto" w:fill="F2F2F2" w:themeFill="background1" w:themeFillShade="F2"/>
            <w:vAlign w:val="center"/>
          </w:tcPr>
          <w:p w14:paraId="53AB1A3B" w14:textId="332F7AF1"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nie dotyczy</w:t>
            </w:r>
          </w:p>
        </w:tc>
      </w:tr>
      <w:tr w:rsidR="00D040EA" w:rsidRPr="006A161C" w14:paraId="10053C17" w14:textId="77777777" w:rsidTr="00B85A30">
        <w:trPr>
          <w:trHeight w:val="625"/>
          <w:jc w:val="center"/>
        </w:trPr>
        <w:tc>
          <w:tcPr>
            <w:tcW w:w="704" w:type="dxa"/>
            <w:vMerge/>
            <w:vAlign w:val="center"/>
          </w:tcPr>
          <w:p w14:paraId="7AEB81A1" w14:textId="77777777" w:rsidR="00D040EA" w:rsidRPr="006A161C" w:rsidRDefault="00D040EA" w:rsidP="00F2022C">
            <w:pPr>
              <w:pStyle w:val="Bezodstpw"/>
              <w:ind w:left="720"/>
              <w:jc w:val="both"/>
              <w:rPr>
                <w:rFonts w:ascii="Calibri" w:hAnsi="Calibri" w:cs="Calibri"/>
                <w:sz w:val="22"/>
              </w:rPr>
            </w:pPr>
          </w:p>
        </w:tc>
        <w:tc>
          <w:tcPr>
            <w:tcW w:w="13041" w:type="dxa"/>
            <w:gridSpan w:val="9"/>
          </w:tcPr>
          <w:p w14:paraId="23540873" w14:textId="77777777" w:rsidR="00D040EA"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 xml:space="preserve">Zebranie stosownych danych planowane jest do realizacji w 2026 r., a sporządzenie dokumentacji – w 2027 r. </w:t>
            </w:r>
          </w:p>
          <w:p w14:paraId="39C685BB" w14:textId="11F8E7CC" w:rsidR="00D040EA" w:rsidRPr="00F80C3B" w:rsidRDefault="00D040EA" w:rsidP="00D040EA">
            <w:pPr>
              <w:pStyle w:val="Bezodstpw"/>
              <w:spacing w:line="256" w:lineRule="auto"/>
              <w:jc w:val="left"/>
              <w:rPr>
                <w:rFonts w:ascii="Calibri" w:hAnsi="Calibri" w:cs="Calibri"/>
                <w:sz w:val="22"/>
                <w:lang w:eastAsia="en-US"/>
              </w:rPr>
            </w:pPr>
            <w:r>
              <w:rPr>
                <w:rFonts w:ascii="Calibri" w:hAnsi="Calibri" w:cs="Calibri"/>
                <w:sz w:val="22"/>
                <w:lang w:eastAsia="en-US"/>
              </w:rPr>
              <w:t xml:space="preserve">Realizacja planowana jest w ramach dofinansowania z programu </w:t>
            </w:r>
            <w:proofErr w:type="spellStart"/>
            <w:r>
              <w:rPr>
                <w:rFonts w:ascii="Calibri" w:hAnsi="Calibri" w:cs="Calibri"/>
                <w:sz w:val="22"/>
                <w:lang w:eastAsia="en-US"/>
              </w:rPr>
              <w:t>FEnIKS</w:t>
            </w:r>
            <w:proofErr w:type="spellEnd"/>
            <w:r>
              <w:rPr>
                <w:rFonts w:ascii="Calibri" w:hAnsi="Calibri" w:cs="Calibri"/>
                <w:sz w:val="22"/>
                <w:lang w:eastAsia="en-US"/>
              </w:rPr>
              <w:t>.</w:t>
            </w:r>
          </w:p>
        </w:tc>
      </w:tr>
      <w:tr w:rsidR="0032595A" w:rsidRPr="006A161C" w14:paraId="6082681B" w14:textId="77777777" w:rsidTr="00B85A30">
        <w:trPr>
          <w:trHeight w:val="1186"/>
          <w:jc w:val="center"/>
        </w:trPr>
        <w:tc>
          <w:tcPr>
            <w:tcW w:w="704" w:type="dxa"/>
            <w:vMerge w:val="restart"/>
            <w:vAlign w:val="center"/>
          </w:tcPr>
          <w:p w14:paraId="30170C6C" w14:textId="33E0FF4A" w:rsidR="0032595A" w:rsidRPr="006A161C" w:rsidRDefault="0032595A" w:rsidP="0074733E">
            <w:pPr>
              <w:pStyle w:val="Bezodstpw"/>
              <w:ind w:left="22"/>
              <w:jc w:val="both"/>
              <w:rPr>
                <w:rFonts w:ascii="Calibri" w:hAnsi="Calibri" w:cs="Calibri"/>
                <w:sz w:val="22"/>
              </w:rPr>
            </w:pPr>
            <w:r>
              <w:rPr>
                <w:rFonts w:ascii="Calibri" w:hAnsi="Calibri" w:cs="Calibri"/>
                <w:sz w:val="22"/>
              </w:rPr>
              <w:t>4</w:t>
            </w:r>
            <w:r w:rsidR="006319D7">
              <w:rPr>
                <w:rFonts w:ascii="Calibri" w:hAnsi="Calibri" w:cs="Calibri"/>
                <w:sz w:val="22"/>
              </w:rPr>
              <w:t>9</w:t>
            </w:r>
            <w:r>
              <w:rPr>
                <w:rFonts w:ascii="Calibri" w:hAnsi="Calibri" w:cs="Calibri"/>
                <w:sz w:val="22"/>
              </w:rPr>
              <w:t>.</w:t>
            </w:r>
          </w:p>
        </w:tc>
        <w:tc>
          <w:tcPr>
            <w:tcW w:w="3396" w:type="dxa"/>
            <w:shd w:val="clear" w:color="auto" w:fill="F2F2F2" w:themeFill="background1" w:themeFillShade="F2"/>
          </w:tcPr>
          <w:p w14:paraId="7F445124" w14:textId="2B32E94B" w:rsidR="0032595A" w:rsidRPr="00F64928" w:rsidRDefault="0032595A" w:rsidP="00F2022C">
            <w:pPr>
              <w:pStyle w:val="Bezodstpw"/>
              <w:spacing w:line="256" w:lineRule="auto"/>
              <w:jc w:val="left"/>
              <w:rPr>
                <w:rFonts w:ascii="Calibri" w:hAnsi="Calibri" w:cs="Calibri"/>
                <w:b/>
                <w:bCs/>
                <w:sz w:val="22"/>
                <w:lang w:eastAsia="en-US"/>
              </w:rPr>
            </w:pPr>
            <w:r w:rsidRPr="00F64928">
              <w:rPr>
                <w:rFonts w:ascii="Calibri" w:hAnsi="Calibri" w:cs="Calibri"/>
                <w:b/>
                <w:bCs/>
                <w:sz w:val="22"/>
                <w:lang w:eastAsia="en-US"/>
              </w:rPr>
              <w:t>Sporządzenie dokumentacji do</w:t>
            </w:r>
            <w:r>
              <w:rPr>
                <w:rFonts w:ascii="Calibri" w:hAnsi="Calibri" w:cs="Calibri"/>
                <w:b/>
                <w:bCs/>
                <w:sz w:val="22"/>
                <w:lang w:eastAsia="en-US"/>
              </w:rPr>
              <w:t> </w:t>
            </w:r>
            <w:r w:rsidRPr="00F64928">
              <w:rPr>
                <w:rFonts w:ascii="Calibri" w:hAnsi="Calibri" w:cs="Calibri"/>
                <w:b/>
                <w:bCs/>
                <w:sz w:val="22"/>
                <w:lang w:eastAsia="en-US"/>
              </w:rPr>
              <w:t>planu zadań ochronnych dla obszaru Natura 2000 Rogalińska Dolina Warty PLH300012</w:t>
            </w:r>
          </w:p>
        </w:tc>
        <w:tc>
          <w:tcPr>
            <w:tcW w:w="2552" w:type="dxa"/>
            <w:shd w:val="clear" w:color="auto" w:fill="F2F2F2" w:themeFill="background1" w:themeFillShade="F2"/>
          </w:tcPr>
          <w:p w14:paraId="7AE9BDF9" w14:textId="15810B0D" w:rsidR="0032595A" w:rsidRPr="00F80C3B" w:rsidRDefault="0032595A" w:rsidP="00D040EA">
            <w:pPr>
              <w:pStyle w:val="Bezodstpw"/>
              <w:spacing w:line="256" w:lineRule="auto"/>
              <w:jc w:val="left"/>
              <w:rPr>
                <w:rFonts w:ascii="Calibri" w:hAnsi="Calibri" w:cs="Calibri"/>
                <w:sz w:val="22"/>
                <w:lang w:eastAsia="en-US"/>
              </w:rPr>
            </w:pPr>
            <w:r>
              <w:rPr>
                <w:rFonts w:ascii="Calibri" w:hAnsi="Calibri" w:cs="Calibri"/>
                <w:sz w:val="22"/>
                <w:lang w:eastAsia="en-US"/>
              </w:rPr>
              <w:t>Regionalny Dyrektor Ochrony Środowiska w Poznaniu</w:t>
            </w:r>
          </w:p>
        </w:tc>
        <w:tc>
          <w:tcPr>
            <w:tcW w:w="1848" w:type="dxa"/>
            <w:shd w:val="clear" w:color="auto" w:fill="F2F2F2" w:themeFill="background1" w:themeFillShade="F2"/>
            <w:vAlign w:val="center"/>
          </w:tcPr>
          <w:p w14:paraId="7429E8DF" w14:textId="3533B44D" w:rsidR="0032595A" w:rsidRPr="00F80C3B" w:rsidRDefault="0032595A" w:rsidP="00D040EA">
            <w:pPr>
              <w:pStyle w:val="Bezodstpw"/>
              <w:spacing w:line="256" w:lineRule="auto"/>
              <w:jc w:val="left"/>
              <w:rPr>
                <w:rFonts w:ascii="Calibri" w:hAnsi="Calibri" w:cs="Calibri"/>
                <w:sz w:val="22"/>
                <w:lang w:eastAsia="en-US"/>
              </w:rPr>
            </w:pPr>
            <w:r>
              <w:rPr>
                <w:rFonts w:ascii="Calibri" w:hAnsi="Calibri" w:cs="Calibri"/>
                <w:sz w:val="22"/>
                <w:lang w:eastAsia="en-US"/>
              </w:rPr>
              <w:t>nie zrealizowano</w:t>
            </w:r>
          </w:p>
        </w:tc>
        <w:tc>
          <w:tcPr>
            <w:tcW w:w="1554" w:type="dxa"/>
            <w:gridSpan w:val="2"/>
            <w:shd w:val="clear" w:color="auto" w:fill="F2F2F2" w:themeFill="background1" w:themeFillShade="F2"/>
            <w:vAlign w:val="center"/>
          </w:tcPr>
          <w:p w14:paraId="06D7B71D" w14:textId="233C381D" w:rsidR="0032595A" w:rsidRPr="00F80C3B" w:rsidRDefault="0032595A" w:rsidP="00FF3836">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1423" w:type="dxa"/>
            <w:gridSpan w:val="2"/>
            <w:shd w:val="clear" w:color="auto" w:fill="F2F2F2" w:themeFill="background1" w:themeFillShade="F2"/>
            <w:vAlign w:val="center"/>
          </w:tcPr>
          <w:p w14:paraId="1C989001" w14:textId="2445A672" w:rsidR="0032595A" w:rsidRPr="00F80C3B" w:rsidRDefault="0032595A" w:rsidP="00FF3836">
            <w:pPr>
              <w:pStyle w:val="Bezodstpw"/>
              <w:spacing w:line="256" w:lineRule="auto"/>
              <w:jc w:val="right"/>
              <w:rPr>
                <w:rFonts w:ascii="Calibri" w:hAnsi="Calibri" w:cs="Calibri"/>
                <w:sz w:val="22"/>
                <w:lang w:eastAsia="en-US"/>
              </w:rPr>
            </w:pPr>
            <w:r>
              <w:rPr>
                <w:rFonts w:ascii="Calibri" w:hAnsi="Calibri" w:cs="Calibri"/>
                <w:sz w:val="22"/>
                <w:lang w:eastAsia="en-US"/>
              </w:rPr>
              <w:t>0,00</w:t>
            </w:r>
          </w:p>
        </w:tc>
        <w:tc>
          <w:tcPr>
            <w:tcW w:w="2268" w:type="dxa"/>
            <w:gridSpan w:val="2"/>
            <w:shd w:val="clear" w:color="auto" w:fill="F2F2F2" w:themeFill="background1" w:themeFillShade="F2"/>
            <w:vAlign w:val="center"/>
          </w:tcPr>
          <w:p w14:paraId="23D9403F" w14:textId="615C177D" w:rsidR="0032595A" w:rsidRPr="00F80C3B" w:rsidRDefault="0032595A" w:rsidP="00D040EA">
            <w:pPr>
              <w:pStyle w:val="Bezodstpw"/>
              <w:spacing w:line="256" w:lineRule="auto"/>
              <w:jc w:val="left"/>
              <w:rPr>
                <w:rFonts w:ascii="Calibri" w:hAnsi="Calibri" w:cs="Calibri"/>
                <w:sz w:val="22"/>
                <w:lang w:eastAsia="en-US"/>
              </w:rPr>
            </w:pPr>
            <w:r>
              <w:rPr>
                <w:rFonts w:ascii="Calibri" w:hAnsi="Calibri" w:cs="Calibri"/>
                <w:sz w:val="22"/>
                <w:lang w:eastAsia="en-US"/>
              </w:rPr>
              <w:t>nie dotyczy</w:t>
            </w:r>
          </w:p>
        </w:tc>
      </w:tr>
      <w:tr w:rsidR="0032595A" w:rsidRPr="006A161C" w14:paraId="643F9B36" w14:textId="77777777" w:rsidTr="00B85A30">
        <w:trPr>
          <w:trHeight w:val="1018"/>
          <w:jc w:val="center"/>
        </w:trPr>
        <w:tc>
          <w:tcPr>
            <w:tcW w:w="704" w:type="dxa"/>
            <w:vMerge/>
            <w:vAlign w:val="center"/>
          </w:tcPr>
          <w:p w14:paraId="007A4234" w14:textId="77777777" w:rsidR="0032595A" w:rsidRPr="006A161C" w:rsidRDefault="0032595A" w:rsidP="00F2022C">
            <w:pPr>
              <w:pStyle w:val="Bezodstpw"/>
              <w:ind w:left="720"/>
              <w:jc w:val="both"/>
              <w:rPr>
                <w:rFonts w:ascii="Calibri" w:hAnsi="Calibri" w:cs="Calibri"/>
                <w:sz w:val="22"/>
              </w:rPr>
            </w:pPr>
          </w:p>
        </w:tc>
        <w:tc>
          <w:tcPr>
            <w:tcW w:w="13041" w:type="dxa"/>
            <w:gridSpan w:val="9"/>
          </w:tcPr>
          <w:p w14:paraId="2033E398" w14:textId="708503C6" w:rsidR="0032595A" w:rsidRDefault="0032595A" w:rsidP="00F2022C">
            <w:pPr>
              <w:pStyle w:val="Bezodstpw"/>
              <w:spacing w:line="256" w:lineRule="auto"/>
              <w:jc w:val="both"/>
              <w:rPr>
                <w:rFonts w:ascii="Calibri" w:hAnsi="Calibri" w:cs="Calibri"/>
                <w:sz w:val="22"/>
                <w:lang w:eastAsia="en-US"/>
              </w:rPr>
            </w:pPr>
            <w:r>
              <w:rPr>
                <w:rFonts w:ascii="Calibri" w:hAnsi="Calibri" w:cs="Calibri"/>
                <w:sz w:val="22"/>
                <w:lang w:eastAsia="en-US"/>
              </w:rPr>
              <w:t>Dotychczasowy plan zadań ochronnych utracił ważność w 2023 r. Opracowanie nowego dokumentu nastąpi po wykonaniu ekspertyz dotyczących przedmiotu ochrony planowanych do wykonania pod koniec 2025 r.</w:t>
            </w:r>
          </w:p>
          <w:p w14:paraId="3A6588D8" w14:textId="6D38E4A3" w:rsidR="00083E91" w:rsidRPr="00F80C3B" w:rsidRDefault="0032595A" w:rsidP="00F2022C">
            <w:pPr>
              <w:pStyle w:val="Bezodstpw"/>
              <w:spacing w:line="256" w:lineRule="auto"/>
              <w:jc w:val="both"/>
              <w:rPr>
                <w:rFonts w:ascii="Calibri" w:hAnsi="Calibri" w:cs="Calibri"/>
                <w:sz w:val="22"/>
                <w:lang w:eastAsia="en-US"/>
              </w:rPr>
            </w:pPr>
            <w:r>
              <w:rPr>
                <w:rFonts w:ascii="Calibri" w:hAnsi="Calibri" w:cs="Calibri"/>
                <w:sz w:val="22"/>
                <w:lang w:eastAsia="en-US"/>
              </w:rPr>
              <w:t xml:space="preserve">Realizacja planowana jest w ramach dofinansowania z programu </w:t>
            </w:r>
            <w:proofErr w:type="spellStart"/>
            <w:r>
              <w:rPr>
                <w:rFonts w:ascii="Calibri" w:hAnsi="Calibri" w:cs="Calibri"/>
                <w:sz w:val="22"/>
                <w:lang w:eastAsia="en-US"/>
              </w:rPr>
              <w:t>FEnIKS</w:t>
            </w:r>
            <w:proofErr w:type="spellEnd"/>
            <w:r>
              <w:rPr>
                <w:rFonts w:ascii="Calibri" w:hAnsi="Calibri" w:cs="Calibri"/>
                <w:sz w:val="22"/>
                <w:lang w:eastAsia="en-US"/>
              </w:rPr>
              <w:t>.</w:t>
            </w:r>
          </w:p>
        </w:tc>
      </w:tr>
      <w:tr w:rsidR="00F2022C" w:rsidRPr="006A161C" w14:paraId="77E3FF4D" w14:textId="77777777" w:rsidTr="0032595A">
        <w:trPr>
          <w:trHeight w:val="340"/>
          <w:jc w:val="center"/>
        </w:trPr>
        <w:tc>
          <w:tcPr>
            <w:tcW w:w="13745" w:type="dxa"/>
            <w:gridSpan w:val="10"/>
            <w:shd w:val="clear" w:color="auto" w:fill="EDFADC" w:themeFill="accent3" w:themeFillTint="33"/>
          </w:tcPr>
          <w:p w14:paraId="027FB233" w14:textId="161D636A" w:rsidR="00F2022C" w:rsidRPr="005973EC" w:rsidRDefault="00F2022C" w:rsidP="00D040EA">
            <w:pPr>
              <w:pStyle w:val="Bezodstpw"/>
              <w:spacing w:line="256" w:lineRule="auto"/>
              <w:jc w:val="left"/>
              <w:rPr>
                <w:rFonts w:ascii="Calibri" w:eastAsiaTheme="minorHAnsi" w:hAnsi="Calibri" w:cs="Calibri"/>
                <w:b/>
                <w:sz w:val="22"/>
              </w:rPr>
            </w:pPr>
            <w:r w:rsidRPr="005973EC">
              <w:rPr>
                <w:rFonts w:ascii="Calibri" w:hAnsi="Calibri" w:cs="Calibri"/>
                <w:b/>
                <w:sz w:val="22"/>
              </w:rPr>
              <w:lastRenderedPageBreak/>
              <w:t>Edukacja</w:t>
            </w:r>
            <w:r>
              <w:rPr>
                <w:rFonts w:ascii="Calibri" w:hAnsi="Calibri" w:cs="Calibri"/>
                <w:b/>
                <w:sz w:val="22"/>
              </w:rPr>
              <w:t xml:space="preserve"> ekologiczna</w:t>
            </w:r>
          </w:p>
        </w:tc>
      </w:tr>
      <w:tr w:rsidR="00F2022C" w:rsidRPr="00F16966" w14:paraId="2581755D" w14:textId="77777777" w:rsidTr="0032595A">
        <w:trPr>
          <w:trHeight w:val="340"/>
          <w:jc w:val="center"/>
        </w:trPr>
        <w:tc>
          <w:tcPr>
            <w:tcW w:w="704" w:type="dxa"/>
            <w:vMerge w:val="restart"/>
            <w:vAlign w:val="center"/>
          </w:tcPr>
          <w:p w14:paraId="00C636B3" w14:textId="43F57A14" w:rsidR="00F2022C" w:rsidRPr="006A161C" w:rsidRDefault="006319D7" w:rsidP="00F2022C">
            <w:pPr>
              <w:pStyle w:val="Bezodstpw"/>
              <w:jc w:val="both"/>
              <w:rPr>
                <w:rFonts w:ascii="Calibri" w:hAnsi="Calibri" w:cs="Calibri"/>
                <w:sz w:val="22"/>
              </w:rPr>
            </w:pPr>
            <w:r>
              <w:rPr>
                <w:rFonts w:ascii="Calibri" w:hAnsi="Calibri" w:cs="Calibri"/>
                <w:sz w:val="22"/>
              </w:rPr>
              <w:t>50</w:t>
            </w:r>
            <w:r w:rsidR="00F2022C" w:rsidRPr="006A161C">
              <w:rPr>
                <w:rFonts w:ascii="Calibri" w:hAnsi="Calibri" w:cs="Calibri"/>
                <w:sz w:val="22"/>
              </w:rPr>
              <w:t>.</w:t>
            </w:r>
          </w:p>
        </w:tc>
        <w:tc>
          <w:tcPr>
            <w:tcW w:w="3396" w:type="dxa"/>
            <w:shd w:val="clear" w:color="auto" w:fill="F2F2F2" w:themeFill="background1" w:themeFillShade="F2"/>
            <w:vAlign w:val="center"/>
          </w:tcPr>
          <w:p w14:paraId="4F2D0FAC" w14:textId="4FC158D4" w:rsidR="00F2022C" w:rsidRPr="00F16966" w:rsidRDefault="00F2022C" w:rsidP="00D040EA">
            <w:pPr>
              <w:pStyle w:val="Bezodstpw"/>
              <w:spacing w:line="256" w:lineRule="auto"/>
              <w:jc w:val="left"/>
              <w:rPr>
                <w:rFonts w:ascii="Calibri" w:hAnsi="Calibri" w:cs="Calibri"/>
                <w:b/>
                <w:sz w:val="22"/>
                <w:lang w:eastAsia="en-US"/>
              </w:rPr>
            </w:pPr>
            <w:r w:rsidRPr="00F16966">
              <w:rPr>
                <w:rFonts w:ascii="Calibri" w:hAnsi="Calibri" w:cs="Calibri"/>
                <w:b/>
                <w:sz w:val="22"/>
              </w:rPr>
              <w:t>Edukacja czytelnicza dla grup szkolnych i przedszkolnych</w:t>
            </w:r>
          </w:p>
        </w:tc>
        <w:tc>
          <w:tcPr>
            <w:tcW w:w="2552" w:type="dxa"/>
            <w:shd w:val="clear" w:color="auto" w:fill="F2F2F2" w:themeFill="background1" w:themeFillShade="F2"/>
            <w:vAlign w:val="center"/>
          </w:tcPr>
          <w:p w14:paraId="0EBF1E7E" w14:textId="08805172" w:rsidR="00F2022C" w:rsidRPr="00F16966" w:rsidRDefault="00F2022C" w:rsidP="00D040EA">
            <w:pPr>
              <w:pStyle w:val="Bezodstpw"/>
              <w:spacing w:line="256" w:lineRule="auto"/>
              <w:jc w:val="left"/>
              <w:rPr>
                <w:rFonts w:ascii="Calibri" w:hAnsi="Calibri" w:cs="Calibri"/>
                <w:sz w:val="22"/>
                <w:lang w:eastAsia="en-US"/>
              </w:rPr>
            </w:pPr>
            <w:r w:rsidRPr="00F16966">
              <w:rPr>
                <w:rFonts w:ascii="Calibri" w:hAnsi="Calibri" w:cs="Calibri"/>
                <w:sz w:val="22"/>
              </w:rPr>
              <w:t>Biblioteka Publiczna im. Heliodora Święcickiego w</w:t>
            </w:r>
            <w:r w:rsidR="00D040EA">
              <w:rPr>
                <w:rFonts w:ascii="Calibri" w:hAnsi="Calibri" w:cs="Calibri"/>
                <w:sz w:val="22"/>
              </w:rPr>
              <w:t> </w:t>
            </w:r>
            <w:r w:rsidRPr="00F16966">
              <w:rPr>
                <w:rFonts w:ascii="Calibri" w:hAnsi="Calibri" w:cs="Calibri"/>
                <w:sz w:val="22"/>
              </w:rPr>
              <w:t>Śremie</w:t>
            </w:r>
          </w:p>
        </w:tc>
        <w:tc>
          <w:tcPr>
            <w:tcW w:w="1905" w:type="dxa"/>
            <w:gridSpan w:val="2"/>
            <w:shd w:val="clear" w:color="auto" w:fill="F2F2F2" w:themeFill="background1" w:themeFillShade="F2"/>
            <w:vAlign w:val="center"/>
          </w:tcPr>
          <w:p w14:paraId="55018105" w14:textId="77777777" w:rsidR="00F2022C" w:rsidRPr="00F16966" w:rsidRDefault="00F2022C" w:rsidP="00D040EA">
            <w:pPr>
              <w:pStyle w:val="Bezodstpw"/>
              <w:spacing w:line="256" w:lineRule="auto"/>
              <w:jc w:val="left"/>
              <w:rPr>
                <w:rFonts w:ascii="Calibri" w:hAnsi="Calibri" w:cs="Calibri"/>
                <w:sz w:val="22"/>
                <w:lang w:eastAsia="en-US"/>
              </w:rPr>
            </w:pPr>
            <w:r w:rsidRPr="00F16966">
              <w:rPr>
                <w:rFonts w:ascii="Calibri" w:hAnsi="Calibri" w:cs="Calibri"/>
                <w:sz w:val="22"/>
                <w:lang w:eastAsia="en-US"/>
              </w:rPr>
              <w:t>zrealizowano</w:t>
            </w:r>
          </w:p>
        </w:tc>
        <w:tc>
          <w:tcPr>
            <w:tcW w:w="1528" w:type="dxa"/>
            <w:gridSpan w:val="2"/>
            <w:shd w:val="clear" w:color="auto" w:fill="F2F2F2" w:themeFill="background1" w:themeFillShade="F2"/>
            <w:vAlign w:val="center"/>
          </w:tcPr>
          <w:p w14:paraId="35BF6DF7" w14:textId="665AB18C" w:rsidR="00F2022C" w:rsidRPr="00F16966" w:rsidRDefault="00F2022C" w:rsidP="00FF3836">
            <w:pPr>
              <w:pStyle w:val="Bezodstpw"/>
              <w:spacing w:line="256" w:lineRule="auto"/>
              <w:jc w:val="right"/>
              <w:rPr>
                <w:rFonts w:ascii="Calibri" w:hAnsi="Calibri" w:cs="Calibri"/>
                <w:sz w:val="22"/>
                <w:lang w:eastAsia="en-US"/>
              </w:rPr>
            </w:pPr>
            <w:r w:rsidRPr="00F16966">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0BEA6BB5" w14:textId="06BA91A4" w:rsidR="00F2022C" w:rsidRPr="00F16966" w:rsidRDefault="00F2022C" w:rsidP="00FF3836">
            <w:pPr>
              <w:pStyle w:val="Bezodstpw"/>
              <w:spacing w:line="256" w:lineRule="auto"/>
              <w:jc w:val="right"/>
              <w:rPr>
                <w:rFonts w:ascii="Calibri" w:hAnsi="Calibri" w:cs="Calibri"/>
                <w:sz w:val="22"/>
                <w:lang w:eastAsia="en-US"/>
              </w:rPr>
            </w:pPr>
            <w:r w:rsidRPr="00F16966">
              <w:rPr>
                <w:rFonts w:ascii="Calibri" w:hAnsi="Calibri" w:cs="Calibri"/>
                <w:sz w:val="22"/>
                <w:lang w:eastAsia="en-US"/>
              </w:rPr>
              <w:t>wydatki bieżące</w:t>
            </w:r>
          </w:p>
        </w:tc>
        <w:tc>
          <w:tcPr>
            <w:tcW w:w="2215" w:type="dxa"/>
            <w:shd w:val="clear" w:color="auto" w:fill="F2F2F2" w:themeFill="background1" w:themeFillShade="F2"/>
            <w:vAlign w:val="center"/>
          </w:tcPr>
          <w:p w14:paraId="3B32C377" w14:textId="330EA162" w:rsidR="00F2022C" w:rsidRPr="00F16966" w:rsidRDefault="00F2022C" w:rsidP="00D040EA">
            <w:pPr>
              <w:pStyle w:val="Bezodstpw"/>
              <w:spacing w:line="256" w:lineRule="auto"/>
              <w:jc w:val="left"/>
              <w:rPr>
                <w:rFonts w:ascii="Calibri" w:hAnsi="Calibri" w:cs="Calibri"/>
                <w:sz w:val="22"/>
                <w:lang w:eastAsia="en-US"/>
              </w:rPr>
            </w:pPr>
            <w:r w:rsidRPr="00F16966">
              <w:rPr>
                <w:rFonts w:ascii="Calibri" w:eastAsiaTheme="minorHAnsi" w:hAnsi="Calibri" w:cs="Calibri"/>
                <w:sz w:val="22"/>
              </w:rPr>
              <w:t>środki własne</w:t>
            </w:r>
          </w:p>
        </w:tc>
      </w:tr>
      <w:tr w:rsidR="00F2022C" w:rsidRPr="006A161C" w14:paraId="7C915385" w14:textId="77777777" w:rsidTr="0032595A">
        <w:trPr>
          <w:trHeight w:val="340"/>
          <w:jc w:val="center"/>
        </w:trPr>
        <w:tc>
          <w:tcPr>
            <w:tcW w:w="704" w:type="dxa"/>
            <w:vMerge/>
            <w:vAlign w:val="center"/>
          </w:tcPr>
          <w:p w14:paraId="72802F0C" w14:textId="77777777" w:rsidR="00F2022C" w:rsidRPr="006A161C" w:rsidRDefault="00F2022C" w:rsidP="00F2022C">
            <w:pPr>
              <w:pStyle w:val="Bezodstpw"/>
              <w:numPr>
                <w:ilvl w:val="0"/>
                <w:numId w:val="31"/>
              </w:numPr>
              <w:rPr>
                <w:rFonts w:ascii="Calibri" w:hAnsi="Calibri" w:cs="Calibri"/>
                <w:sz w:val="22"/>
              </w:rPr>
            </w:pPr>
          </w:p>
        </w:tc>
        <w:tc>
          <w:tcPr>
            <w:tcW w:w="13041" w:type="dxa"/>
            <w:gridSpan w:val="9"/>
            <w:vAlign w:val="center"/>
          </w:tcPr>
          <w:p w14:paraId="4DF909A6" w14:textId="77777777" w:rsidR="00F2022C" w:rsidRDefault="00F2022C" w:rsidP="00D040EA">
            <w:pPr>
              <w:pStyle w:val="Bezodstpw"/>
              <w:spacing w:line="256" w:lineRule="auto"/>
              <w:jc w:val="left"/>
              <w:rPr>
                <w:rFonts w:ascii="Calibri" w:eastAsiaTheme="minorHAnsi" w:hAnsi="Calibri" w:cs="Calibri"/>
                <w:sz w:val="22"/>
              </w:rPr>
            </w:pPr>
            <w:r w:rsidRPr="00F16966">
              <w:rPr>
                <w:rFonts w:ascii="Calibri" w:eastAsiaTheme="minorHAnsi" w:hAnsi="Calibri" w:cs="Calibri"/>
                <w:sz w:val="22"/>
              </w:rPr>
              <w:t>Opis podjętych działań: przez cały rok w Bibliotece Głównej przy ul. Grunwaldzkiej 10 w Śremie oraz w filiach biblioteki odbywa</w:t>
            </w:r>
            <w:r w:rsidR="00D040EA">
              <w:rPr>
                <w:rFonts w:ascii="Calibri" w:eastAsiaTheme="minorHAnsi" w:hAnsi="Calibri" w:cs="Calibri"/>
                <w:sz w:val="22"/>
              </w:rPr>
              <w:t>ły</w:t>
            </w:r>
            <w:r w:rsidRPr="00F16966">
              <w:rPr>
                <w:rFonts w:ascii="Calibri" w:eastAsiaTheme="minorHAnsi" w:hAnsi="Calibri" w:cs="Calibri"/>
                <w:sz w:val="22"/>
              </w:rPr>
              <w:t xml:space="preserve"> się zajęcia czytelnicze, podczas których poruszane </w:t>
            </w:r>
            <w:r w:rsidR="00D040EA">
              <w:rPr>
                <w:rFonts w:ascii="Calibri" w:eastAsiaTheme="minorHAnsi" w:hAnsi="Calibri" w:cs="Calibri"/>
                <w:sz w:val="22"/>
              </w:rPr>
              <w:t>były</w:t>
            </w:r>
            <w:r w:rsidRPr="00F16966">
              <w:rPr>
                <w:rFonts w:ascii="Calibri" w:eastAsiaTheme="minorHAnsi" w:hAnsi="Calibri" w:cs="Calibri"/>
                <w:sz w:val="22"/>
              </w:rPr>
              <w:t xml:space="preserve"> treści związane z ekologią</w:t>
            </w:r>
            <w:r>
              <w:rPr>
                <w:rFonts w:ascii="Calibri" w:eastAsiaTheme="minorHAnsi" w:hAnsi="Calibri" w:cs="Calibri"/>
                <w:sz w:val="22"/>
              </w:rPr>
              <w:t>.</w:t>
            </w:r>
          </w:p>
          <w:p w14:paraId="1A20EF84" w14:textId="4CF33D44" w:rsidR="00397389" w:rsidRPr="00F16966" w:rsidRDefault="00397389" w:rsidP="00D040EA">
            <w:pPr>
              <w:pStyle w:val="Bezodstpw"/>
              <w:spacing w:line="256" w:lineRule="auto"/>
              <w:jc w:val="left"/>
              <w:rPr>
                <w:rFonts w:ascii="Calibri" w:eastAsiaTheme="minorHAnsi" w:hAnsi="Calibri" w:cs="Calibri"/>
                <w:sz w:val="22"/>
              </w:rPr>
            </w:pPr>
          </w:p>
        </w:tc>
      </w:tr>
      <w:tr w:rsidR="00F2022C" w:rsidRPr="006A161C" w14:paraId="33AD557A" w14:textId="77777777" w:rsidTr="00397389">
        <w:trPr>
          <w:trHeight w:val="1793"/>
          <w:jc w:val="center"/>
        </w:trPr>
        <w:tc>
          <w:tcPr>
            <w:tcW w:w="704" w:type="dxa"/>
            <w:vMerge w:val="restart"/>
            <w:vAlign w:val="center"/>
          </w:tcPr>
          <w:p w14:paraId="6E3E1AD6" w14:textId="65BDC927" w:rsidR="00F2022C" w:rsidRPr="006A161C" w:rsidRDefault="00333AE8" w:rsidP="00F2022C">
            <w:pPr>
              <w:pStyle w:val="Bezodstpw"/>
              <w:jc w:val="both"/>
              <w:rPr>
                <w:rFonts w:ascii="Calibri" w:hAnsi="Calibri" w:cs="Calibri"/>
                <w:sz w:val="22"/>
              </w:rPr>
            </w:pPr>
            <w:r>
              <w:rPr>
                <w:rFonts w:ascii="Calibri" w:hAnsi="Calibri" w:cs="Calibri"/>
                <w:sz w:val="22"/>
              </w:rPr>
              <w:t>5</w:t>
            </w:r>
            <w:r w:rsidR="006319D7">
              <w:rPr>
                <w:rFonts w:ascii="Calibri" w:hAnsi="Calibri" w:cs="Calibri"/>
                <w:sz w:val="22"/>
              </w:rPr>
              <w:t>1</w:t>
            </w:r>
            <w:r w:rsidR="00F2022C" w:rsidRPr="006A161C">
              <w:rPr>
                <w:rFonts w:ascii="Calibri" w:hAnsi="Calibri" w:cs="Calibri"/>
                <w:sz w:val="22"/>
              </w:rPr>
              <w:t>.</w:t>
            </w:r>
          </w:p>
        </w:tc>
        <w:tc>
          <w:tcPr>
            <w:tcW w:w="3396" w:type="dxa"/>
            <w:shd w:val="clear" w:color="auto" w:fill="F2F2F2" w:themeFill="background1" w:themeFillShade="F2"/>
            <w:vAlign w:val="center"/>
          </w:tcPr>
          <w:p w14:paraId="5F9877F4" w14:textId="47249D0F" w:rsidR="00F2022C" w:rsidRPr="004D35D4" w:rsidRDefault="00F2022C" w:rsidP="00D040EA">
            <w:pPr>
              <w:pStyle w:val="Bezodstpw"/>
              <w:spacing w:line="256" w:lineRule="auto"/>
              <w:jc w:val="left"/>
              <w:rPr>
                <w:rFonts w:ascii="Calibri" w:eastAsiaTheme="minorHAnsi" w:hAnsi="Calibri" w:cs="Calibri"/>
                <w:b/>
                <w:sz w:val="22"/>
              </w:rPr>
            </w:pPr>
            <w:r w:rsidRPr="004D35D4">
              <w:rPr>
                <w:rFonts w:ascii="Calibri" w:hAnsi="Calibri" w:cs="Calibri"/>
                <w:b/>
                <w:sz w:val="22"/>
              </w:rPr>
              <w:t>Organizowanie lub współorganizowanie akcji, programów i konkursów oraz innych wydarzeń, związanych z edukacją ekologiczną, w tym np. akcji pn. „Sprzątanie Świata”</w:t>
            </w:r>
          </w:p>
        </w:tc>
        <w:tc>
          <w:tcPr>
            <w:tcW w:w="2552" w:type="dxa"/>
            <w:shd w:val="clear" w:color="auto" w:fill="F2F2F2" w:themeFill="background1" w:themeFillShade="F2"/>
            <w:vAlign w:val="center"/>
          </w:tcPr>
          <w:p w14:paraId="773EC15A" w14:textId="77777777" w:rsidR="00F2022C" w:rsidRPr="004D35D4" w:rsidRDefault="00F2022C" w:rsidP="00D040EA">
            <w:pPr>
              <w:pStyle w:val="Bezodstpw"/>
              <w:spacing w:line="256" w:lineRule="auto"/>
              <w:jc w:val="left"/>
              <w:rPr>
                <w:rFonts w:ascii="Calibri" w:hAnsi="Calibri" w:cs="Calibri"/>
                <w:sz w:val="22"/>
              </w:rPr>
            </w:pPr>
            <w:r w:rsidRPr="004D35D4">
              <w:rPr>
                <w:rFonts w:ascii="Calibri" w:hAnsi="Calibri" w:cs="Calibri"/>
                <w:sz w:val="22"/>
              </w:rPr>
              <w:t>Powiat Śremski</w:t>
            </w:r>
          </w:p>
        </w:tc>
        <w:tc>
          <w:tcPr>
            <w:tcW w:w="1905" w:type="dxa"/>
            <w:gridSpan w:val="2"/>
            <w:shd w:val="clear" w:color="auto" w:fill="F2F2F2" w:themeFill="background1" w:themeFillShade="F2"/>
            <w:vAlign w:val="center"/>
          </w:tcPr>
          <w:p w14:paraId="3D8C813F" w14:textId="77777777" w:rsidR="00F2022C" w:rsidRPr="004D35D4" w:rsidRDefault="00F2022C" w:rsidP="00D040EA">
            <w:pPr>
              <w:pStyle w:val="Bezodstpw"/>
              <w:spacing w:line="256" w:lineRule="auto"/>
              <w:jc w:val="left"/>
              <w:rPr>
                <w:rFonts w:ascii="Calibri" w:hAnsi="Calibri" w:cs="Calibri"/>
                <w:sz w:val="22"/>
                <w:lang w:eastAsia="en-US"/>
              </w:rPr>
            </w:pPr>
            <w:r w:rsidRPr="004D35D4">
              <w:rPr>
                <w:rFonts w:ascii="Calibri" w:hAnsi="Calibri" w:cs="Calibri"/>
                <w:sz w:val="22"/>
                <w:lang w:eastAsia="en-US"/>
              </w:rPr>
              <w:t>zrealizowano</w:t>
            </w:r>
          </w:p>
        </w:tc>
        <w:tc>
          <w:tcPr>
            <w:tcW w:w="1528" w:type="dxa"/>
            <w:gridSpan w:val="2"/>
            <w:shd w:val="clear" w:color="auto" w:fill="F2F2F2" w:themeFill="background1" w:themeFillShade="F2"/>
            <w:vAlign w:val="center"/>
          </w:tcPr>
          <w:p w14:paraId="524728EC" w14:textId="188BE1E2" w:rsidR="00F2022C" w:rsidRPr="00012ACC" w:rsidRDefault="00F2022C" w:rsidP="00FF3836">
            <w:pPr>
              <w:pStyle w:val="Bezodstpw"/>
              <w:spacing w:line="256" w:lineRule="auto"/>
              <w:jc w:val="right"/>
              <w:rPr>
                <w:rFonts w:ascii="Calibri" w:hAnsi="Calibri" w:cs="Calibri"/>
                <w:sz w:val="22"/>
                <w:lang w:eastAsia="en-US"/>
              </w:rPr>
            </w:pPr>
            <w:r w:rsidRPr="00012ACC">
              <w:rPr>
                <w:rFonts w:ascii="Calibri" w:hAnsi="Calibri" w:cs="Calibri"/>
                <w:sz w:val="22"/>
                <w:lang w:eastAsia="en-US"/>
              </w:rPr>
              <w:t>284,88</w:t>
            </w:r>
          </w:p>
        </w:tc>
        <w:tc>
          <w:tcPr>
            <w:tcW w:w="1445" w:type="dxa"/>
            <w:gridSpan w:val="2"/>
            <w:shd w:val="clear" w:color="auto" w:fill="F2F2F2" w:themeFill="background1" w:themeFillShade="F2"/>
            <w:vAlign w:val="center"/>
          </w:tcPr>
          <w:p w14:paraId="0EF9DA2D" w14:textId="50533B7C" w:rsidR="00F2022C" w:rsidRPr="00012ACC" w:rsidRDefault="00F2022C" w:rsidP="00FF3836">
            <w:pPr>
              <w:pStyle w:val="Bezodstpw"/>
              <w:spacing w:line="256" w:lineRule="auto"/>
              <w:jc w:val="right"/>
              <w:rPr>
                <w:rFonts w:ascii="Calibri" w:hAnsi="Calibri" w:cs="Calibri"/>
                <w:sz w:val="22"/>
                <w:lang w:eastAsia="en-US"/>
              </w:rPr>
            </w:pPr>
            <w:r w:rsidRPr="00012ACC">
              <w:rPr>
                <w:rFonts w:ascii="Calibri" w:hAnsi="Calibri" w:cs="Calibri"/>
                <w:sz w:val="22"/>
                <w:lang w:eastAsia="en-US"/>
              </w:rPr>
              <w:t>0,00</w:t>
            </w:r>
          </w:p>
        </w:tc>
        <w:tc>
          <w:tcPr>
            <w:tcW w:w="2215" w:type="dxa"/>
            <w:shd w:val="clear" w:color="auto" w:fill="F2F2F2" w:themeFill="background1" w:themeFillShade="F2"/>
            <w:vAlign w:val="center"/>
          </w:tcPr>
          <w:p w14:paraId="2233AE2A" w14:textId="77777777" w:rsidR="00F2022C" w:rsidRPr="00012ACC" w:rsidRDefault="00F2022C" w:rsidP="00D040EA">
            <w:pPr>
              <w:pStyle w:val="Bezodstpw"/>
              <w:spacing w:line="256" w:lineRule="auto"/>
              <w:jc w:val="left"/>
              <w:rPr>
                <w:rFonts w:ascii="Calibri" w:eastAsiaTheme="minorHAnsi" w:hAnsi="Calibri" w:cs="Calibri"/>
                <w:sz w:val="22"/>
              </w:rPr>
            </w:pPr>
            <w:r w:rsidRPr="00012ACC">
              <w:rPr>
                <w:rFonts w:ascii="Calibri" w:eastAsiaTheme="minorHAnsi" w:hAnsi="Calibri" w:cs="Calibri"/>
                <w:sz w:val="22"/>
              </w:rPr>
              <w:t>środki własne Powiatu Śremskiego</w:t>
            </w:r>
          </w:p>
        </w:tc>
      </w:tr>
      <w:tr w:rsidR="00F2022C" w:rsidRPr="006A161C" w14:paraId="4267D44F" w14:textId="77777777" w:rsidTr="0032595A">
        <w:trPr>
          <w:trHeight w:val="340"/>
          <w:jc w:val="center"/>
        </w:trPr>
        <w:tc>
          <w:tcPr>
            <w:tcW w:w="704" w:type="dxa"/>
            <w:vMerge/>
            <w:vAlign w:val="center"/>
          </w:tcPr>
          <w:p w14:paraId="1BB50975" w14:textId="77777777" w:rsidR="00F2022C" w:rsidRPr="006A161C" w:rsidRDefault="00F2022C" w:rsidP="00F2022C">
            <w:pPr>
              <w:pStyle w:val="Bezodstpw"/>
              <w:ind w:left="720"/>
              <w:jc w:val="both"/>
              <w:rPr>
                <w:rFonts w:ascii="Calibri" w:hAnsi="Calibri" w:cs="Calibri"/>
                <w:sz w:val="22"/>
              </w:rPr>
            </w:pPr>
          </w:p>
        </w:tc>
        <w:tc>
          <w:tcPr>
            <w:tcW w:w="13041" w:type="dxa"/>
            <w:gridSpan w:val="9"/>
            <w:vAlign w:val="center"/>
          </w:tcPr>
          <w:p w14:paraId="0B3882B5" w14:textId="77777777" w:rsidR="00F2022C" w:rsidRPr="00012ACC" w:rsidRDefault="00F2022C" w:rsidP="00F2022C">
            <w:pPr>
              <w:pStyle w:val="Bezodstpw"/>
              <w:spacing w:line="256" w:lineRule="auto"/>
              <w:jc w:val="left"/>
              <w:rPr>
                <w:rFonts w:ascii="Calibri" w:hAnsi="Calibri" w:cs="Calibri"/>
                <w:sz w:val="22"/>
                <w:lang w:eastAsia="en-US"/>
              </w:rPr>
            </w:pPr>
            <w:r w:rsidRPr="00012ACC">
              <w:rPr>
                <w:rFonts w:ascii="Calibri" w:hAnsi="Calibri" w:cs="Calibri"/>
                <w:sz w:val="22"/>
                <w:lang w:eastAsia="en-US"/>
              </w:rPr>
              <w:t>Opis podjętych działań:</w:t>
            </w:r>
          </w:p>
          <w:p w14:paraId="545D6CFC" w14:textId="515768B9" w:rsidR="00F2022C" w:rsidRPr="00012ACC" w:rsidRDefault="00F2022C" w:rsidP="00F2022C">
            <w:pPr>
              <w:pStyle w:val="Bezodstpw"/>
              <w:numPr>
                <w:ilvl w:val="0"/>
                <w:numId w:val="68"/>
              </w:numPr>
              <w:ind w:left="319"/>
              <w:jc w:val="left"/>
              <w:rPr>
                <w:rFonts w:ascii="Calibri" w:hAnsi="Calibri" w:cs="Calibri"/>
                <w:sz w:val="22"/>
                <w:lang w:eastAsia="en-US"/>
              </w:rPr>
            </w:pPr>
            <w:r w:rsidRPr="00780CEA">
              <w:rPr>
                <w:rFonts w:ascii="Calibri" w:hAnsi="Calibri" w:cs="Calibri"/>
                <w:sz w:val="22"/>
                <w:lang w:eastAsia="en-US"/>
              </w:rPr>
              <w:t xml:space="preserve">w 2023 </w:t>
            </w:r>
            <w:r w:rsidR="00BC49BE" w:rsidRPr="00780CEA">
              <w:rPr>
                <w:rFonts w:ascii="Calibri" w:hAnsi="Calibri" w:cs="Calibri"/>
                <w:sz w:val="22"/>
                <w:lang w:eastAsia="en-US"/>
              </w:rPr>
              <w:t xml:space="preserve">r. </w:t>
            </w:r>
            <w:r w:rsidRPr="00780CEA">
              <w:rPr>
                <w:rFonts w:ascii="Calibri" w:hAnsi="Calibri" w:cs="Calibri"/>
                <w:sz w:val="22"/>
                <w:lang w:eastAsia="en-US"/>
              </w:rPr>
              <w:t xml:space="preserve">we współpracy ze szkołami ponadpodstawowymi oraz Społeczną Strażą Rybacką w Śremie </w:t>
            </w:r>
            <w:r w:rsidR="003E75AD" w:rsidRPr="00780CEA">
              <w:rPr>
                <w:rFonts w:ascii="Calibri" w:hAnsi="Calibri" w:cs="Calibri"/>
                <w:sz w:val="22"/>
                <w:lang w:eastAsia="en-US"/>
              </w:rPr>
              <w:t xml:space="preserve">przeprowadzono </w:t>
            </w:r>
            <w:r w:rsidRPr="00780CEA">
              <w:rPr>
                <w:rFonts w:ascii="Calibri" w:hAnsi="Calibri" w:cs="Calibri"/>
                <w:sz w:val="22"/>
                <w:lang w:eastAsia="en-US"/>
              </w:rPr>
              <w:t>akcj</w:t>
            </w:r>
            <w:r w:rsidR="003E75AD" w:rsidRPr="00780CEA">
              <w:rPr>
                <w:rFonts w:ascii="Calibri" w:hAnsi="Calibri" w:cs="Calibri"/>
                <w:sz w:val="22"/>
                <w:lang w:eastAsia="en-US"/>
              </w:rPr>
              <w:t>ę</w:t>
            </w:r>
            <w:r w:rsidRPr="00780CEA">
              <w:rPr>
                <w:rFonts w:ascii="Calibri" w:hAnsi="Calibri" w:cs="Calibri"/>
                <w:sz w:val="22"/>
                <w:lang w:eastAsia="en-US"/>
              </w:rPr>
              <w:t xml:space="preserve"> „Sprzątanie Świata”; w ramach </w:t>
            </w:r>
            <w:r w:rsidRPr="00012ACC">
              <w:rPr>
                <w:rFonts w:ascii="Calibri" w:hAnsi="Calibri" w:cs="Calibri"/>
                <w:sz w:val="22"/>
                <w:lang w:eastAsia="en-US"/>
              </w:rPr>
              <w:t>akcji Starostwo Powiatowe w Śremie zakupiło worki na odpady oraz rękawiczki ochronne dla uczestników akcji</w:t>
            </w:r>
            <w:r>
              <w:rPr>
                <w:rFonts w:ascii="Calibri" w:hAnsi="Calibri" w:cs="Calibri"/>
                <w:sz w:val="22"/>
                <w:lang w:eastAsia="en-US"/>
              </w:rPr>
              <w:t>,</w:t>
            </w:r>
          </w:p>
          <w:p w14:paraId="68D45AB6" w14:textId="1D2611C8" w:rsidR="00F2022C" w:rsidRPr="00780CEA" w:rsidRDefault="00F2022C" w:rsidP="00F2022C">
            <w:pPr>
              <w:pStyle w:val="Bezodstpw"/>
              <w:numPr>
                <w:ilvl w:val="0"/>
                <w:numId w:val="68"/>
              </w:numPr>
              <w:spacing w:line="256" w:lineRule="auto"/>
              <w:ind w:left="319"/>
              <w:jc w:val="left"/>
              <w:rPr>
                <w:rFonts w:ascii="Calibri" w:hAnsi="Calibri" w:cs="Calibri"/>
                <w:sz w:val="22"/>
                <w:lang w:eastAsia="en-US"/>
              </w:rPr>
            </w:pPr>
            <w:r w:rsidRPr="00012ACC">
              <w:rPr>
                <w:rFonts w:ascii="Calibri" w:hAnsi="Calibri" w:cs="Calibri"/>
                <w:sz w:val="22"/>
                <w:lang w:eastAsia="en-US"/>
              </w:rPr>
              <w:t xml:space="preserve">Powiat Śremski wraz z </w:t>
            </w:r>
            <w:r>
              <w:rPr>
                <w:rFonts w:ascii="Calibri" w:hAnsi="Calibri" w:cs="Calibri"/>
                <w:sz w:val="22"/>
                <w:lang w:eastAsia="en-US"/>
              </w:rPr>
              <w:t>k</w:t>
            </w:r>
            <w:r w:rsidRPr="00012ACC">
              <w:rPr>
                <w:rFonts w:ascii="Calibri" w:hAnsi="Calibri" w:cs="Calibri"/>
                <w:sz w:val="22"/>
                <w:lang w:eastAsia="en-US"/>
              </w:rPr>
              <w:t xml:space="preserve">ołami </w:t>
            </w:r>
            <w:r>
              <w:rPr>
                <w:rFonts w:ascii="Calibri" w:hAnsi="Calibri" w:cs="Calibri"/>
                <w:sz w:val="22"/>
                <w:lang w:eastAsia="en-US"/>
              </w:rPr>
              <w:t>ł</w:t>
            </w:r>
            <w:r w:rsidRPr="00012ACC">
              <w:rPr>
                <w:rFonts w:ascii="Calibri" w:hAnsi="Calibri" w:cs="Calibri"/>
                <w:sz w:val="22"/>
                <w:lang w:eastAsia="en-US"/>
              </w:rPr>
              <w:t xml:space="preserve">owieckimi Nr 74 „Ostoja” Śrem, Nr 75 „Knieja” Dolsk, Nr 76 „Knieja” Książ współfinansował imprezę plenerową </w:t>
            </w:r>
            <w:r w:rsidRPr="00780CEA">
              <w:rPr>
                <w:rFonts w:ascii="Calibri" w:hAnsi="Calibri" w:cs="Calibri"/>
                <w:sz w:val="22"/>
                <w:lang w:eastAsia="en-US"/>
              </w:rPr>
              <w:t>pod nazwą „Piknik myśliwski”,</w:t>
            </w:r>
          </w:p>
          <w:p w14:paraId="282C2323" w14:textId="077FC390" w:rsidR="00F2022C" w:rsidRPr="00012ACC" w:rsidRDefault="00F2022C" w:rsidP="00F2022C">
            <w:pPr>
              <w:pStyle w:val="Bezodstpw"/>
              <w:numPr>
                <w:ilvl w:val="0"/>
                <w:numId w:val="68"/>
              </w:numPr>
              <w:spacing w:line="256" w:lineRule="auto"/>
              <w:ind w:left="319"/>
              <w:jc w:val="left"/>
              <w:rPr>
                <w:rFonts w:ascii="Calibri" w:hAnsi="Calibri" w:cs="Calibri"/>
                <w:color w:val="EE0000"/>
                <w:sz w:val="22"/>
                <w:lang w:eastAsia="en-US"/>
              </w:rPr>
            </w:pPr>
            <w:r w:rsidRPr="00780CEA">
              <w:rPr>
                <w:rFonts w:ascii="Calibri" w:hAnsi="Calibri" w:cs="Calibri"/>
                <w:sz w:val="22"/>
                <w:lang w:eastAsia="en-US"/>
              </w:rPr>
              <w:t>w latach 2023</w:t>
            </w:r>
            <w:r w:rsidR="00780CEA" w:rsidRPr="00780CEA">
              <w:rPr>
                <w:rFonts w:ascii="Calibri" w:hAnsi="Calibri" w:cs="Calibri"/>
                <w:sz w:val="22"/>
                <w:lang w:eastAsia="en-US"/>
              </w:rPr>
              <w:t xml:space="preserve"> i </w:t>
            </w:r>
            <w:r w:rsidRPr="00780CEA">
              <w:rPr>
                <w:rFonts w:ascii="Calibri" w:hAnsi="Calibri" w:cs="Calibri"/>
                <w:sz w:val="22"/>
                <w:lang w:eastAsia="en-US"/>
              </w:rPr>
              <w:t xml:space="preserve">2024 Starostwo Powiatowe w Śremie </w:t>
            </w:r>
            <w:r w:rsidR="00BC49BE" w:rsidRPr="00780CEA">
              <w:rPr>
                <w:rFonts w:ascii="Calibri" w:hAnsi="Calibri" w:cs="Calibri"/>
                <w:sz w:val="22"/>
                <w:lang w:eastAsia="en-US"/>
              </w:rPr>
              <w:t>zakupiło</w:t>
            </w:r>
            <w:r w:rsidRPr="00780CEA">
              <w:rPr>
                <w:rFonts w:ascii="Calibri" w:hAnsi="Calibri" w:cs="Calibri"/>
                <w:sz w:val="22"/>
                <w:lang w:eastAsia="en-US"/>
              </w:rPr>
              <w:t xml:space="preserve"> akcesori</w:t>
            </w:r>
            <w:r w:rsidR="00BC49BE" w:rsidRPr="00780CEA">
              <w:rPr>
                <w:rFonts w:ascii="Calibri" w:hAnsi="Calibri" w:cs="Calibri"/>
                <w:sz w:val="22"/>
                <w:lang w:eastAsia="en-US"/>
              </w:rPr>
              <w:t>a</w:t>
            </w:r>
            <w:r w:rsidRPr="00780CEA">
              <w:rPr>
                <w:rFonts w:ascii="Calibri" w:hAnsi="Calibri" w:cs="Calibri"/>
                <w:sz w:val="22"/>
                <w:lang w:eastAsia="en-US"/>
              </w:rPr>
              <w:t xml:space="preserve"> wielokrotnego </w:t>
            </w:r>
            <w:r w:rsidRPr="00012ACC">
              <w:rPr>
                <w:rFonts w:ascii="Calibri" w:hAnsi="Calibri" w:cs="Calibri"/>
                <w:sz w:val="22"/>
                <w:lang w:eastAsia="en-US"/>
              </w:rPr>
              <w:t>użytku, w tym to</w:t>
            </w:r>
            <w:r w:rsidR="00BC49BE">
              <w:rPr>
                <w:rFonts w:ascii="Calibri" w:hAnsi="Calibri" w:cs="Calibri"/>
                <w:sz w:val="22"/>
                <w:lang w:eastAsia="en-US"/>
              </w:rPr>
              <w:t>rby</w:t>
            </w:r>
            <w:r w:rsidRPr="00012ACC">
              <w:rPr>
                <w:rFonts w:ascii="Calibri" w:hAnsi="Calibri" w:cs="Calibri"/>
                <w:sz w:val="22"/>
                <w:lang w:eastAsia="en-US"/>
              </w:rPr>
              <w:t xml:space="preserve"> bawełnian</w:t>
            </w:r>
            <w:r w:rsidR="00BC49BE">
              <w:rPr>
                <w:rFonts w:ascii="Calibri" w:hAnsi="Calibri" w:cs="Calibri"/>
                <w:sz w:val="22"/>
                <w:lang w:eastAsia="en-US"/>
              </w:rPr>
              <w:t>e</w:t>
            </w:r>
            <w:r w:rsidRPr="00012ACC">
              <w:rPr>
                <w:rFonts w:ascii="Calibri" w:hAnsi="Calibri" w:cs="Calibri"/>
                <w:sz w:val="22"/>
                <w:lang w:eastAsia="en-US"/>
              </w:rPr>
              <w:t>, kubk</w:t>
            </w:r>
            <w:r w:rsidR="00BC49BE">
              <w:rPr>
                <w:rFonts w:ascii="Calibri" w:hAnsi="Calibri" w:cs="Calibri"/>
                <w:sz w:val="22"/>
                <w:lang w:eastAsia="en-US"/>
              </w:rPr>
              <w:t>i</w:t>
            </w:r>
            <w:r w:rsidRPr="00012ACC">
              <w:rPr>
                <w:rFonts w:ascii="Calibri" w:hAnsi="Calibri" w:cs="Calibri"/>
                <w:sz w:val="22"/>
                <w:lang w:eastAsia="en-US"/>
              </w:rPr>
              <w:t xml:space="preserve"> i inn</w:t>
            </w:r>
            <w:r w:rsidR="00BC49BE">
              <w:rPr>
                <w:rFonts w:ascii="Calibri" w:hAnsi="Calibri" w:cs="Calibri"/>
                <w:sz w:val="22"/>
                <w:lang w:eastAsia="en-US"/>
              </w:rPr>
              <w:t xml:space="preserve">e </w:t>
            </w:r>
            <w:r w:rsidRPr="00012ACC">
              <w:rPr>
                <w:rFonts w:ascii="Calibri" w:hAnsi="Calibri" w:cs="Calibri"/>
                <w:sz w:val="22"/>
                <w:lang w:eastAsia="en-US"/>
              </w:rPr>
              <w:t>gadżet</w:t>
            </w:r>
            <w:r w:rsidR="00BC49BE">
              <w:rPr>
                <w:rFonts w:ascii="Calibri" w:hAnsi="Calibri" w:cs="Calibri"/>
                <w:sz w:val="22"/>
                <w:lang w:eastAsia="en-US"/>
              </w:rPr>
              <w:t>y</w:t>
            </w:r>
            <w:r w:rsidRPr="00012ACC">
              <w:rPr>
                <w:rFonts w:ascii="Calibri" w:hAnsi="Calibri" w:cs="Calibri"/>
                <w:sz w:val="22"/>
                <w:lang w:eastAsia="en-US"/>
              </w:rPr>
              <w:t xml:space="preserve"> (promując</w:t>
            </w:r>
            <w:r w:rsidR="00BC49BE">
              <w:rPr>
                <w:rFonts w:ascii="Calibri" w:hAnsi="Calibri" w:cs="Calibri"/>
                <w:sz w:val="22"/>
                <w:lang w:eastAsia="en-US"/>
              </w:rPr>
              <w:t>e</w:t>
            </w:r>
            <w:r w:rsidRPr="00012ACC">
              <w:rPr>
                <w:rFonts w:ascii="Calibri" w:hAnsi="Calibri" w:cs="Calibri"/>
                <w:sz w:val="22"/>
                <w:lang w:eastAsia="en-US"/>
              </w:rPr>
              <w:t xml:space="preserve"> </w:t>
            </w:r>
            <w:r>
              <w:rPr>
                <w:rFonts w:ascii="Calibri" w:hAnsi="Calibri" w:cs="Calibri"/>
                <w:sz w:val="22"/>
                <w:lang w:eastAsia="en-US"/>
              </w:rPr>
              <w:t>P</w:t>
            </w:r>
            <w:r w:rsidRPr="00012ACC">
              <w:rPr>
                <w:rFonts w:ascii="Calibri" w:hAnsi="Calibri" w:cs="Calibri"/>
                <w:sz w:val="22"/>
                <w:lang w:eastAsia="en-US"/>
              </w:rPr>
              <w:t>owiat i rozdawan</w:t>
            </w:r>
            <w:r w:rsidR="00BC49BE">
              <w:rPr>
                <w:rFonts w:ascii="Calibri" w:hAnsi="Calibri" w:cs="Calibri"/>
                <w:sz w:val="22"/>
                <w:lang w:eastAsia="en-US"/>
              </w:rPr>
              <w:t>e</w:t>
            </w:r>
            <w:r w:rsidRPr="00012ACC">
              <w:rPr>
                <w:rFonts w:ascii="Calibri" w:hAnsi="Calibri" w:cs="Calibri"/>
                <w:sz w:val="22"/>
                <w:lang w:eastAsia="en-US"/>
              </w:rPr>
              <w:t xml:space="preserve"> przy różnych okazjach) z nadrukiem promującym postawy przyjazne środowisku, w tym </w:t>
            </w:r>
            <w:r>
              <w:rPr>
                <w:rFonts w:ascii="Calibri" w:hAnsi="Calibri" w:cs="Calibri"/>
                <w:sz w:val="22"/>
                <w:lang w:eastAsia="en-US"/>
              </w:rPr>
              <w:t xml:space="preserve">dotyczące działań na rzecz </w:t>
            </w:r>
            <w:r w:rsidRPr="00012ACC">
              <w:rPr>
                <w:rFonts w:ascii="Calibri" w:hAnsi="Calibri" w:cs="Calibri"/>
                <w:sz w:val="22"/>
                <w:lang w:eastAsia="en-US"/>
              </w:rPr>
              <w:t>czyste</w:t>
            </w:r>
            <w:r>
              <w:rPr>
                <w:rFonts w:ascii="Calibri" w:hAnsi="Calibri" w:cs="Calibri"/>
                <w:sz w:val="22"/>
                <w:lang w:eastAsia="en-US"/>
              </w:rPr>
              <w:t>go</w:t>
            </w:r>
            <w:r w:rsidRPr="00012ACC">
              <w:rPr>
                <w:rFonts w:ascii="Calibri" w:hAnsi="Calibri" w:cs="Calibri"/>
                <w:sz w:val="22"/>
                <w:lang w:eastAsia="en-US"/>
              </w:rPr>
              <w:t xml:space="preserve"> powietrz</w:t>
            </w:r>
            <w:r>
              <w:rPr>
                <w:rFonts w:ascii="Calibri" w:hAnsi="Calibri" w:cs="Calibri"/>
                <w:sz w:val="22"/>
                <w:lang w:eastAsia="en-US"/>
              </w:rPr>
              <w:t>a.</w:t>
            </w:r>
          </w:p>
          <w:p w14:paraId="262DB43A" w14:textId="5573DF01" w:rsidR="00F2022C" w:rsidRPr="00ED479D" w:rsidRDefault="00F2022C" w:rsidP="00F2022C">
            <w:pPr>
              <w:pStyle w:val="Bezodstpw"/>
              <w:spacing w:line="256" w:lineRule="auto"/>
              <w:jc w:val="both"/>
              <w:rPr>
                <w:rFonts w:ascii="Calibri" w:hAnsi="Calibri" w:cs="Calibri"/>
                <w:color w:val="EE0000"/>
                <w:sz w:val="12"/>
                <w:szCs w:val="12"/>
                <w:lang w:eastAsia="en-US"/>
              </w:rPr>
            </w:pPr>
          </w:p>
        </w:tc>
      </w:tr>
      <w:tr w:rsidR="00F2022C" w:rsidRPr="006A161C" w14:paraId="602AF2BB" w14:textId="77777777" w:rsidTr="00397389">
        <w:trPr>
          <w:trHeight w:val="1016"/>
          <w:jc w:val="center"/>
        </w:trPr>
        <w:tc>
          <w:tcPr>
            <w:tcW w:w="704" w:type="dxa"/>
            <w:vAlign w:val="center"/>
          </w:tcPr>
          <w:p w14:paraId="2448C03B" w14:textId="30A27742" w:rsidR="00F2022C" w:rsidRPr="006A161C" w:rsidRDefault="00333AE8" w:rsidP="00F2022C">
            <w:pPr>
              <w:pStyle w:val="Bezodstpw"/>
              <w:jc w:val="both"/>
              <w:rPr>
                <w:rFonts w:ascii="Calibri" w:hAnsi="Calibri" w:cs="Calibri"/>
                <w:sz w:val="22"/>
              </w:rPr>
            </w:pPr>
            <w:r>
              <w:rPr>
                <w:rFonts w:ascii="Calibri" w:hAnsi="Calibri" w:cs="Calibri"/>
                <w:sz w:val="22"/>
              </w:rPr>
              <w:t>5</w:t>
            </w:r>
            <w:r w:rsidR="006319D7">
              <w:rPr>
                <w:rFonts w:ascii="Calibri" w:hAnsi="Calibri" w:cs="Calibri"/>
                <w:sz w:val="22"/>
              </w:rPr>
              <w:t>2</w:t>
            </w:r>
            <w:r w:rsidR="00F2022C" w:rsidRPr="006A161C">
              <w:rPr>
                <w:rFonts w:ascii="Calibri" w:hAnsi="Calibri" w:cs="Calibri"/>
                <w:sz w:val="22"/>
              </w:rPr>
              <w:t>.</w:t>
            </w:r>
          </w:p>
        </w:tc>
        <w:tc>
          <w:tcPr>
            <w:tcW w:w="3396" w:type="dxa"/>
            <w:shd w:val="clear" w:color="auto" w:fill="F2F2F2" w:themeFill="background1" w:themeFillShade="F2"/>
            <w:vAlign w:val="center"/>
          </w:tcPr>
          <w:p w14:paraId="2124C227" w14:textId="77777777" w:rsidR="00397389" w:rsidRDefault="00F2022C" w:rsidP="00F2022C">
            <w:pPr>
              <w:pStyle w:val="Bezodstpw"/>
              <w:spacing w:line="256" w:lineRule="auto"/>
              <w:jc w:val="left"/>
              <w:rPr>
                <w:rFonts w:ascii="Calibri" w:eastAsiaTheme="minorHAnsi" w:hAnsi="Calibri" w:cs="Calibri"/>
                <w:b/>
                <w:sz w:val="22"/>
              </w:rPr>
            </w:pPr>
            <w:r w:rsidRPr="00012ACC">
              <w:rPr>
                <w:rFonts w:ascii="Calibri" w:eastAsiaTheme="minorHAnsi" w:hAnsi="Calibri" w:cs="Calibri"/>
                <w:b/>
                <w:sz w:val="22"/>
              </w:rPr>
              <w:t>Organizowanie lub współorganizowanie szkoleń z</w:t>
            </w:r>
            <w:r w:rsidR="0032595A">
              <w:rPr>
                <w:rFonts w:ascii="Calibri" w:eastAsiaTheme="minorHAnsi" w:hAnsi="Calibri" w:cs="Calibri"/>
                <w:b/>
                <w:sz w:val="22"/>
              </w:rPr>
              <w:t> </w:t>
            </w:r>
            <w:r w:rsidRPr="00012ACC">
              <w:rPr>
                <w:rFonts w:ascii="Calibri" w:eastAsiaTheme="minorHAnsi" w:hAnsi="Calibri" w:cs="Calibri"/>
                <w:b/>
                <w:sz w:val="22"/>
              </w:rPr>
              <w:t>zakresu ochrony środowiska.</w:t>
            </w:r>
          </w:p>
          <w:p w14:paraId="16034FA2" w14:textId="6C0838E5" w:rsidR="00397389" w:rsidRPr="00012ACC" w:rsidRDefault="00397389" w:rsidP="00F2022C">
            <w:pPr>
              <w:pStyle w:val="Bezodstpw"/>
              <w:spacing w:line="256" w:lineRule="auto"/>
              <w:jc w:val="left"/>
              <w:rPr>
                <w:rFonts w:ascii="Calibri" w:eastAsiaTheme="minorHAnsi" w:hAnsi="Calibri" w:cs="Calibri"/>
                <w:b/>
                <w:sz w:val="22"/>
              </w:rPr>
            </w:pPr>
          </w:p>
        </w:tc>
        <w:tc>
          <w:tcPr>
            <w:tcW w:w="2552" w:type="dxa"/>
            <w:shd w:val="clear" w:color="auto" w:fill="F2F2F2" w:themeFill="background1" w:themeFillShade="F2"/>
            <w:vAlign w:val="center"/>
          </w:tcPr>
          <w:p w14:paraId="1812B62C" w14:textId="251C4025" w:rsidR="00F2022C" w:rsidRPr="00012ACC" w:rsidRDefault="00F2022C" w:rsidP="0032595A">
            <w:pPr>
              <w:pStyle w:val="Bezodstpw"/>
              <w:spacing w:line="256" w:lineRule="auto"/>
              <w:jc w:val="left"/>
              <w:rPr>
                <w:rFonts w:ascii="Calibri" w:hAnsi="Calibri" w:cs="Calibri"/>
                <w:sz w:val="22"/>
              </w:rPr>
            </w:pPr>
            <w:r w:rsidRPr="00012ACC">
              <w:rPr>
                <w:rFonts w:ascii="Calibri" w:hAnsi="Calibri" w:cs="Calibri"/>
                <w:sz w:val="22"/>
              </w:rPr>
              <w:t>Powiat Śremski</w:t>
            </w:r>
          </w:p>
        </w:tc>
        <w:tc>
          <w:tcPr>
            <w:tcW w:w="1905" w:type="dxa"/>
            <w:gridSpan w:val="2"/>
            <w:shd w:val="clear" w:color="auto" w:fill="F2F2F2" w:themeFill="background1" w:themeFillShade="F2"/>
            <w:vAlign w:val="center"/>
          </w:tcPr>
          <w:p w14:paraId="20E371EE" w14:textId="5F9AA46B" w:rsidR="00F2022C" w:rsidRPr="00012ACC" w:rsidRDefault="00F2022C" w:rsidP="0032595A">
            <w:pPr>
              <w:pStyle w:val="Bezodstpw"/>
              <w:spacing w:line="256" w:lineRule="auto"/>
              <w:jc w:val="left"/>
              <w:rPr>
                <w:rFonts w:ascii="Calibri" w:hAnsi="Calibri" w:cs="Calibri"/>
                <w:sz w:val="22"/>
                <w:lang w:eastAsia="en-US"/>
              </w:rPr>
            </w:pPr>
            <w:r w:rsidRPr="00012ACC">
              <w:rPr>
                <w:rFonts w:ascii="Calibri" w:hAnsi="Calibri" w:cs="Calibri"/>
                <w:sz w:val="22"/>
                <w:lang w:eastAsia="en-US"/>
              </w:rPr>
              <w:t>nie zrealizowano</w:t>
            </w:r>
          </w:p>
        </w:tc>
        <w:tc>
          <w:tcPr>
            <w:tcW w:w="1528" w:type="dxa"/>
            <w:gridSpan w:val="2"/>
            <w:shd w:val="clear" w:color="auto" w:fill="F2F2F2" w:themeFill="background1" w:themeFillShade="F2"/>
            <w:vAlign w:val="center"/>
          </w:tcPr>
          <w:p w14:paraId="509676ED" w14:textId="45728934" w:rsidR="00F2022C" w:rsidRPr="00012ACC" w:rsidRDefault="00F2022C" w:rsidP="00FF3836">
            <w:pPr>
              <w:pStyle w:val="Bezodstpw"/>
              <w:spacing w:line="256" w:lineRule="auto"/>
              <w:jc w:val="right"/>
              <w:rPr>
                <w:rFonts w:ascii="Calibri" w:hAnsi="Calibri" w:cs="Calibri"/>
                <w:sz w:val="22"/>
                <w:lang w:eastAsia="en-US"/>
              </w:rPr>
            </w:pPr>
            <w:r w:rsidRPr="00012ACC">
              <w:rPr>
                <w:rFonts w:ascii="Calibri" w:hAnsi="Calibri" w:cs="Calibri"/>
                <w:sz w:val="22"/>
                <w:lang w:eastAsia="en-US"/>
              </w:rPr>
              <w:t>0,00</w:t>
            </w:r>
          </w:p>
        </w:tc>
        <w:tc>
          <w:tcPr>
            <w:tcW w:w="1445" w:type="dxa"/>
            <w:gridSpan w:val="2"/>
            <w:shd w:val="clear" w:color="auto" w:fill="F2F2F2" w:themeFill="background1" w:themeFillShade="F2"/>
            <w:vAlign w:val="center"/>
          </w:tcPr>
          <w:p w14:paraId="375D362B" w14:textId="086A09FD" w:rsidR="00F2022C" w:rsidRPr="00012ACC" w:rsidRDefault="00F2022C" w:rsidP="00FF3836">
            <w:pPr>
              <w:pStyle w:val="Bezodstpw"/>
              <w:spacing w:line="256" w:lineRule="auto"/>
              <w:jc w:val="right"/>
              <w:rPr>
                <w:rFonts w:ascii="Calibri" w:hAnsi="Calibri" w:cs="Calibri"/>
                <w:sz w:val="22"/>
                <w:lang w:eastAsia="en-US"/>
              </w:rPr>
            </w:pPr>
            <w:r w:rsidRPr="00012ACC">
              <w:rPr>
                <w:rFonts w:ascii="Calibri" w:hAnsi="Calibri" w:cs="Calibri"/>
                <w:sz w:val="22"/>
                <w:lang w:eastAsia="en-US"/>
              </w:rPr>
              <w:t>0,00</w:t>
            </w:r>
          </w:p>
        </w:tc>
        <w:tc>
          <w:tcPr>
            <w:tcW w:w="2215" w:type="dxa"/>
            <w:shd w:val="clear" w:color="auto" w:fill="F2F2F2" w:themeFill="background1" w:themeFillShade="F2"/>
            <w:vAlign w:val="center"/>
          </w:tcPr>
          <w:p w14:paraId="0DF3E1D2" w14:textId="77777777" w:rsidR="00F2022C" w:rsidRPr="00012ACC" w:rsidRDefault="00F2022C" w:rsidP="0032595A">
            <w:pPr>
              <w:pStyle w:val="Bezodstpw"/>
              <w:spacing w:line="256" w:lineRule="auto"/>
              <w:jc w:val="left"/>
              <w:rPr>
                <w:rFonts w:ascii="Calibri" w:eastAsiaTheme="minorHAnsi" w:hAnsi="Calibri" w:cs="Calibri"/>
                <w:sz w:val="22"/>
              </w:rPr>
            </w:pPr>
            <w:r w:rsidRPr="00012ACC">
              <w:rPr>
                <w:rFonts w:ascii="Calibri" w:eastAsiaTheme="minorHAnsi" w:hAnsi="Calibri" w:cs="Calibri"/>
                <w:sz w:val="22"/>
              </w:rPr>
              <w:t>nie dotyczy</w:t>
            </w:r>
          </w:p>
        </w:tc>
      </w:tr>
      <w:tr w:rsidR="00F2022C" w:rsidRPr="006A161C" w14:paraId="6DD9AA9D" w14:textId="77777777" w:rsidTr="0032595A">
        <w:trPr>
          <w:trHeight w:val="340"/>
          <w:jc w:val="center"/>
        </w:trPr>
        <w:tc>
          <w:tcPr>
            <w:tcW w:w="704" w:type="dxa"/>
            <w:vMerge w:val="restart"/>
            <w:vAlign w:val="center"/>
          </w:tcPr>
          <w:p w14:paraId="6AAEC7AC" w14:textId="3AC5142C" w:rsidR="00F2022C" w:rsidRPr="006A161C" w:rsidRDefault="00142DA4" w:rsidP="00F2022C">
            <w:pPr>
              <w:pStyle w:val="Bezodstpw"/>
              <w:jc w:val="both"/>
              <w:rPr>
                <w:rFonts w:ascii="Calibri" w:hAnsi="Calibri" w:cs="Calibri"/>
                <w:sz w:val="22"/>
              </w:rPr>
            </w:pPr>
            <w:r>
              <w:rPr>
                <w:rFonts w:ascii="Calibri" w:hAnsi="Calibri" w:cs="Calibri"/>
                <w:sz w:val="22"/>
              </w:rPr>
              <w:lastRenderedPageBreak/>
              <w:t>5</w:t>
            </w:r>
            <w:r w:rsidR="006319D7">
              <w:rPr>
                <w:rFonts w:ascii="Calibri" w:hAnsi="Calibri" w:cs="Calibri"/>
                <w:sz w:val="22"/>
              </w:rPr>
              <w:t>3</w:t>
            </w:r>
            <w:r w:rsidR="00F2022C" w:rsidRPr="006A161C">
              <w:rPr>
                <w:rFonts w:ascii="Calibri" w:hAnsi="Calibri" w:cs="Calibri"/>
                <w:sz w:val="22"/>
              </w:rPr>
              <w:t>.</w:t>
            </w:r>
          </w:p>
        </w:tc>
        <w:tc>
          <w:tcPr>
            <w:tcW w:w="3396" w:type="dxa"/>
            <w:shd w:val="clear" w:color="auto" w:fill="F2F2F2" w:themeFill="background1" w:themeFillShade="F2"/>
            <w:vAlign w:val="center"/>
          </w:tcPr>
          <w:p w14:paraId="4E2F0639" w14:textId="7DCBA8C3" w:rsidR="00F2022C" w:rsidRPr="008F2B7F" w:rsidRDefault="00F2022C" w:rsidP="00F2022C">
            <w:pPr>
              <w:pStyle w:val="Bezodstpw"/>
              <w:spacing w:line="256" w:lineRule="auto"/>
              <w:jc w:val="left"/>
              <w:rPr>
                <w:rFonts w:ascii="Calibri" w:eastAsiaTheme="minorHAnsi" w:hAnsi="Calibri" w:cs="Calibri"/>
                <w:b/>
                <w:bCs/>
                <w:color w:val="EE0000"/>
                <w:sz w:val="22"/>
              </w:rPr>
            </w:pPr>
            <w:r w:rsidRPr="008F2B7F">
              <w:rPr>
                <w:rFonts w:ascii="Calibri" w:hAnsi="Calibri" w:cs="Calibri"/>
                <w:b/>
                <w:bCs/>
                <w:sz w:val="22"/>
              </w:rPr>
              <w:t>Organizowanie lub współorganizowanie programów edukacyjnych, akcji, konkursów oraz innych wydarzeń związanych z edukacją ekologiczną i realizacja projektów edukacyjnych „Mam wpływ na środowisko, w którym żyję” oraz „Energia przyjazna środowisku”</w:t>
            </w:r>
          </w:p>
        </w:tc>
        <w:tc>
          <w:tcPr>
            <w:tcW w:w="2552" w:type="dxa"/>
            <w:shd w:val="clear" w:color="auto" w:fill="F2F2F2" w:themeFill="background1" w:themeFillShade="F2"/>
            <w:vAlign w:val="center"/>
          </w:tcPr>
          <w:p w14:paraId="7D0E9265" w14:textId="791069A3" w:rsidR="00F2022C" w:rsidRPr="00ED479D" w:rsidRDefault="00F2022C" w:rsidP="0032595A">
            <w:pPr>
              <w:pStyle w:val="Bezodstpw"/>
              <w:spacing w:line="256" w:lineRule="auto"/>
              <w:jc w:val="left"/>
              <w:rPr>
                <w:rFonts w:ascii="Calibri" w:hAnsi="Calibri" w:cs="Calibri"/>
                <w:color w:val="EE0000"/>
                <w:sz w:val="22"/>
              </w:rPr>
            </w:pPr>
            <w:r w:rsidRPr="008F2B7F">
              <w:rPr>
                <w:rFonts w:ascii="Calibri" w:hAnsi="Calibri" w:cs="Calibri"/>
                <w:sz w:val="22"/>
              </w:rPr>
              <w:t>Powiat Śremski, szkoły ponadpodstawowe</w:t>
            </w:r>
          </w:p>
        </w:tc>
        <w:tc>
          <w:tcPr>
            <w:tcW w:w="1905" w:type="dxa"/>
            <w:gridSpan w:val="2"/>
            <w:shd w:val="clear" w:color="auto" w:fill="F2F2F2" w:themeFill="background1" w:themeFillShade="F2"/>
            <w:vAlign w:val="center"/>
          </w:tcPr>
          <w:p w14:paraId="331316CA" w14:textId="77777777" w:rsidR="00F2022C" w:rsidRPr="00ED479D" w:rsidRDefault="00F2022C" w:rsidP="0032595A">
            <w:pPr>
              <w:pStyle w:val="Bezodstpw"/>
              <w:spacing w:line="256" w:lineRule="auto"/>
              <w:jc w:val="left"/>
              <w:rPr>
                <w:rFonts w:ascii="Calibri" w:hAnsi="Calibri" w:cs="Calibri"/>
                <w:color w:val="EE0000"/>
                <w:sz w:val="22"/>
                <w:lang w:eastAsia="en-US"/>
              </w:rPr>
            </w:pPr>
            <w:r w:rsidRPr="008F2B7F">
              <w:rPr>
                <w:rFonts w:ascii="Calibri" w:hAnsi="Calibri" w:cs="Calibri"/>
                <w:sz w:val="22"/>
                <w:lang w:eastAsia="en-US"/>
              </w:rPr>
              <w:t>zrealizowano</w:t>
            </w:r>
          </w:p>
        </w:tc>
        <w:tc>
          <w:tcPr>
            <w:tcW w:w="1528" w:type="dxa"/>
            <w:gridSpan w:val="2"/>
            <w:shd w:val="clear" w:color="auto" w:fill="F2F2F2" w:themeFill="background1" w:themeFillShade="F2"/>
            <w:vAlign w:val="center"/>
          </w:tcPr>
          <w:p w14:paraId="7E5E2503" w14:textId="134C621E" w:rsidR="00F2022C" w:rsidRPr="008F2B7F" w:rsidRDefault="00F2022C" w:rsidP="00FF3836">
            <w:pPr>
              <w:pStyle w:val="Bezodstpw"/>
              <w:spacing w:line="256" w:lineRule="auto"/>
              <w:jc w:val="right"/>
              <w:rPr>
                <w:rFonts w:ascii="Calibri" w:hAnsi="Calibri" w:cs="Calibri"/>
                <w:sz w:val="22"/>
                <w:lang w:eastAsia="en-US"/>
              </w:rPr>
            </w:pPr>
            <w:r w:rsidRPr="008F2B7F">
              <w:rPr>
                <w:rFonts w:ascii="Calibri" w:hAnsi="Calibri" w:cs="Calibri"/>
                <w:sz w:val="22"/>
                <w:lang w:eastAsia="en-US"/>
              </w:rPr>
              <w:t>wydatki bieżące</w:t>
            </w:r>
          </w:p>
        </w:tc>
        <w:tc>
          <w:tcPr>
            <w:tcW w:w="1445" w:type="dxa"/>
            <w:gridSpan w:val="2"/>
            <w:shd w:val="clear" w:color="auto" w:fill="F2F2F2" w:themeFill="background1" w:themeFillShade="F2"/>
            <w:vAlign w:val="center"/>
          </w:tcPr>
          <w:p w14:paraId="7CBED7ED" w14:textId="0F4AA1E5" w:rsidR="00F2022C" w:rsidRPr="008F2B7F" w:rsidRDefault="00F2022C" w:rsidP="00FF3836">
            <w:pPr>
              <w:pStyle w:val="Bezodstpw"/>
              <w:spacing w:line="256" w:lineRule="auto"/>
              <w:jc w:val="right"/>
              <w:rPr>
                <w:rFonts w:ascii="Calibri" w:hAnsi="Calibri" w:cs="Calibri"/>
                <w:sz w:val="22"/>
                <w:lang w:eastAsia="en-US"/>
              </w:rPr>
            </w:pPr>
            <w:r w:rsidRPr="008F2B7F">
              <w:rPr>
                <w:rFonts w:ascii="Calibri" w:hAnsi="Calibri" w:cs="Calibri"/>
                <w:sz w:val="22"/>
                <w:lang w:eastAsia="en-US"/>
              </w:rPr>
              <w:t>wydatki bieżące</w:t>
            </w:r>
          </w:p>
        </w:tc>
        <w:tc>
          <w:tcPr>
            <w:tcW w:w="2215" w:type="dxa"/>
            <w:shd w:val="clear" w:color="auto" w:fill="F2F2F2" w:themeFill="background1" w:themeFillShade="F2"/>
            <w:vAlign w:val="center"/>
          </w:tcPr>
          <w:p w14:paraId="406E9868" w14:textId="1CAFAC25" w:rsidR="00F2022C" w:rsidRPr="00ED479D" w:rsidRDefault="00F2022C" w:rsidP="0032595A">
            <w:pPr>
              <w:pStyle w:val="Bezodstpw"/>
              <w:spacing w:line="256" w:lineRule="auto"/>
              <w:jc w:val="left"/>
              <w:rPr>
                <w:rFonts w:ascii="Calibri" w:eastAsiaTheme="minorHAnsi" w:hAnsi="Calibri" w:cs="Calibri"/>
                <w:color w:val="EE0000"/>
                <w:sz w:val="22"/>
              </w:rPr>
            </w:pPr>
            <w:r w:rsidRPr="00012ACC">
              <w:rPr>
                <w:rFonts w:ascii="Calibri" w:eastAsiaTheme="minorHAnsi" w:hAnsi="Calibri" w:cs="Calibri"/>
                <w:sz w:val="22"/>
              </w:rPr>
              <w:t>środki własne Powiatu Śremskiego</w:t>
            </w:r>
          </w:p>
        </w:tc>
      </w:tr>
      <w:tr w:rsidR="00F2022C" w:rsidRPr="006A161C" w14:paraId="72859B0B" w14:textId="77777777" w:rsidTr="0032595A">
        <w:trPr>
          <w:trHeight w:val="340"/>
          <w:jc w:val="center"/>
        </w:trPr>
        <w:tc>
          <w:tcPr>
            <w:tcW w:w="704" w:type="dxa"/>
            <w:vMerge/>
            <w:vAlign w:val="center"/>
          </w:tcPr>
          <w:p w14:paraId="52734B42" w14:textId="77777777" w:rsidR="00F2022C" w:rsidRPr="006A161C" w:rsidRDefault="00F2022C" w:rsidP="00F2022C">
            <w:pPr>
              <w:pStyle w:val="Bezodstpw"/>
              <w:ind w:left="720"/>
              <w:jc w:val="both"/>
              <w:rPr>
                <w:rFonts w:ascii="Calibri" w:hAnsi="Calibri" w:cs="Calibri"/>
                <w:sz w:val="22"/>
              </w:rPr>
            </w:pPr>
          </w:p>
        </w:tc>
        <w:tc>
          <w:tcPr>
            <w:tcW w:w="13041" w:type="dxa"/>
            <w:gridSpan w:val="9"/>
            <w:vAlign w:val="center"/>
          </w:tcPr>
          <w:p w14:paraId="19B6EFD0" w14:textId="1A1ABF9A" w:rsidR="00F2022C" w:rsidRDefault="00F2022C" w:rsidP="0032595A">
            <w:pPr>
              <w:pStyle w:val="Bezodstpw"/>
              <w:spacing w:line="256" w:lineRule="auto"/>
              <w:jc w:val="left"/>
              <w:rPr>
                <w:rFonts w:ascii="Calibri" w:hAnsi="Calibri" w:cs="Calibri"/>
                <w:sz w:val="22"/>
                <w:lang w:eastAsia="en-US"/>
              </w:rPr>
            </w:pPr>
            <w:r w:rsidRPr="008F2B7F">
              <w:rPr>
                <w:rFonts w:ascii="Calibri" w:hAnsi="Calibri" w:cs="Calibri"/>
                <w:sz w:val="22"/>
                <w:lang w:eastAsia="en-US"/>
              </w:rPr>
              <w:t xml:space="preserve">Opis podjętych działań: </w:t>
            </w:r>
            <w:r>
              <w:rPr>
                <w:rFonts w:ascii="Calibri" w:hAnsi="Calibri" w:cs="Calibri"/>
                <w:sz w:val="22"/>
                <w:lang w:eastAsia="en-US"/>
              </w:rPr>
              <w:t>e</w:t>
            </w:r>
            <w:r w:rsidRPr="008F2B7F">
              <w:rPr>
                <w:rFonts w:ascii="Calibri" w:hAnsi="Calibri" w:cs="Calibri"/>
                <w:sz w:val="22"/>
                <w:lang w:eastAsia="en-US"/>
              </w:rPr>
              <w:t>dukacja ekologiczna prowadzona na bieżąco przez szkoły ponadpodstawowe w ramach zajęć lekcyjnych, akcji, konkursów</w:t>
            </w:r>
            <w:r w:rsidR="00397389">
              <w:rPr>
                <w:rFonts w:ascii="Calibri" w:hAnsi="Calibri" w:cs="Calibri"/>
                <w:sz w:val="22"/>
                <w:lang w:eastAsia="en-US"/>
              </w:rPr>
              <w:t>.</w:t>
            </w:r>
          </w:p>
          <w:p w14:paraId="2661018F" w14:textId="7A74150F" w:rsidR="00397389" w:rsidRPr="008F2B7F" w:rsidRDefault="00397389" w:rsidP="0032595A">
            <w:pPr>
              <w:pStyle w:val="Bezodstpw"/>
              <w:spacing w:line="256" w:lineRule="auto"/>
              <w:jc w:val="left"/>
              <w:rPr>
                <w:rFonts w:ascii="Calibri" w:hAnsi="Calibri" w:cs="Calibri"/>
                <w:sz w:val="22"/>
                <w:lang w:eastAsia="en-US"/>
              </w:rPr>
            </w:pPr>
          </w:p>
        </w:tc>
      </w:tr>
      <w:tr w:rsidR="00F2022C" w:rsidRPr="006A161C" w14:paraId="30FE9389" w14:textId="77777777" w:rsidTr="0032595A">
        <w:trPr>
          <w:trHeight w:val="340"/>
          <w:jc w:val="center"/>
        </w:trPr>
        <w:tc>
          <w:tcPr>
            <w:tcW w:w="13745" w:type="dxa"/>
            <w:gridSpan w:val="10"/>
            <w:shd w:val="clear" w:color="auto" w:fill="EDFADC" w:themeFill="accent3" w:themeFillTint="33"/>
            <w:vAlign w:val="center"/>
          </w:tcPr>
          <w:p w14:paraId="33D9437B" w14:textId="4D833811" w:rsidR="00F2022C" w:rsidRPr="007F3F42" w:rsidRDefault="00F2022C" w:rsidP="0032595A">
            <w:pPr>
              <w:pStyle w:val="Bezodstpw"/>
              <w:spacing w:line="256" w:lineRule="auto"/>
              <w:jc w:val="left"/>
              <w:rPr>
                <w:rFonts w:ascii="Calibri" w:hAnsi="Calibri" w:cs="Calibri"/>
                <w:b/>
                <w:bCs/>
                <w:sz w:val="22"/>
                <w:lang w:eastAsia="en-US"/>
              </w:rPr>
            </w:pPr>
            <w:r w:rsidRPr="007F3F42">
              <w:rPr>
                <w:rFonts w:ascii="Calibri" w:hAnsi="Calibri" w:cs="Calibri"/>
                <w:b/>
                <w:bCs/>
                <w:sz w:val="22"/>
                <w:lang w:eastAsia="en-US"/>
              </w:rPr>
              <w:t>Zagrożenia poważnymi awariami</w:t>
            </w:r>
          </w:p>
        </w:tc>
      </w:tr>
      <w:tr w:rsidR="00083E91" w:rsidRPr="006A161C" w14:paraId="48D1B0BE" w14:textId="77777777" w:rsidTr="0032595A">
        <w:trPr>
          <w:trHeight w:val="340"/>
          <w:jc w:val="center"/>
        </w:trPr>
        <w:tc>
          <w:tcPr>
            <w:tcW w:w="704" w:type="dxa"/>
            <w:vMerge w:val="restart"/>
            <w:vAlign w:val="center"/>
          </w:tcPr>
          <w:p w14:paraId="016C9265" w14:textId="610DD928" w:rsidR="00083E91" w:rsidRPr="006A161C" w:rsidRDefault="00083E91" w:rsidP="0074733E">
            <w:pPr>
              <w:pStyle w:val="Bezodstpw"/>
              <w:jc w:val="both"/>
              <w:rPr>
                <w:rFonts w:ascii="Calibri" w:hAnsi="Calibri" w:cs="Calibri"/>
                <w:sz w:val="22"/>
              </w:rPr>
            </w:pPr>
            <w:r>
              <w:rPr>
                <w:rFonts w:ascii="Calibri" w:hAnsi="Calibri" w:cs="Calibri"/>
                <w:sz w:val="22"/>
              </w:rPr>
              <w:t>5</w:t>
            </w:r>
            <w:r w:rsidR="006319D7">
              <w:rPr>
                <w:rFonts w:ascii="Calibri" w:hAnsi="Calibri" w:cs="Calibri"/>
                <w:sz w:val="22"/>
              </w:rPr>
              <w:t>4</w:t>
            </w:r>
            <w:r>
              <w:rPr>
                <w:rFonts w:ascii="Calibri" w:hAnsi="Calibri" w:cs="Calibri"/>
                <w:sz w:val="22"/>
              </w:rPr>
              <w:t>.</w:t>
            </w:r>
          </w:p>
        </w:tc>
        <w:tc>
          <w:tcPr>
            <w:tcW w:w="3396" w:type="dxa"/>
            <w:shd w:val="clear" w:color="auto" w:fill="F2F2F2" w:themeFill="background1" w:themeFillShade="F2"/>
            <w:vAlign w:val="center"/>
          </w:tcPr>
          <w:p w14:paraId="3741D816" w14:textId="2BE1FEBE" w:rsidR="00083E91" w:rsidRPr="007F3F42" w:rsidRDefault="00083E91" w:rsidP="0032595A">
            <w:pPr>
              <w:pStyle w:val="Bezodstpw"/>
              <w:spacing w:line="256" w:lineRule="auto"/>
              <w:jc w:val="left"/>
              <w:rPr>
                <w:rFonts w:ascii="Calibri" w:hAnsi="Calibri" w:cs="Calibri"/>
                <w:b/>
                <w:bCs/>
                <w:color w:val="EE0000"/>
                <w:sz w:val="22"/>
                <w:lang w:eastAsia="en-US"/>
              </w:rPr>
            </w:pPr>
            <w:r w:rsidRPr="007F3F42">
              <w:rPr>
                <w:rFonts w:ascii="Calibri" w:hAnsi="Calibri" w:cs="Calibri"/>
                <w:b/>
                <w:bCs/>
                <w:sz w:val="22"/>
                <w:lang w:eastAsia="en-US"/>
              </w:rPr>
              <w:t>Prowadzenie miejskiego monitoringu wizyjnego oraz współpraca ze służbami ratowniczymi w usuwaniu skutków zdarzeń mogących mieć negatywny wpływ na środowisko</w:t>
            </w:r>
          </w:p>
        </w:tc>
        <w:tc>
          <w:tcPr>
            <w:tcW w:w="2552" w:type="dxa"/>
            <w:shd w:val="clear" w:color="auto" w:fill="F2F2F2" w:themeFill="background1" w:themeFillShade="F2"/>
            <w:vAlign w:val="center"/>
          </w:tcPr>
          <w:p w14:paraId="740B9EF4" w14:textId="3DE8DD7D" w:rsidR="00083E91" w:rsidRPr="007F3F42" w:rsidRDefault="00083E91" w:rsidP="0032595A">
            <w:pPr>
              <w:pStyle w:val="Bezodstpw"/>
              <w:spacing w:line="256" w:lineRule="auto"/>
              <w:jc w:val="left"/>
              <w:rPr>
                <w:rFonts w:ascii="Calibri" w:hAnsi="Calibri" w:cs="Calibri"/>
                <w:sz w:val="22"/>
                <w:lang w:eastAsia="en-US"/>
              </w:rPr>
            </w:pPr>
            <w:r>
              <w:rPr>
                <w:rFonts w:ascii="Calibri" w:hAnsi="Calibri" w:cs="Calibri"/>
                <w:sz w:val="22"/>
                <w:lang w:eastAsia="en-US"/>
              </w:rPr>
              <w:t>Straż Miejska w Śremie</w:t>
            </w:r>
          </w:p>
        </w:tc>
        <w:tc>
          <w:tcPr>
            <w:tcW w:w="1848" w:type="dxa"/>
            <w:shd w:val="clear" w:color="auto" w:fill="F2F2F2" w:themeFill="background1" w:themeFillShade="F2"/>
            <w:vAlign w:val="center"/>
          </w:tcPr>
          <w:p w14:paraId="7CDDE41C" w14:textId="24D8D7D0" w:rsidR="00083E91" w:rsidRPr="007F3F42" w:rsidRDefault="00083E91" w:rsidP="0032595A">
            <w:pPr>
              <w:pStyle w:val="Bezodstpw"/>
              <w:spacing w:line="256" w:lineRule="auto"/>
              <w:jc w:val="left"/>
              <w:rPr>
                <w:rFonts w:ascii="Calibri" w:hAnsi="Calibri" w:cs="Calibri"/>
                <w:sz w:val="22"/>
                <w:lang w:eastAsia="en-US"/>
              </w:rPr>
            </w:pPr>
            <w:r>
              <w:rPr>
                <w:rFonts w:ascii="Calibri" w:hAnsi="Calibri" w:cs="Calibri"/>
                <w:sz w:val="22"/>
                <w:lang w:eastAsia="en-US"/>
              </w:rPr>
              <w:t>zrealizowane</w:t>
            </w:r>
          </w:p>
        </w:tc>
        <w:tc>
          <w:tcPr>
            <w:tcW w:w="1554" w:type="dxa"/>
            <w:gridSpan w:val="2"/>
            <w:shd w:val="clear" w:color="auto" w:fill="F2F2F2" w:themeFill="background1" w:themeFillShade="F2"/>
            <w:vAlign w:val="center"/>
          </w:tcPr>
          <w:p w14:paraId="6784EE8B" w14:textId="0C7E86B7" w:rsidR="00083E91" w:rsidRPr="007F3F42" w:rsidRDefault="00083E91" w:rsidP="00FF3836">
            <w:pPr>
              <w:pStyle w:val="Bezodstpw"/>
              <w:spacing w:line="256" w:lineRule="auto"/>
              <w:jc w:val="right"/>
              <w:rPr>
                <w:rFonts w:ascii="Calibri" w:hAnsi="Calibri" w:cs="Calibri"/>
                <w:sz w:val="22"/>
                <w:lang w:eastAsia="en-US"/>
              </w:rPr>
            </w:pPr>
            <w:r>
              <w:rPr>
                <w:rFonts w:ascii="Calibri" w:hAnsi="Calibri" w:cs="Calibri"/>
                <w:sz w:val="22"/>
                <w:lang w:eastAsia="en-US"/>
              </w:rPr>
              <w:t>wydatki bieżące</w:t>
            </w:r>
          </w:p>
        </w:tc>
        <w:tc>
          <w:tcPr>
            <w:tcW w:w="1423" w:type="dxa"/>
            <w:gridSpan w:val="2"/>
            <w:shd w:val="clear" w:color="auto" w:fill="F2F2F2" w:themeFill="background1" w:themeFillShade="F2"/>
            <w:vAlign w:val="center"/>
          </w:tcPr>
          <w:p w14:paraId="71C04BBF" w14:textId="6EF293BF" w:rsidR="00083E91" w:rsidRPr="007F3F42" w:rsidRDefault="00083E91" w:rsidP="00FF3836">
            <w:pPr>
              <w:pStyle w:val="Bezodstpw"/>
              <w:spacing w:line="256" w:lineRule="auto"/>
              <w:jc w:val="right"/>
              <w:rPr>
                <w:rFonts w:ascii="Calibri" w:hAnsi="Calibri" w:cs="Calibri"/>
                <w:sz w:val="22"/>
                <w:lang w:eastAsia="en-US"/>
              </w:rPr>
            </w:pPr>
            <w:r>
              <w:rPr>
                <w:rFonts w:ascii="Calibri" w:hAnsi="Calibri" w:cs="Calibri"/>
                <w:sz w:val="22"/>
                <w:lang w:eastAsia="en-US"/>
              </w:rPr>
              <w:t>wydatki bieżące</w:t>
            </w:r>
          </w:p>
        </w:tc>
        <w:tc>
          <w:tcPr>
            <w:tcW w:w="2268" w:type="dxa"/>
            <w:gridSpan w:val="2"/>
            <w:shd w:val="clear" w:color="auto" w:fill="F2F2F2" w:themeFill="background1" w:themeFillShade="F2"/>
            <w:vAlign w:val="center"/>
          </w:tcPr>
          <w:p w14:paraId="3D38D860" w14:textId="463EEC59" w:rsidR="00083E91" w:rsidRPr="007F3F42" w:rsidRDefault="00083E91" w:rsidP="0032595A">
            <w:pPr>
              <w:pStyle w:val="Bezodstpw"/>
              <w:spacing w:line="256" w:lineRule="auto"/>
              <w:jc w:val="left"/>
              <w:rPr>
                <w:rFonts w:ascii="Calibri" w:hAnsi="Calibri" w:cs="Calibri"/>
                <w:sz w:val="22"/>
                <w:lang w:eastAsia="en-US"/>
              </w:rPr>
            </w:pPr>
            <w:r>
              <w:rPr>
                <w:rFonts w:ascii="Calibri" w:hAnsi="Calibri" w:cs="Calibri"/>
                <w:sz w:val="22"/>
                <w:lang w:eastAsia="en-US"/>
              </w:rPr>
              <w:t>środki własne gminy Śrem</w:t>
            </w:r>
          </w:p>
        </w:tc>
      </w:tr>
      <w:tr w:rsidR="00083E91" w:rsidRPr="006A161C" w14:paraId="1F271DCA" w14:textId="77777777" w:rsidTr="00F0496F">
        <w:trPr>
          <w:trHeight w:val="340"/>
          <w:jc w:val="center"/>
        </w:trPr>
        <w:tc>
          <w:tcPr>
            <w:tcW w:w="704" w:type="dxa"/>
            <w:vMerge/>
            <w:vAlign w:val="center"/>
          </w:tcPr>
          <w:p w14:paraId="03D74DF8" w14:textId="77777777" w:rsidR="00083E91" w:rsidRDefault="00083E91" w:rsidP="0074733E">
            <w:pPr>
              <w:pStyle w:val="Bezodstpw"/>
              <w:jc w:val="both"/>
              <w:rPr>
                <w:rFonts w:ascii="Calibri" w:hAnsi="Calibri" w:cs="Calibri"/>
                <w:sz w:val="22"/>
              </w:rPr>
            </w:pPr>
          </w:p>
        </w:tc>
        <w:tc>
          <w:tcPr>
            <w:tcW w:w="13041" w:type="dxa"/>
            <w:gridSpan w:val="9"/>
            <w:vAlign w:val="center"/>
          </w:tcPr>
          <w:p w14:paraId="605549F8" w14:textId="77777777" w:rsidR="00083E91" w:rsidRDefault="00083E91" w:rsidP="00F0496F">
            <w:pPr>
              <w:pStyle w:val="Bezodstpw"/>
              <w:spacing w:line="256" w:lineRule="auto"/>
              <w:jc w:val="left"/>
              <w:rPr>
                <w:rFonts w:ascii="Calibri" w:hAnsi="Calibri" w:cs="Calibri"/>
                <w:sz w:val="22"/>
                <w:lang w:eastAsia="en-US"/>
              </w:rPr>
            </w:pPr>
            <w:r>
              <w:rPr>
                <w:rFonts w:ascii="Calibri" w:hAnsi="Calibri" w:cs="Calibri"/>
                <w:sz w:val="22"/>
                <w:lang w:eastAsia="en-US"/>
              </w:rPr>
              <w:t>Opis podjętych działań:</w:t>
            </w:r>
          </w:p>
          <w:p w14:paraId="43039838" w14:textId="1AF76690" w:rsidR="00083E91" w:rsidRDefault="00083E91" w:rsidP="00F0496F">
            <w:pPr>
              <w:pStyle w:val="Bezodstpw"/>
              <w:numPr>
                <w:ilvl w:val="0"/>
                <w:numId w:val="57"/>
              </w:numPr>
              <w:spacing w:line="256" w:lineRule="auto"/>
              <w:ind w:left="460"/>
              <w:jc w:val="left"/>
              <w:rPr>
                <w:rFonts w:ascii="Calibri" w:hAnsi="Calibri" w:cs="Calibri"/>
                <w:sz w:val="22"/>
                <w:lang w:eastAsia="en-US"/>
              </w:rPr>
            </w:pPr>
            <w:r w:rsidRPr="008F2B7F">
              <w:rPr>
                <w:rFonts w:ascii="Calibri" w:hAnsi="Calibri" w:cs="Calibri"/>
                <w:sz w:val="22"/>
                <w:lang w:eastAsia="en-US"/>
              </w:rPr>
              <w:t>zapis z monitoringu miejskiego wykorzystywano cyklicznie w celu ustalenia sprawcy zanieczyszczenia dróg odpadami budowlanymi (betonem),</w:t>
            </w:r>
          </w:p>
          <w:p w14:paraId="097A96F0" w14:textId="77777777" w:rsidR="00083E91" w:rsidRDefault="00083E91" w:rsidP="00F0496F">
            <w:pPr>
              <w:pStyle w:val="Bezodstpw"/>
              <w:numPr>
                <w:ilvl w:val="0"/>
                <w:numId w:val="57"/>
              </w:numPr>
              <w:spacing w:line="256" w:lineRule="auto"/>
              <w:ind w:left="460"/>
              <w:jc w:val="left"/>
              <w:rPr>
                <w:rFonts w:ascii="Calibri" w:hAnsi="Calibri" w:cs="Calibri"/>
                <w:sz w:val="22"/>
                <w:lang w:eastAsia="en-US"/>
              </w:rPr>
            </w:pPr>
            <w:r w:rsidRPr="00F0496F">
              <w:rPr>
                <w:rFonts w:ascii="Calibri" w:hAnsi="Calibri" w:cs="Calibri"/>
                <w:sz w:val="22"/>
                <w:lang w:eastAsia="en-US"/>
              </w:rPr>
              <w:t>w 2024 r. wspólnie z Wodami Polskimi kontrolowano stan wody Jeziora Grzymisławskiego oraz gospodarkę odpadami ciekłymi we wsi Pełczyn w związku z podejrzeniem zrzutu ścieków z gospodarstw rolnych do wód jeziora.</w:t>
            </w:r>
          </w:p>
          <w:p w14:paraId="13B9F4A7" w14:textId="77777777" w:rsidR="00397389" w:rsidRDefault="00397389" w:rsidP="00397389">
            <w:pPr>
              <w:pStyle w:val="Bezodstpw"/>
              <w:spacing w:line="256" w:lineRule="auto"/>
              <w:jc w:val="left"/>
              <w:rPr>
                <w:rFonts w:ascii="Calibri" w:hAnsi="Calibri" w:cs="Calibri"/>
                <w:sz w:val="22"/>
                <w:lang w:eastAsia="en-US"/>
              </w:rPr>
            </w:pPr>
          </w:p>
          <w:p w14:paraId="65F4672D" w14:textId="77777777" w:rsidR="00397389" w:rsidRDefault="00397389" w:rsidP="00397389">
            <w:pPr>
              <w:pStyle w:val="Bezodstpw"/>
              <w:spacing w:line="256" w:lineRule="auto"/>
              <w:jc w:val="left"/>
              <w:rPr>
                <w:rFonts w:ascii="Calibri" w:hAnsi="Calibri" w:cs="Calibri"/>
                <w:sz w:val="22"/>
                <w:lang w:eastAsia="en-US"/>
              </w:rPr>
            </w:pPr>
          </w:p>
          <w:p w14:paraId="677C1B10" w14:textId="7BF3701C" w:rsidR="00397389" w:rsidRPr="00F0496F" w:rsidRDefault="00397389" w:rsidP="00397389">
            <w:pPr>
              <w:pStyle w:val="Bezodstpw"/>
              <w:spacing w:line="256" w:lineRule="auto"/>
              <w:jc w:val="left"/>
              <w:rPr>
                <w:rFonts w:ascii="Calibri" w:hAnsi="Calibri" w:cs="Calibri"/>
                <w:sz w:val="22"/>
                <w:lang w:eastAsia="en-US"/>
              </w:rPr>
            </w:pPr>
          </w:p>
        </w:tc>
      </w:tr>
      <w:tr w:rsidR="00F0496F" w:rsidRPr="006A161C" w14:paraId="72A7C811" w14:textId="77777777" w:rsidTr="00F0496F">
        <w:trPr>
          <w:trHeight w:val="340"/>
          <w:jc w:val="center"/>
        </w:trPr>
        <w:tc>
          <w:tcPr>
            <w:tcW w:w="13745" w:type="dxa"/>
            <w:gridSpan w:val="10"/>
            <w:shd w:val="clear" w:color="auto" w:fill="EDFADC" w:themeFill="accent3" w:themeFillTint="33"/>
            <w:vAlign w:val="center"/>
          </w:tcPr>
          <w:p w14:paraId="2F1FD128" w14:textId="19384689" w:rsidR="00F0496F" w:rsidRPr="00F0496F" w:rsidRDefault="00F0496F" w:rsidP="0032595A">
            <w:pPr>
              <w:pStyle w:val="Bezodstpw"/>
              <w:spacing w:line="256" w:lineRule="auto"/>
              <w:jc w:val="left"/>
              <w:rPr>
                <w:rFonts w:ascii="Calibri" w:hAnsi="Calibri" w:cs="Calibri"/>
                <w:b/>
                <w:bCs/>
                <w:sz w:val="22"/>
                <w:lang w:eastAsia="en-US"/>
              </w:rPr>
            </w:pPr>
            <w:r w:rsidRPr="00F0496F">
              <w:rPr>
                <w:rFonts w:ascii="Calibri" w:hAnsi="Calibri" w:cs="Calibri"/>
                <w:b/>
                <w:bCs/>
                <w:sz w:val="22"/>
                <w:lang w:eastAsia="en-US"/>
              </w:rPr>
              <w:lastRenderedPageBreak/>
              <w:t xml:space="preserve">Działania </w:t>
            </w:r>
            <w:proofErr w:type="spellStart"/>
            <w:r w:rsidRPr="00F0496F">
              <w:rPr>
                <w:rFonts w:ascii="Calibri" w:hAnsi="Calibri" w:cs="Calibri"/>
                <w:b/>
                <w:bCs/>
                <w:sz w:val="22"/>
                <w:lang w:eastAsia="en-US"/>
              </w:rPr>
              <w:t>strategiczno</w:t>
            </w:r>
            <w:proofErr w:type="spellEnd"/>
            <w:r w:rsidRPr="00F0496F">
              <w:rPr>
                <w:rFonts w:ascii="Calibri" w:hAnsi="Calibri" w:cs="Calibri"/>
                <w:b/>
                <w:bCs/>
                <w:sz w:val="22"/>
                <w:lang w:eastAsia="en-US"/>
              </w:rPr>
              <w:t>-planistyczne w zakresie ochrony środowiska</w:t>
            </w:r>
          </w:p>
        </w:tc>
      </w:tr>
      <w:tr w:rsidR="00083E91" w:rsidRPr="006A161C" w14:paraId="2A05E62F" w14:textId="77777777" w:rsidTr="00F0496F">
        <w:trPr>
          <w:trHeight w:val="340"/>
          <w:jc w:val="center"/>
        </w:trPr>
        <w:tc>
          <w:tcPr>
            <w:tcW w:w="704" w:type="dxa"/>
            <w:vMerge w:val="restart"/>
            <w:shd w:val="clear" w:color="auto" w:fill="FFC000"/>
            <w:vAlign w:val="center"/>
          </w:tcPr>
          <w:p w14:paraId="1A56DE34" w14:textId="11852246" w:rsidR="00083E91" w:rsidRDefault="00083E91" w:rsidP="0074733E">
            <w:pPr>
              <w:pStyle w:val="Bezodstpw"/>
              <w:jc w:val="both"/>
              <w:rPr>
                <w:rFonts w:ascii="Calibri" w:hAnsi="Calibri" w:cs="Calibri"/>
                <w:sz w:val="22"/>
              </w:rPr>
            </w:pPr>
            <w:r>
              <w:rPr>
                <w:rFonts w:ascii="Calibri" w:hAnsi="Calibri" w:cs="Calibri"/>
                <w:sz w:val="22"/>
              </w:rPr>
              <w:t>5</w:t>
            </w:r>
            <w:r w:rsidR="006319D7">
              <w:rPr>
                <w:rFonts w:ascii="Calibri" w:hAnsi="Calibri" w:cs="Calibri"/>
                <w:sz w:val="22"/>
              </w:rPr>
              <w:t>5</w:t>
            </w:r>
            <w:r>
              <w:rPr>
                <w:rFonts w:ascii="Calibri" w:hAnsi="Calibri" w:cs="Calibri"/>
                <w:sz w:val="22"/>
              </w:rPr>
              <w:t>.</w:t>
            </w:r>
          </w:p>
        </w:tc>
        <w:tc>
          <w:tcPr>
            <w:tcW w:w="3396" w:type="dxa"/>
            <w:shd w:val="clear" w:color="auto" w:fill="F2F2F2" w:themeFill="background1" w:themeFillShade="F2"/>
            <w:vAlign w:val="center"/>
          </w:tcPr>
          <w:p w14:paraId="4AE4602B" w14:textId="77777777" w:rsidR="00083E91" w:rsidRPr="00F0496F" w:rsidRDefault="00083E91" w:rsidP="00F0496F">
            <w:pPr>
              <w:pStyle w:val="Bezodstpw"/>
              <w:jc w:val="left"/>
              <w:rPr>
                <w:rFonts w:ascii="Calibri" w:hAnsi="Calibri" w:cs="Calibri"/>
                <w:b/>
                <w:bCs/>
                <w:sz w:val="22"/>
              </w:rPr>
            </w:pPr>
            <w:r w:rsidRPr="00F0496F">
              <w:rPr>
                <w:rFonts w:ascii="Calibri" w:hAnsi="Calibri" w:cs="Calibri"/>
                <w:b/>
                <w:bCs/>
                <w:sz w:val="22"/>
              </w:rPr>
              <w:t>Sporządzenie opracowań:</w:t>
            </w:r>
          </w:p>
          <w:p w14:paraId="364A40E4" w14:textId="77777777" w:rsidR="00083E91" w:rsidRPr="00F0496F" w:rsidRDefault="00083E91" w:rsidP="00F0496F">
            <w:pPr>
              <w:pStyle w:val="Bezodstpw"/>
              <w:jc w:val="left"/>
              <w:rPr>
                <w:rFonts w:ascii="Calibri" w:hAnsi="Calibri" w:cs="Calibri"/>
                <w:b/>
                <w:bCs/>
                <w:sz w:val="22"/>
              </w:rPr>
            </w:pPr>
            <w:r w:rsidRPr="00F0496F">
              <w:rPr>
                <w:rFonts w:ascii="Calibri" w:hAnsi="Calibri" w:cs="Calibri"/>
                <w:b/>
                <w:bCs/>
                <w:sz w:val="22"/>
              </w:rPr>
              <w:t>„Raport z wykonania Programu Ochrony Środowiska dla Powiatu Śremskiego za lata 2021 - 2022”;</w:t>
            </w:r>
          </w:p>
          <w:p w14:paraId="11973707" w14:textId="3BAC1D32" w:rsidR="00083E91" w:rsidRPr="00F0496F" w:rsidRDefault="00083E91" w:rsidP="00F0496F">
            <w:pPr>
              <w:pStyle w:val="Bezodstpw"/>
              <w:jc w:val="left"/>
              <w:rPr>
                <w:rFonts w:ascii="Calibri" w:hAnsi="Calibri" w:cs="Calibri"/>
                <w:b/>
                <w:bCs/>
                <w:sz w:val="22"/>
              </w:rPr>
            </w:pPr>
            <w:r w:rsidRPr="00F0496F">
              <w:rPr>
                <w:rFonts w:ascii="Calibri" w:hAnsi="Calibri" w:cs="Calibri"/>
                <w:b/>
                <w:bCs/>
                <w:sz w:val="22"/>
              </w:rPr>
              <w:t>„Program Ochrony Środowiska dla Powiatu Śremskiego na lata 2025 - 2028 z perspektywą na lata 2029 - 2032” wraz z „Prognozą oddziaływania na środowisko projektu programu ochrony środowiska dla powiatu śremskiego na lata 2029-2032” oraz „Podsumowaniem strategicznej oceny oddziaływania na środowisko wraz z</w:t>
            </w:r>
            <w:r>
              <w:rPr>
                <w:rFonts w:ascii="Calibri" w:hAnsi="Calibri" w:cs="Calibri"/>
                <w:b/>
                <w:bCs/>
                <w:sz w:val="22"/>
              </w:rPr>
              <w:t> </w:t>
            </w:r>
            <w:r w:rsidRPr="00F0496F">
              <w:rPr>
                <w:rFonts w:ascii="Calibri" w:hAnsi="Calibri" w:cs="Calibri"/>
                <w:b/>
                <w:bCs/>
                <w:sz w:val="22"/>
              </w:rPr>
              <w:t>uzasadnieniem do przyjętego programu ochrony środowiska dla powiatu śremskiego na lata 2025-2028 z perspektywą na lata 2029-2032”</w:t>
            </w:r>
          </w:p>
        </w:tc>
        <w:tc>
          <w:tcPr>
            <w:tcW w:w="2552" w:type="dxa"/>
            <w:shd w:val="clear" w:color="auto" w:fill="F2F2F2" w:themeFill="background1" w:themeFillShade="F2"/>
            <w:vAlign w:val="center"/>
          </w:tcPr>
          <w:p w14:paraId="7126BB9E" w14:textId="1385E1CA" w:rsidR="00083E91" w:rsidRDefault="00083E91" w:rsidP="0032595A">
            <w:pPr>
              <w:pStyle w:val="Bezodstpw"/>
              <w:spacing w:line="256" w:lineRule="auto"/>
              <w:jc w:val="left"/>
              <w:rPr>
                <w:rFonts w:ascii="Calibri" w:hAnsi="Calibri" w:cs="Calibri"/>
                <w:sz w:val="22"/>
                <w:lang w:eastAsia="en-US"/>
              </w:rPr>
            </w:pPr>
            <w:r w:rsidRPr="007F3F42">
              <w:rPr>
                <w:rFonts w:ascii="Calibri" w:hAnsi="Calibri" w:cs="Calibri"/>
                <w:sz w:val="22"/>
                <w:lang w:eastAsia="en-US"/>
              </w:rPr>
              <w:t>Starosta Śremski</w:t>
            </w:r>
          </w:p>
        </w:tc>
        <w:tc>
          <w:tcPr>
            <w:tcW w:w="1848" w:type="dxa"/>
            <w:shd w:val="clear" w:color="auto" w:fill="F2F2F2" w:themeFill="background1" w:themeFillShade="F2"/>
            <w:vAlign w:val="center"/>
          </w:tcPr>
          <w:p w14:paraId="75F87F73" w14:textId="147A1FA3" w:rsidR="00083E91" w:rsidRDefault="00083E91" w:rsidP="0032595A">
            <w:pPr>
              <w:pStyle w:val="Bezodstpw"/>
              <w:spacing w:line="256" w:lineRule="auto"/>
              <w:jc w:val="left"/>
              <w:rPr>
                <w:rFonts w:ascii="Calibri" w:hAnsi="Calibri" w:cs="Calibri"/>
                <w:sz w:val="22"/>
                <w:lang w:eastAsia="en-US"/>
              </w:rPr>
            </w:pPr>
            <w:r>
              <w:rPr>
                <w:rFonts w:ascii="Calibri" w:hAnsi="Calibri" w:cs="Calibri"/>
                <w:sz w:val="22"/>
                <w:lang w:eastAsia="en-US"/>
              </w:rPr>
              <w:t>zrealizowane</w:t>
            </w:r>
          </w:p>
        </w:tc>
        <w:tc>
          <w:tcPr>
            <w:tcW w:w="1554" w:type="dxa"/>
            <w:gridSpan w:val="2"/>
            <w:shd w:val="clear" w:color="auto" w:fill="F2F2F2" w:themeFill="background1" w:themeFillShade="F2"/>
            <w:vAlign w:val="center"/>
          </w:tcPr>
          <w:p w14:paraId="593E6413" w14:textId="2608FFD2" w:rsidR="00083E91" w:rsidRDefault="00083E91" w:rsidP="00FF3836">
            <w:pPr>
              <w:pStyle w:val="Bezodstpw"/>
              <w:spacing w:line="256" w:lineRule="auto"/>
              <w:jc w:val="right"/>
              <w:rPr>
                <w:rFonts w:ascii="Calibri" w:hAnsi="Calibri" w:cs="Calibri"/>
                <w:sz w:val="22"/>
                <w:lang w:eastAsia="en-US"/>
              </w:rPr>
            </w:pPr>
            <w:r>
              <w:rPr>
                <w:rFonts w:ascii="Calibri" w:hAnsi="Calibri" w:cs="Calibri"/>
                <w:sz w:val="22"/>
                <w:lang w:eastAsia="en-US"/>
              </w:rPr>
              <w:t>0,0</w:t>
            </w:r>
          </w:p>
        </w:tc>
        <w:tc>
          <w:tcPr>
            <w:tcW w:w="1423" w:type="dxa"/>
            <w:gridSpan w:val="2"/>
            <w:shd w:val="clear" w:color="auto" w:fill="F2F2F2" w:themeFill="background1" w:themeFillShade="F2"/>
            <w:vAlign w:val="center"/>
          </w:tcPr>
          <w:p w14:paraId="49920C23" w14:textId="5A79C47D" w:rsidR="00083E91" w:rsidRDefault="00083E91" w:rsidP="00FF3836">
            <w:pPr>
              <w:pStyle w:val="Bezodstpw"/>
              <w:spacing w:line="256" w:lineRule="auto"/>
              <w:jc w:val="right"/>
              <w:rPr>
                <w:rFonts w:ascii="Calibri" w:hAnsi="Calibri" w:cs="Calibri"/>
                <w:sz w:val="22"/>
                <w:lang w:eastAsia="en-US"/>
              </w:rPr>
            </w:pPr>
            <w:r>
              <w:rPr>
                <w:rFonts w:ascii="Calibri" w:hAnsi="Calibri" w:cs="Calibri"/>
                <w:sz w:val="22"/>
                <w:lang w:eastAsia="en-US"/>
              </w:rPr>
              <w:t>11 500,00</w:t>
            </w:r>
          </w:p>
        </w:tc>
        <w:tc>
          <w:tcPr>
            <w:tcW w:w="2268" w:type="dxa"/>
            <w:gridSpan w:val="2"/>
            <w:shd w:val="clear" w:color="auto" w:fill="F2F2F2" w:themeFill="background1" w:themeFillShade="F2"/>
            <w:vAlign w:val="center"/>
          </w:tcPr>
          <w:p w14:paraId="02E86F63" w14:textId="1866F67E" w:rsidR="00083E91" w:rsidRDefault="00083E91" w:rsidP="0032595A">
            <w:pPr>
              <w:pStyle w:val="Bezodstpw"/>
              <w:spacing w:line="256" w:lineRule="auto"/>
              <w:jc w:val="left"/>
              <w:rPr>
                <w:rFonts w:ascii="Calibri" w:hAnsi="Calibri" w:cs="Calibri"/>
                <w:sz w:val="22"/>
                <w:lang w:eastAsia="en-US"/>
              </w:rPr>
            </w:pPr>
            <w:r>
              <w:rPr>
                <w:rFonts w:ascii="Calibri" w:hAnsi="Calibri" w:cs="Calibri"/>
                <w:sz w:val="22"/>
                <w:lang w:eastAsia="en-US"/>
              </w:rPr>
              <w:t>budżet Powiatu Śremskiego</w:t>
            </w:r>
          </w:p>
        </w:tc>
      </w:tr>
      <w:tr w:rsidR="00083E91" w:rsidRPr="006A161C" w14:paraId="0C8D83D7" w14:textId="77777777" w:rsidTr="0032595A">
        <w:trPr>
          <w:trHeight w:val="340"/>
          <w:jc w:val="center"/>
        </w:trPr>
        <w:tc>
          <w:tcPr>
            <w:tcW w:w="704" w:type="dxa"/>
            <w:vMerge/>
            <w:vAlign w:val="center"/>
          </w:tcPr>
          <w:p w14:paraId="579269B3" w14:textId="77777777" w:rsidR="00083E91" w:rsidRPr="006A161C" w:rsidRDefault="00083E91" w:rsidP="0074733E">
            <w:pPr>
              <w:pStyle w:val="Bezodstpw"/>
              <w:jc w:val="both"/>
              <w:rPr>
                <w:rFonts w:ascii="Calibri" w:hAnsi="Calibri" w:cs="Calibri"/>
                <w:sz w:val="22"/>
              </w:rPr>
            </w:pPr>
          </w:p>
        </w:tc>
        <w:tc>
          <w:tcPr>
            <w:tcW w:w="13041" w:type="dxa"/>
            <w:gridSpan w:val="9"/>
            <w:vAlign w:val="center"/>
          </w:tcPr>
          <w:p w14:paraId="26EDD192" w14:textId="1B4392D5" w:rsidR="00083E91" w:rsidRPr="00F0496F" w:rsidRDefault="00083E91" w:rsidP="00F0496F">
            <w:pPr>
              <w:pStyle w:val="Bezodstpw"/>
              <w:spacing w:line="256" w:lineRule="auto"/>
              <w:jc w:val="left"/>
              <w:rPr>
                <w:rFonts w:ascii="Calibri" w:hAnsi="Calibri" w:cs="Calibri"/>
                <w:sz w:val="22"/>
                <w:lang w:eastAsia="en-US"/>
              </w:rPr>
            </w:pPr>
            <w:r w:rsidRPr="00F0496F">
              <w:rPr>
                <w:rFonts w:ascii="Calibri" w:hAnsi="Calibri" w:cs="Calibri"/>
                <w:sz w:val="22"/>
                <w:lang w:eastAsia="en-US"/>
              </w:rPr>
              <w:t>Raport z wykonania Programu za okres 2021-2022 służył ocenie i monitoringowi realizacji założeń ww. dokumentu; opracowanie kolejnego Programu przyczyni się do ciągłości realizacji zadań w tym zakresie.</w:t>
            </w:r>
          </w:p>
        </w:tc>
      </w:tr>
    </w:tbl>
    <w:p w14:paraId="762D7B98" w14:textId="53E353E9" w:rsidR="00E06702" w:rsidRPr="006A161C" w:rsidRDefault="00E06702" w:rsidP="00406467">
      <w:pPr>
        <w:spacing w:before="0" w:after="0" w:line="240" w:lineRule="auto"/>
        <w:ind w:firstLine="0"/>
        <w:jc w:val="left"/>
        <w:rPr>
          <w:rFonts w:ascii="Calibri" w:hAnsi="Calibri" w:cs="Calibri"/>
        </w:rPr>
        <w:sectPr w:rsidR="00E06702" w:rsidRPr="006A161C" w:rsidSect="00D411B4">
          <w:pgSz w:w="16838" w:h="11906" w:orient="landscape"/>
          <w:pgMar w:top="1701" w:right="1418" w:bottom="1418" w:left="1701" w:header="709" w:footer="709" w:gutter="0"/>
          <w:cols w:space="708"/>
          <w:docGrid w:linePitch="360"/>
        </w:sectPr>
      </w:pPr>
    </w:p>
    <w:p w14:paraId="49EB7B24" w14:textId="223EA3C8" w:rsidR="003D2CC5" w:rsidRPr="006A161C" w:rsidRDefault="00E67917" w:rsidP="00E67917">
      <w:pPr>
        <w:pStyle w:val="Nagwek1"/>
        <w:numPr>
          <w:ilvl w:val="0"/>
          <w:numId w:val="12"/>
        </w:numPr>
        <w:spacing w:before="0" w:after="120"/>
        <w:rPr>
          <w:rFonts w:ascii="Calibri" w:hAnsi="Calibri" w:cs="Calibri"/>
          <w:b w:val="0"/>
        </w:rPr>
      </w:pPr>
      <w:bookmarkStart w:id="25" w:name="_Toc6133349"/>
      <w:bookmarkStart w:id="26" w:name="_Toc14172774"/>
      <w:bookmarkStart w:id="27" w:name="_Toc221095385"/>
      <w:bookmarkEnd w:id="11"/>
      <w:bookmarkEnd w:id="12"/>
      <w:r w:rsidRPr="00BC4E66">
        <w:rPr>
          <w:rFonts w:ascii="Calibri" w:hAnsi="Calibri" w:cs="Calibri"/>
          <w:color w:val="auto"/>
        </w:rPr>
        <w:lastRenderedPageBreak/>
        <w:t>O</w:t>
      </w:r>
      <w:r w:rsidR="001A688D" w:rsidRPr="00BC4E66">
        <w:rPr>
          <w:rFonts w:ascii="Calibri" w:hAnsi="Calibri" w:cs="Calibri"/>
          <w:color w:val="auto"/>
        </w:rPr>
        <w:t xml:space="preserve">cena </w:t>
      </w:r>
      <w:r w:rsidR="0018160A">
        <w:rPr>
          <w:rFonts w:ascii="Calibri" w:hAnsi="Calibri" w:cs="Calibri"/>
          <w:color w:val="auto"/>
        </w:rPr>
        <w:t xml:space="preserve">stopnia </w:t>
      </w:r>
      <w:r w:rsidR="001A688D" w:rsidRPr="00BC4E66">
        <w:rPr>
          <w:rFonts w:ascii="Calibri" w:hAnsi="Calibri" w:cs="Calibri"/>
          <w:color w:val="auto"/>
        </w:rPr>
        <w:t>realizacji programu</w:t>
      </w:r>
      <w:bookmarkEnd w:id="25"/>
      <w:bookmarkEnd w:id="26"/>
      <w:bookmarkEnd w:id="27"/>
    </w:p>
    <w:p w14:paraId="69DFF6E8" w14:textId="219917B0" w:rsidR="001A688D" w:rsidRPr="006A161C" w:rsidRDefault="001A688D" w:rsidP="00F45C00">
      <w:pPr>
        <w:pStyle w:val="Nagwek2"/>
        <w:rPr>
          <w:rFonts w:ascii="Calibri" w:hAnsi="Calibri" w:cs="Calibri"/>
        </w:rPr>
      </w:pPr>
      <w:bookmarkStart w:id="28" w:name="_Toc221095386"/>
      <w:r w:rsidRPr="006A161C">
        <w:rPr>
          <w:rFonts w:ascii="Calibri" w:hAnsi="Calibri" w:cs="Calibri"/>
        </w:rPr>
        <w:t>Ochrona klimatu i jakości powietrza</w:t>
      </w:r>
      <w:bookmarkEnd w:id="28"/>
    </w:p>
    <w:p w14:paraId="50101286" w14:textId="55F3BD1D" w:rsidR="001A688D" w:rsidRPr="008368DC" w:rsidRDefault="001A688D" w:rsidP="008368DC">
      <w:pPr>
        <w:spacing w:before="0" w:line="240" w:lineRule="auto"/>
        <w:ind w:firstLine="567"/>
        <w:jc w:val="left"/>
        <w:rPr>
          <w:rFonts w:ascii="Calibri" w:hAnsi="Calibri" w:cs="Calibri"/>
          <w:sz w:val="28"/>
          <w:szCs w:val="28"/>
        </w:rPr>
      </w:pPr>
      <w:r w:rsidRPr="008368DC">
        <w:rPr>
          <w:rFonts w:ascii="Calibri" w:hAnsi="Calibri" w:cs="Calibri"/>
          <w:sz w:val="28"/>
          <w:szCs w:val="28"/>
        </w:rPr>
        <w:t>W zakresie ochrony powietrza</w:t>
      </w:r>
      <w:r w:rsidR="00A457BF" w:rsidRPr="008368DC">
        <w:rPr>
          <w:rFonts w:ascii="Calibri" w:hAnsi="Calibri" w:cs="Calibri"/>
          <w:sz w:val="28"/>
          <w:szCs w:val="28"/>
        </w:rPr>
        <w:t xml:space="preserve"> na terenie gminy </w:t>
      </w:r>
      <w:r w:rsidR="00506ACE">
        <w:rPr>
          <w:rFonts w:ascii="Calibri" w:hAnsi="Calibri" w:cs="Calibri"/>
          <w:sz w:val="28"/>
          <w:szCs w:val="28"/>
        </w:rPr>
        <w:t xml:space="preserve">zrealizowano </w:t>
      </w:r>
      <w:r w:rsidRPr="008368DC">
        <w:rPr>
          <w:rFonts w:ascii="Calibri" w:hAnsi="Calibri" w:cs="Calibri"/>
          <w:sz w:val="28"/>
          <w:szCs w:val="28"/>
        </w:rPr>
        <w:t>wiel</w:t>
      </w:r>
      <w:r w:rsidR="00506ACE">
        <w:rPr>
          <w:rFonts w:ascii="Calibri" w:hAnsi="Calibri" w:cs="Calibri"/>
          <w:sz w:val="28"/>
          <w:szCs w:val="28"/>
        </w:rPr>
        <w:t>e</w:t>
      </w:r>
      <w:r w:rsidRPr="008368DC">
        <w:rPr>
          <w:rFonts w:ascii="Calibri" w:hAnsi="Calibri" w:cs="Calibri"/>
          <w:sz w:val="28"/>
          <w:szCs w:val="28"/>
        </w:rPr>
        <w:t xml:space="preserve"> zadań inwestycyjnych zmierzających do stopniowej poprawy jakości powietrza oraz ograniczania niskiej </w:t>
      </w:r>
      <w:r w:rsidRPr="00CF4F3D">
        <w:rPr>
          <w:rFonts w:ascii="Calibri" w:hAnsi="Calibri" w:cs="Calibri"/>
          <w:sz w:val="28"/>
          <w:szCs w:val="28"/>
        </w:rPr>
        <w:t xml:space="preserve">emisji m.in. poprzez kompleksową </w:t>
      </w:r>
      <w:r w:rsidRPr="00CF4F3D">
        <w:rPr>
          <w:rFonts w:ascii="Calibri" w:hAnsi="Calibri" w:cs="Calibri"/>
          <w:spacing w:val="-2"/>
          <w:sz w:val="28"/>
          <w:szCs w:val="28"/>
        </w:rPr>
        <w:t xml:space="preserve">termomodernizację budynków, modernizację </w:t>
      </w:r>
      <w:r w:rsidR="00BD0A8B" w:rsidRPr="00CF4F3D">
        <w:rPr>
          <w:rFonts w:ascii="Calibri" w:hAnsi="Calibri" w:cs="Calibri"/>
          <w:spacing w:val="-2"/>
          <w:sz w:val="28"/>
          <w:szCs w:val="28"/>
        </w:rPr>
        <w:t>źródeł</w:t>
      </w:r>
      <w:r w:rsidRPr="00CF4F3D">
        <w:rPr>
          <w:rFonts w:ascii="Calibri" w:hAnsi="Calibri" w:cs="Calibri"/>
          <w:spacing w:val="-2"/>
          <w:sz w:val="28"/>
          <w:szCs w:val="28"/>
        </w:rPr>
        <w:t xml:space="preserve"> ogrzewania</w:t>
      </w:r>
      <w:r w:rsidRPr="00CF4F3D">
        <w:rPr>
          <w:rFonts w:ascii="Calibri" w:hAnsi="Calibri" w:cs="Calibri"/>
          <w:sz w:val="28"/>
          <w:szCs w:val="28"/>
        </w:rPr>
        <w:t xml:space="preserve">, </w:t>
      </w:r>
      <w:r w:rsidRPr="007021C1">
        <w:rPr>
          <w:rFonts w:ascii="Calibri" w:hAnsi="Calibri" w:cs="Calibri"/>
          <w:sz w:val="28"/>
          <w:szCs w:val="28"/>
        </w:rPr>
        <w:t>przebudow</w:t>
      </w:r>
      <w:r w:rsidR="009B0B8C" w:rsidRPr="007021C1">
        <w:rPr>
          <w:rFonts w:ascii="Calibri" w:hAnsi="Calibri" w:cs="Calibri"/>
          <w:sz w:val="28"/>
          <w:szCs w:val="28"/>
        </w:rPr>
        <w:t>ę</w:t>
      </w:r>
      <w:r w:rsidRPr="007021C1">
        <w:rPr>
          <w:rFonts w:ascii="Calibri" w:hAnsi="Calibri" w:cs="Calibri"/>
          <w:sz w:val="28"/>
          <w:szCs w:val="28"/>
        </w:rPr>
        <w:t xml:space="preserve"> i remonty dróg </w:t>
      </w:r>
      <w:r w:rsidRPr="00CF4F3D">
        <w:rPr>
          <w:rFonts w:ascii="Calibri" w:hAnsi="Calibri" w:cs="Calibri"/>
          <w:sz w:val="28"/>
          <w:szCs w:val="28"/>
        </w:rPr>
        <w:t>czy propagowanie transportu rowerowego jako alternatywy dla transportu samochodowego.</w:t>
      </w:r>
    </w:p>
    <w:p w14:paraId="224C3EC4" w14:textId="77777777" w:rsidR="008F6346" w:rsidRDefault="001A688D" w:rsidP="008368DC">
      <w:pPr>
        <w:spacing w:before="0" w:line="240" w:lineRule="auto"/>
        <w:ind w:firstLine="567"/>
        <w:jc w:val="left"/>
        <w:rPr>
          <w:rFonts w:ascii="Calibri" w:hAnsi="Calibri" w:cs="Calibri"/>
          <w:sz w:val="28"/>
          <w:szCs w:val="28"/>
        </w:rPr>
      </w:pPr>
      <w:r w:rsidRPr="00704E63">
        <w:rPr>
          <w:rFonts w:ascii="Calibri" w:hAnsi="Calibri" w:cs="Calibri"/>
          <w:sz w:val="28"/>
          <w:szCs w:val="28"/>
        </w:rPr>
        <w:t xml:space="preserve">W </w:t>
      </w:r>
      <w:r w:rsidR="00A457BF" w:rsidRPr="00704E63">
        <w:rPr>
          <w:rFonts w:ascii="Calibri" w:hAnsi="Calibri" w:cs="Calibri"/>
          <w:sz w:val="28"/>
          <w:szCs w:val="28"/>
        </w:rPr>
        <w:t>okresie sprawozdawczym</w:t>
      </w:r>
      <w:r w:rsidR="008F6346">
        <w:rPr>
          <w:rFonts w:ascii="Calibri" w:hAnsi="Calibri" w:cs="Calibri"/>
          <w:sz w:val="28"/>
          <w:szCs w:val="28"/>
        </w:rPr>
        <w:t>:</w:t>
      </w:r>
    </w:p>
    <w:p w14:paraId="4BFCC618" w14:textId="41F94022" w:rsidR="008F6346" w:rsidRDefault="001A688D" w:rsidP="008F6346">
      <w:pPr>
        <w:pStyle w:val="Akapitzlist"/>
        <w:numPr>
          <w:ilvl w:val="0"/>
          <w:numId w:val="78"/>
        </w:numPr>
        <w:spacing w:before="0" w:line="240" w:lineRule="auto"/>
        <w:ind w:left="426"/>
        <w:jc w:val="left"/>
        <w:rPr>
          <w:rFonts w:ascii="Calibri" w:hAnsi="Calibri" w:cs="Calibri"/>
          <w:sz w:val="28"/>
          <w:szCs w:val="28"/>
        </w:rPr>
      </w:pPr>
      <w:r w:rsidRPr="008F6346">
        <w:rPr>
          <w:rFonts w:ascii="Calibri" w:hAnsi="Calibri" w:cs="Calibri"/>
          <w:sz w:val="28"/>
          <w:szCs w:val="28"/>
        </w:rPr>
        <w:t xml:space="preserve">przeprowadzono termomodernizację </w:t>
      </w:r>
      <w:r w:rsidR="00142DA4" w:rsidRPr="008F6346">
        <w:rPr>
          <w:rFonts w:ascii="Calibri" w:hAnsi="Calibri" w:cs="Calibri"/>
          <w:sz w:val="28"/>
          <w:szCs w:val="28"/>
        </w:rPr>
        <w:t>dwóch</w:t>
      </w:r>
      <w:r w:rsidR="00F107D0" w:rsidRPr="008F6346">
        <w:rPr>
          <w:rFonts w:ascii="Calibri" w:hAnsi="Calibri" w:cs="Calibri"/>
          <w:sz w:val="28"/>
          <w:szCs w:val="28"/>
        </w:rPr>
        <w:t xml:space="preserve"> </w:t>
      </w:r>
      <w:r w:rsidR="0007033A" w:rsidRPr="008F6346">
        <w:rPr>
          <w:rFonts w:ascii="Calibri" w:hAnsi="Calibri" w:cs="Calibri"/>
          <w:sz w:val="28"/>
          <w:szCs w:val="28"/>
        </w:rPr>
        <w:t>budynków mieszkalnych wielorodzinnych będących w</w:t>
      </w:r>
      <w:r w:rsidR="00A457BF" w:rsidRPr="008F6346">
        <w:rPr>
          <w:rFonts w:ascii="Calibri" w:hAnsi="Calibri" w:cs="Calibri"/>
          <w:sz w:val="28"/>
          <w:szCs w:val="28"/>
        </w:rPr>
        <w:t> </w:t>
      </w:r>
      <w:r w:rsidR="0007033A" w:rsidRPr="008F6346">
        <w:rPr>
          <w:rFonts w:ascii="Calibri" w:hAnsi="Calibri" w:cs="Calibri"/>
          <w:sz w:val="28"/>
          <w:szCs w:val="28"/>
        </w:rPr>
        <w:t>zasobach Spółdzielni Mieszkaniowej w</w:t>
      </w:r>
      <w:r w:rsidR="008F6346">
        <w:rPr>
          <w:rFonts w:ascii="Calibri" w:hAnsi="Calibri" w:cs="Calibri"/>
          <w:sz w:val="28"/>
          <w:szCs w:val="28"/>
        </w:rPr>
        <w:t> </w:t>
      </w:r>
      <w:r w:rsidR="0007033A" w:rsidRPr="008F6346">
        <w:rPr>
          <w:rFonts w:ascii="Calibri" w:hAnsi="Calibri" w:cs="Calibri"/>
          <w:sz w:val="28"/>
          <w:szCs w:val="28"/>
        </w:rPr>
        <w:t>Śremie</w:t>
      </w:r>
      <w:r w:rsidR="008F6346">
        <w:rPr>
          <w:rFonts w:ascii="Calibri" w:hAnsi="Calibri" w:cs="Calibri"/>
          <w:sz w:val="28"/>
          <w:szCs w:val="28"/>
        </w:rPr>
        <w:t>;</w:t>
      </w:r>
    </w:p>
    <w:p w14:paraId="6DF45C2B" w14:textId="1C34C6A2" w:rsidR="008F6346" w:rsidRDefault="001A688D" w:rsidP="008F6346">
      <w:pPr>
        <w:pStyle w:val="Akapitzlist"/>
        <w:numPr>
          <w:ilvl w:val="0"/>
          <w:numId w:val="78"/>
        </w:numPr>
        <w:spacing w:before="0" w:line="240" w:lineRule="auto"/>
        <w:ind w:left="426"/>
        <w:jc w:val="left"/>
        <w:rPr>
          <w:rFonts w:ascii="Calibri" w:hAnsi="Calibri" w:cs="Calibri"/>
          <w:sz w:val="28"/>
          <w:szCs w:val="28"/>
        </w:rPr>
      </w:pPr>
      <w:r w:rsidRPr="008F6346">
        <w:rPr>
          <w:rFonts w:ascii="Calibri" w:hAnsi="Calibri" w:cs="Calibri"/>
          <w:sz w:val="28"/>
          <w:szCs w:val="28"/>
        </w:rPr>
        <w:t xml:space="preserve">dzięki wsparciu finansowemu z budżetu gminy Śrem w formie dotacji celowych, </w:t>
      </w:r>
      <w:r w:rsidR="009000A9">
        <w:rPr>
          <w:rFonts w:ascii="Calibri" w:hAnsi="Calibri" w:cs="Calibri"/>
          <w:sz w:val="28"/>
          <w:szCs w:val="28"/>
        </w:rPr>
        <w:t>zmodernizowano</w:t>
      </w:r>
      <w:r w:rsidRPr="008F6346">
        <w:rPr>
          <w:rFonts w:ascii="Calibri" w:hAnsi="Calibri" w:cs="Calibri"/>
          <w:sz w:val="28"/>
          <w:szCs w:val="28"/>
        </w:rPr>
        <w:t xml:space="preserve"> </w:t>
      </w:r>
      <w:r w:rsidR="008F6346" w:rsidRPr="008F6346">
        <w:rPr>
          <w:rFonts w:ascii="Calibri" w:hAnsi="Calibri" w:cs="Calibri"/>
          <w:sz w:val="28"/>
          <w:szCs w:val="28"/>
        </w:rPr>
        <w:t>66</w:t>
      </w:r>
      <w:r w:rsidRPr="008F6346">
        <w:rPr>
          <w:rFonts w:ascii="Calibri" w:hAnsi="Calibri" w:cs="Calibri"/>
          <w:sz w:val="28"/>
          <w:szCs w:val="28"/>
        </w:rPr>
        <w:t xml:space="preserve"> źródeł ogrzewania, udzielono również </w:t>
      </w:r>
      <w:r w:rsidR="008F6346" w:rsidRPr="008F6346">
        <w:rPr>
          <w:rFonts w:ascii="Calibri" w:hAnsi="Calibri" w:cs="Calibri"/>
          <w:sz w:val="28"/>
          <w:szCs w:val="28"/>
        </w:rPr>
        <w:t>trzech</w:t>
      </w:r>
      <w:r w:rsidR="00EC5FED" w:rsidRPr="008F6346">
        <w:rPr>
          <w:rFonts w:ascii="Calibri" w:hAnsi="Calibri" w:cs="Calibri"/>
          <w:sz w:val="28"/>
          <w:szCs w:val="28"/>
        </w:rPr>
        <w:t xml:space="preserve"> </w:t>
      </w:r>
      <w:r w:rsidRPr="008F6346">
        <w:rPr>
          <w:rFonts w:ascii="Calibri" w:hAnsi="Calibri" w:cs="Calibri"/>
          <w:sz w:val="28"/>
          <w:szCs w:val="28"/>
        </w:rPr>
        <w:t>dotacji na rea</w:t>
      </w:r>
      <w:r w:rsidR="00EC5FED" w:rsidRPr="008F6346">
        <w:rPr>
          <w:rFonts w:ascii="Calibri" w:hAnsi="Calibri" w:cs="Calibri"/>
          <w:sz w:val="28"/>
          <w:szCs w:val="28"/>
        </w:rPr>
        <w:t>lizację inwestycji związan</w:t>
      </w:r>
      <w:r w:rsidR="00F107D0" w:rsidRPr="008F6346">
        <w:rPr>
          <w:rFonts w:ascii="Calibri" w:hAnsi="Calibri" w:cs="Calibri"/>
          <w:sz w:val="28"/>
          <w:szCs w:val="28"/>
        </w:rPr>
        <w:t>ej</w:t>
      </w:r>
      <w:r w:rsidR="00EC5FED" w:rsidRPr="008F6346">
        <w:rPr>
          <w:rFonts w:ascii="Calibri" w:hAnsi="Calibri" w:cs="Calibri"/>
          <w:sz w:val="28"/>
          <w:szCs w:val="28"/>
        </w:rPr>
        <w:t xml:space="preserve"> z </w:t>
      </w:r>
      <w:r w:rsidRPr="008F6346">
        <w:rPr>
          <w:rFonts w:ascii="Calibri" w:hAnsi="Calibri" w:cs="Calibri"/>
          <w:sz w:val="28"/>
          <w:szCs w:val="28"/>
        </w:rPr>
        <w:t xml:space="preserve">montażem </w:t>
      </w:r>
      <w:r w:rsidR="008F6346" w:rsidRPr="008F6346">
        <w:rPr>
          <w:rFonts w:ascii="Calibri" w:hAnsi="Calibri" w:cs="Calibri"/>
          <w:sz w:val="28"/>
          <w:szCs w:val="28"/>
        </w:rPr>
        <w:t xml:space="preserve">kolektorów słonecznych </w:t>
      </w:r>
      <w:r w:rsidR="00F107D0" w:rsidRPr="008F6346">
        <w:rPr>
          <w:rFonts w:ascii="Calibri" w:hAnsi="Calibri" w:cs="Calibri"/>
          <w:sz w:val="28"/>
          <w:szCs w:val="28"/>
        </w:rPr>
        <w:t xml:space="preserve">oraz </w:t>
      </w:r>
      <w:r w:rsidR="008F6346" w:rsidRPr="008F6346">
        <w:rPr>
          <w:rFonts w:ascii="Calibri" w:hAnsi="Calibri" w:cs="Calibri"/>
          <w:sz w:val="28"/>
          <w:szCs w:val="28"/>
        </w:rPr>
        <w:t>czterech</w:t>
      </w:r>
      <w:r w:rsidR="00F107D0" w:rsidRPr="008F6346">
        <w:rPr>
          <w:rFonts w:ascii="Calibri" w:hAnsi="Calibri" w:cs="Calibri"/>
          <w:sz w:val="28"/>
          <w:szCs w:val="28"/>
        </w:rPr>
        <w:t xml:space="preserve"> dotacji na montaż pompy ciepła będącej jedynym źródłem ciepła służącym ogrzewaniu pomieszczeń i wody użytkowej</w:t>
      </w:r>
      <w:r w:rsidR="008F6346">
        <w:rPr>
          <w:rFonts w:ascii="Calibri" w:hAnsi="Calibri" w:cs="Calibri"/>
          <w:sz w:val="28"/>
          <w:szCs w:val="28"/>
        </w:rPr>
        <w:t>;</w:t>
      </w:r>
    </w:p>
    <w:p w14:paraId="24F0D8B2" w14:textId="7C39FB03" w:rsidR="00CF4F3D" w:rsidRDefault="008F6346" w:rsidP="008F6346">
      <w:pPr>
        <w:pStyle w:val="Akapitzlist"/>
        <w:numPr>
          <w:ilvl w:val="0"/>
          <w:numId w:val="78"/>
        </w:numPr>
        <w:spacing w:before="0" w:line="240" w:lineRule="auto"/>
        <w:ind w:left="426"/>
        <w:jc w:val="left"/>
        <w:rPr>
          <w:rFonts w:ascii="Calibri" w:hAnsi="Calibri" w:cs="Calibri"/>
          <w:sz w:val="28"/>
          <w:szCs w:val="28"/>
        </w:rPr>
      </w:pPr>
      <w:r>
        <w:rPr>
          <w:rFonts w:ascii="Calibri" w:hAnsi="Calibri" w:cs="Calibri"/>
          <w:sz w:val="28"/>
          <w:szCs w:val="28"/>
        </w:rPr>
        <w:t xml:space="preserve">udzielono </w:t>
      </w:r>
      <w:r w:rsidR="00B5702A">
        <w:rPr>
          <w:rFonts w:ascii="Calibri" w:hAnsi="Calibri" w:cs="Calibri"/>
          <w:sz w:val="28"/>
          <w:szCs w:val="28"/>
        </w:rPr>
        <w:t xml:space="preserve">12 dotacji na wymianę źródeł ciepła na paliwo stałe oraz poprawę efektywności energetycznej </w:t>
      </w:r>
      <w:r w:rsidR="00CF4F3D">
        <w:rPr>
          <w:rFonts w:ascii="Calibri" w:hAnsi="Calibri" w:cs="Calibri"/>
          <w:sz w:val="28"/>
          <w:szCs w:val="28"/>
        </w:rPr>
        <w:t xml:space="preserve">w lokalach mieszkalnych zlokalizowanych w budynkach </w:t>
      </w:r>
      <w:r w:rsidR="00BC49BE" w:rsidRPr="00F20828">
        <w:rPr>
          <w:rFonts w:ascii="Calibri" w:hAnsi="Calibri" w:cs="Calibri"/>
          <w:sz w:val="28"/>
          <w:szCs w:val="28"/>
        </w:rPr>
        <w:t>wielo</w:t>
      </w:r>
      <w:r w:rsidR="00CF4F3D" w:rsidRPr="00F20828">
        <w:rPr>
          <w:rFonts w:ascii="Calibri" w:hAnsi="Calibri" w:cs="Calibri"/>
          <w:sz w:val="28"/>
          <w:szCs w:val="28"/>
        </w:rPr>
        <w:t>rodzinnych</w:t>
      </w:r>
      <w:r w:rsidR="00CF4F3D">
        <w:rPr>
          <w:rFonts w:ascii="Calibri" w:hAnsi="Calibri" w:cs="Calibri"/>
          <w:sz w:val="28"/>
          <w:szCs w:val="28"/>
        </w:rPr>
        <w:t xml:space="preserve"> w ramach programu priorytetowego „Ciepłe Mieszkanie”;</w:t>
      </w:r>
    </w:p>
    <w:p w14:paraId="01E31187" w14:textId="06450A50" w:rsidR="001A688D" w:rsidRDefault="0092240F" w:rsidP="00CF4F3D">
      <w:pPr>
        <w:pStyle w:val="Akapitzlist"/>
        <w:numPr>
          <w:ilvl w:val="0"/>
          <w:numId w:val="78"/>
        </w:numPr>
        <w:spacing w:before="0" w:line="240" w:lineRule="auto"/>
        <w:ind w:left="426"/>
        <w:jc w:val="left"/>
        <w:rPr>
          <w:rFonts w:ascii="Calibri" w:hAnsi="Calibri" w:cs="Calibri"/>
          <w:sz w:val="28"/>
          <w:szCs w:val="28"/>
        </w:rPr>
      </w:pPr>
      <w:r>
        <w:rPr>
          <w:rFonts w:ascii="Calibri" w:hAnsi="Calibri" w:cs="Calibri"/>
          <w:sz w:val="28"/>
          <w:szCs w:val="28"/>
        </w:rPr>
        <w:t>zmieniono</w:t>
      </w:r>
      <w:r w:rsidR="009502C6" w:rsidRPr="00CF4F3D">
        <w:rPr>
          <w:rFonts w:ascii="Calibri" w:hAnsi="Calibri" w:cs="Calibri"/>
          <w:sz w:val="28"/>
          <w:szCs w:val="28"/>
        </w:rPr>
        <w:t xml:space="preserve"> spos</w:t>
      </w:r>
      <w:r>
        <w:rPr>
          <w:rFonts w:ascii="Calibri" w:hAnsi="Calibri" w:cs="Calibri"/>
          <w:sz w:val="28"/>
          <w:szCs w:val="28"/>
        </w:rPr>
        <w:t>ób</w:t>
      </w:r>
      <w:r w:rsidR="009502C6" w:rsidRPr="00CF4F3D">
        <w:rPr>
          <w:rFonts w:ascii="Calibri" w:hAnsi="Calibri" w:cs="Calibri"/>
          <w:sz w:val="28"/>
          <w:szCs w:val="28"/>
        </w:rPr>
        <w:t xml:space="preserve"> ogrzewania w </w:t>
      </w:r>
      <w:r w:rsidR="008F6346" w:rsidRPr="00CF4F3D">
        <w:rPr>
          <w:rFonts w:ascii="Calibri" w:hAnsi="Calibri" w:cs="Calibri"/>
          <w:sz w:val="28"/>
          <w:szCs w:val="28"/>
        </w:rPr>
        <w:t>10</w:t>
      </w:r>
      <w:r w:rsidR="00DF49FA" w:rsidRPr="00CF4F3D">
        <w:rPr>
          <w:rFonts w:ascii="Calibri" w:hAnsi="Calibri" w:cs="Calibri"/>
          <w:sz w:val="28"/>
          <w:szCs w:val="28"/>
        </w:rPr>
        <w:t xml:space="preserve"> </w:t>
      </w:r>
      <w:r w:rsidR="009502C6" w:rsidRPr="00CF4F3D">
        <w:rPr>
          <w:rFonts w:ascii="Calibri" w:hAnsi="Calibri" w:cs="Calibri"/>
          <w:sz w:val="28"/>
          <w:szCs w:val="28"/>
        </w:rPr>
        <w:t xml:space="preserve">lokalach </w:t>
      </w:r>
      <w:r w:rsidR="00DF49FA" w:rsidRPr="00CF4F3D">
        <w:rPr>
          <w:rFonts w:ascii="Calibri" w:hAnsi="Calibri" w:cs="Calibri"/>
          <w:sz w:val="28"/>
          <w:szCs w:val="28"/>
        </w:rPr>
        <w:t xml:space="preserve">mieszkalnych </w:t>
      </w:r>
      <w:r w:rsidR="009502C6" w:rsidRPr="00CF4F3D">
        <w:rPr>
          <w:rFonts w:ascii="Calibri" w:hAnsi="Calibri" w:cs="Calibri"/>
          <w:sz w:val="28"/>
          <w:szCs w:val="28"/>
        </w:rPr>
        <w:t>będących w</w:t>
      </w:r>
      <w:r>
        <w:rPr>
          <w:rFonts w:ascii="Calibri" w:hAnsi="Calibri" w:cs="Calibri"/>
          <w:sz w:val="28"/>
          <w:szCs w:val="28"/>
        </w:rPr>
        <w:t> </w:t>
      </w:r>
      <w:r w:rsidR="009502C6" w:rsidRPr="00CF4F3D">
        <w:rPr>
          <w:rFonts w:ascii="Calibri" w:hAnsi="Calibri" w:cs="Calibri"/>
          <w:sz w:val="28"/>
          <w:szCs w:val="28"/>
        </w:rPr>
        <w:t>zasobie gminy</w:t>
      </w:r>
      <w:r w:rsidR="00F107D0" w:rsidRPr="00CF4F3D">
        <w:rPr>
          <w:rFonts w:ascii="Calibri" w:hAnsi="Calibri" w:cs="Calibri"/>
          <w:sz w:val="28"/>
          <w:szCs w:val="28"/>
        </w:rPr>
        <w:t xml:space="preserve"> (zmiana źródła ogrzewania paliwem stałym na</w:t>
      </w:r>
      <w:r w:rsidR="00612946">
        <w:rPr>
          <w:rFonts w:ascii="Calibri" w:hAnsi="Calibri" w:cs="Calibri"/>
          <w:sz w:val="28"/>
          <w:szCs w:val="28"/>
        </w:rPr>
        <w:t> </w:t>
      </w:r>
      <w:r w:rsidR="00F107D0" w:rsidRPr="00CF4F3D">
        <w:rPr>
          <w:rFonts w:ascii="Calibri" w:hAnsi="Calibri" w:cs="Calibri"/>
          <w:sz w:val="28"/>
          <w:szCs w:val="28"/>
        </w:rPr>
        <w:t>ogrzewanie gazowe)</w:t>
      </w:r>
      <w:r w:rsidR="000713F3">
        <w:rPr>
          <w:rFonts w:ascii="Calibri" w:hAnsi="Calibri" w:cs="Calibri"/>
          <w:sz w:val="28"/>
          <w:szCs w:val="28"/>
        </w:rPr>
        <w:t>;</w:t>
      </w:r>
    </w:p>
    <w:p w14:paraId="060AC11C" w14:textId="03DE96D0" w:rsidR="000713F3" w:rsidRPr="00CF4F3D" w:rsidRDefault="0092240F" w:rsidP="00CF4F3D">
      <w:pPr>
        <w:pStyle w:val="Akapitzlist"/>
        <w:numPr>
          <w:ilvl w:val="0"/>
          <w:numId w:val="78"/>
        </w:numPr>
        <w:spacing w:before="0" w:line="240" w:lineRule="auto"/>
        <w:ind w:left="426"/>
        <w:jc w:val="left"/>
        <w:rPr>
          <w:rFonts w:ascii="Calibri" w:hAnsi="Calibri" w:cs="Calibri"/>
          <w:sz w:val="28"/>
          <w:szCs w:val="28"/>
        </w:rPr>
      </w:pPr>
      <w:r>
        <w:rPr>
          <w:rFonts w:ascii="Calibri" w:hAnsi="Calibri" w:cs="Calibri"/>
          <w:sz w:val="28"/>
          <w:szCs w:val="28"/>
        </w:rPr>
        <w:t>wymieniono</w:t>
      </w:r>
      <w:r w:rsidR="000713F3">
        <w:rPr>
          <w:rFonts w:ascii="Calibri" w:hAnsi="Calibri" w:cs="Calibri"/>
          <w:sz w:val="28"/>
          <w:szCs w:val="28"/>
        </w:rPr>
        <w:t xml:space="preserve"> drzwi wejściow</w:t>
      </w:r>
      <w:r>
        <w:rPr>
          <w:rFonts w:ascii="Calibri" w:hAnsi="Calibri" w:cs="Calibri"/>
          <w:sz w:val="28"/>
          <w:szCs w:val="28"/>
        </w:rPr>
        <w:t>e</w:t>
      </w:r>
      <w:r w:rsidR="000713F3">
        <w:rPr>
          <w:rFonts w:ascii="Calibri" w:hAnsi="Calibri" w:cs="Calibri"/>
          <w:sz w:val="28"/>
          <w:szCs w:val="28"/>
        </w:rPr>
        <w:t xml:space="preserve"> </w:t>
      </w:r>
      <w:r>
        <w:rPr>
          <w:rFonts w:ascii="Calibri" w:hAnsi="Calibri" w:cs="Calibri"/>
          <w:sz w:val="28"/>
          <w:szCs w:val="28"/>
        </w:rPr>
        <w:t xml:space="preserve">w </w:t>
      </w:r>
      <w:r w:rsidR="000713F3">
        <w:rPr>
          <w:rFonts w:ascii="Calibri" w:hAnsi="Calibri" w:cs="Calibri"/>
          <w:sz w:val="28"/>
          <w:szCs w:val="28"/>
        </w:rPr>
        <w:t>budynku Starostwa Powiatowego w</w:t>
      </w:r>
      <w:r>
        <w:rPr>
          <w:rFonts w:ascii="Calibri" w:hAnsi="Calibri" w:cs="Calibri"/>
          <w:sz w:val="28"/>
          <w:szCs w:val="28"/>
        </w:rPr>
        <w:t> </w:t>
      </w:r>
      <w:r w:rsidR="000713F3">
        <w:rPr>
          <w:rFonts w:ascii="Calibri" w:hAnsi="Calibri" w:cs="Calibri"/>
          <w:sz w:val="28"/>
          <w:szCs w:val="28"/>
        </w:rPr>
        <w:t>Śremie.</w:t>
      </w:r>
    </w:p>
    <w:p w14:paraId="63E3A6B8" w14:textId="4BF3F4C7" w:rsidR="00A3766B" w:rsidRPr="00773E7C" w:rsidRDefault="00773E7C" w:rsidP="008368DC">
      <w:pPr>
        <w:spacing w:before="0" w:line="240" w:lineRule="auto"/>
        <w:ind w:firstLine="567"/>
        <w:jc w:val="left"/>
        <w:rPr>
          <w:rFonts w:ascii="Calibri" w:hAnsi="Calibri" w:cs="Calibri"/>
          <w:sz w:val="28"/>
          <w:szCs w:val="28"/>
        </w:rPr>
      </w:pPr>
      <w:r>
        <w:rPr>
          <w:rFonts w:ascii="Calibri" w:hAnsi="Calibri" w:cs="Calibri"/>
          <w:sz w:val="28"/>
          <w:szCs w:val="28"/>
        </w:rPr>
        <w:t>Zrealizowano</w:t>
      </w:r>
      <w:r w:rsidR="00F72FCB" w:rsidRPr="00A3766B">
        <w:rPr>
          <w:rFonts w:ascii="Calibri" w:hAnsi="Calibri" w:cs="Calibri"/>
          <w:sz w:val="28"/>
          <w:szCs w:val="28"/>
        </w:rPr>
        <w:t xml:space="preserve"> </w:t>
      </w:r>
      <w:r w:rsidR="00C1786B" w:rsidRPr="00A3766B">
        <w:rPr>
          <w:rFonts w:ascii="Calibri" w:hAnsi="Calibri" w:cs="Calibri"/>
          <w:sz w:val="28"/>
          <w:szCs w:val="28"/>
        </w:rPr>
        <w:t xml:space="preserve">również </w:t>
      </w:r>
      <w:r w:rsidR="006C1E71" w:rsidRPr="00A3766B">
        <w:rPr>
          <w:rFonts w:ascii="Calibri" w:hAnsi="Calibri" w:cs="Calibri"/>
          <w:sz w:val="28"/>
          <w:szCs w:val="28"/>
        </w:rPr>
        <w:t xml:space="preserve">inwestycje związane z </w:t>
      </w:r>
      <w:r w:rsidR="007021C1" w:rsidRPr="00A3766B">
        <w:rPr>
          <w:rFonts w:ascii="Calibri" w:hAnsi="Calibri" w:cs="Calibri"/>
          <w:sz w:val="28"/>
          <w:szCs w:val="28"/>
        </w:rPr>
        <w:t xml:space="preserve">rozbudową sieci tras </w:t>
      </w:r>
      <w:r w:rsidR="007021C1" w:rsidRPr="00773E7C">
        <w:rPr>
          <w:rFonts w:ascii="Calibri" w:hAnsi="Calibri" w:cs="Calibri"/>
          <w:sz w:val="28"/>
          <w:szCs w:val="28"/>
        </w:rPr>
        <w:t>rowerowych</w:t>
      </w:r>
      <w:r w:rsidRPr="00773E7C">
        <w:rPr>
          <w:rFonts w:ascii="Calibri" w:hAnsi="Calibri" w:cs="Calibri"/>
          <w:sz w:val="28"/>
          <w:szCs w:val="28"/>
        </w:rPr>
        <w:t>.</w:t>
      </w:r>
      <w:r w:rsidR="00A3766B" w:rsidRPr="00773E7C">
        <w:rPr>
          <w:rFonts w:ascii="Calibri" w:hAnsi="Calibri" w:cs="Calibri"/>
          <w:sz w:val="28"/>
          <w:szCs w:val="28"/>
        </w:rPr>
        <w:t xml:space="preserve"> </w:t>
      </w:r>
    </w:p>
    <w:p w14:paraId="7F240CD4" w14:textId="376B047F" w:rsidR="001A688D" w:rsidRPr="00D36B3F" w:rsidRDefault="006C1E71" w:rsidP="008368DC">
      <w:pPr>
        <w:spacing w:before="0" w:line="240" w:lineRule="auto"/>
        <w:ind w:firstLine="567"/>
        <w:jc w:val="left"/>
        <w:rPr>
          <w:rFonts w:ascii="Calibri" w:hAnsi="Calibri" w:cs="Calibri"/>
          <w:sz w:val="28"/>
          <w:szCs w:val="28"/>
        </w:rPr>
      </w:pPr>
      <w:r w:rsidRPr="00773E7C">
        <w:rPr>
          <w:rFonts w:ascii="Calibri" w:hAnsi="Calibri" w:cs="Calibri"/>
          <w:sz w:val="28"/>
          <w:szCs w:val="28"/>
        </w:rPr>
        <w:t xml:space="preserve">Ponadto </w:t>
      </w:r>
      <w:r w:rsidR="001A688D" w:rsidRPr="00773E7C">
        <w:rPr>
          <w:rFonts w:ascii="Calibri" w:hAnsi="Calibri" w:cs="Calibri"/>
          <w:sz w:val="28"/>
          <w:szCs w:val="28"/>
        </w:rPr>
        <w:t xml:space="preserve">zamontowano energooszczędne oświetlenie dróg gminnych (łącznie </w:t>
      </w:r>
      <w:r w:rsidR="00D36B3F" w:rsidRPr="00773E7C">
        <w:rPr>
          <w:rFonts w:ascii="Calibri" w:hAnsi="Calibri" w:cs="Calibri"/>
          <w:sz w:val="28"/>
          <w:szCs w:val="28"/>
        </w:rPr>
        <w:t>99</w:t>
      </w:r>
      <w:r w:rsidR="001A688D" w:rsidRPr="00773E7C">
        <w:rPr>
          <w:rFonts w:ascii="Calibri" w:hAnsi="Calibri" w:cs="Calibri"/>
          <w:sz w:val="28"/>
          <w:szCs w:val="28"/>
        </w:rPr>
        <w:t xml:space="preserve"> lamp)</w:t>
      </w:r>
      <w:r w:rsidR="00BA4335" w:rsidRPr="00773E7C">
        <w:rPr>
          <w:rFonts w:ascii="Calibri" w:hAnsi="Calibri" w:cs="Calibri"/>
          <w:sz w:val="28"/>
          <w:szCs w:val="28"/>
        </w:rPr>
        <w:t xml:space="preserve"> oraz w celu poprawy bezpieczeństwa na przejściach dla pieszych </w:t>
      </w:r>
      <w:r w:rsidR="00BA4335" w:rsidRPr="00D36B3F">
        <w:rPr>
          <w:rFonts w:ascii="Calibri" w:hAnsi="Calibri" w:cs="Calibri"/>
          <w:sz w:val="28"/>
          <w:szCs w:val="28"/>
        </w:rPr>
        <w:t xml:space="preserve">doświetlono </w:t>
      </w:r>
      <w:r w:rsidR="00D36B3F" w:rsidRPr="00D36B3F">
        <w:rPr>
          <w:rFonts w:ascii="Calibri" w:hAnsi="Calibri" w:cs="Calibri"/>
          <w:sz w:val="28"/>
          <w:szCs w:val="28"/>
        </w:rPr>
        <w:t>cztery</w:t>
      </w:r>
      <w:r w:rsidR="00BA4335" w:rsidRPr="00D36B3F">
        <w:rPr>
          <w:rFonts w:ascii="Calibri" w:hAnsi="Calibri" w:cs="Calibri"/>
          <w:sz w:val="28"/>
          <w:szCs w:val="28"/>
        </w:rPr>
        <w:t xml:space="preserve"> </w:t>
      </w:r>
      <w:r w:rsidR="00425D55">
        <w:rPr>
          <w:rFonts w:ascii="Calibri" w:hAnsi="Calibri" w:cs="Calibri"/>
          <w:sz w:val="28"/>
          <w:szCs w:val="28"/>
        </w:rPr>
        <w:t>z nich</w:t>
      </w:r>
      <w:r w:rsidR="001A688D" w:rsidRPr="00D36B3F">
        <w:rPr>
          <w:rFonts w:ascii="Calibri" w:hAnsi="Calibri" w:cs="Calibri"/>
          <w:sz w:val="28"/>
          <w:szCs w:val="28"/>
        </w:rPr>
        <w:t>.</w:t>
      </w:r>
      <w:r w:rsidR="000713F3">
        <w:rPr>
          <w:rFonts w:ascii="Calibri" w:hAnsi="Calibri" w:cs="Calibri"/>
          <w:sz w:val="28"/>
          <w:szCs w:val="28"/>
        </w:rPr>
        <w:t xml:space="preserve"> </w:t>
      </w:r>
      <w:r w:rsidR="007417C0">
        <w:rPr>
          <w:rFonts w:ascii="Calibri" w:hAnsi="Calibri" w:cs="Calibri"/>
          <w:sz w:val="28"/>
          <w:szCs w:val="28"/>
        </w:rPr>
        <w:t>Wymieniono również</w:t>
      </w:r>
      <w:r w:rsidR="000713F3">
        <w:rPr>
          <w:rFonts w:ascii="Calibri" w:hAnsi="Calibri" w:cs="Calibri"/>
          <w:sz w:val="28"/>
          <w:szCs w:val="28"/>
        </w:rPr>
        <w:t xml:space="preserve"> lamp</w:t>
      </w:r>
      <w:r w:rsidR="007417C0">
        <w:rPr>
          <w:rFonts w:ascii="Calibri" w:hAnsi="Calibri" w:cs="Calibri"/>
          <w:sz w:val="28"/>
          <w:szCs w:val="28"/>
        </w:rPr>
        <w:t>y</w:t>
      </w:r>
      <w:r w:rsidR="000713F3">
        <w:rPr>
          <w:rFonts w:ascii="Calibri" w:hAnsi="Calibri" w:cs="Calibri"/>
          <w:sz w:val="28"/>
          <w:szCs w:val="28"/>
        </w:rPr>
        <w:t xml:space="preserve"> na energooszczędne w </w:t>
      </w:r>
      <w:r w:rsidR="007417C1">
        <w:rPr>
          <w:rFonts w:ascii="Calibri" w:hAnsi="Calibri" w:cs="Calibri"/>
          <w:sz w:val="28"/>
          <w:szCs w:val="28"/>
        </w:rPr>
        <w:t xml:space="preserve">budynkach </w:t>
      </w:r>
      <w:r w:rsidR="000713F3">
        <w:rPr>
          <w:rFonts w:ascii="Calibri" w:hAnsi="Calibri" w:cs="Calibri"/>
          <w:sz w:val="28"/>
          <w:szCs w:val="28"/>
        </w:rPr>
        <w:t>należących do Powiatu Śremskiego.</w:t>
      </w:r>
      <w:r w:rsidR="00041F36">
        <w:rPr>
          <w:rFonts w:ascii="Calibri" w:hAnsi="Calibri" w:cs="Calibri"/>
          <w:sz w:val="28"/>
          <w:szCs w:val="28"/>
        </w:rPr>
        <w:t xml:space="preserve"> </w:t>
      </w:r>
    </w:p>
    <w:p w14:paraId="250D2857" w14:textId="29B3C761" w:rsidR="001A688D" w:rsidRPr="00514B67" w:rsidRDefault="001A688D" w:rsidP="00D312CD">
      <w:pPr>
        <w:spacing w:before="0" w:line="240" w:lineRule="auto"/>
        <w:ind w:firstLine="567"/>
        <w:jc w:val="left"/>
        <w:rPr>
          <w:rFonts w:ascii="Calibri" w:hAnsi="Calibri" w:cs="Calibri"/>
          <w:sz w:val="28"/>
          <w:szCs w:val="28"/>
        </w:rPr>
      </w:pPr>
      <w:r w:rsidRPr="00D36B3F">
        <w:rPr>
          <w:rFonts w:ascii="Calibri" w:hAnsi="Calibri" w:cs="Calibri"/>
          <w:sz w:val="28"/>
          <w:szCs w:val="28"/>
        </w:rPr>
        <w:t>W celu ograniczenia emisji ze środków transportu na terenie gminy funkcjonowała</w:t>
      </w:r>
      <w:r w:rsidR="004F6623">
        <w:rPr>
          <w:rFonts w:ascii="Calibri" w:hAnsi="Calibri" w:cs="Calibri"/>
          <w:sz w:val="28"/>
          <w:szCs w:val="28"/>
        </w:rPr>
        <w:t>,</w:t>
      </w:r>
      <w:r w:rsidRPr="00D36B3F">
        <w:rPr>
          <w:rFonts w:ascii="Calibri" w:hAnsi="Calibri" w:cs="Calibri"/>
          <w:sz w:val="28"/>
          <w:szCs w:val="28"/>
        </w:rPr>
        <w:t xml:space="preserve"> wprowadzona w 2016 r.</w:t>
      </w:r>
      <w:r w:rsidR="004F6623">
        <w:rPr>
          <w:rFonts w:ascii="Calibri" w:hAnsi="Calibri" w:cs="Calibri"/>
          <w:sz w:val="28"/>
          <w:szCs w:val="28"/>
        </w:rPr>
        <w:t>,</w:t>
      </w:r>
      <w:r w:rsidRPr="00D36B3F">
        <w:rPr>
          <w:rFonts w:ascii="Calibri" w:hAnsi="Calibri" w:cs="Calibri"/>
          <w:sz w:val="28"/>
          <w:szCs w:val="28"/>
        </w:rPr>
        <w:t xml:space="preserve"> bezpłatna komunikacja miejska. Ponadto </w:t>
      </w:r>
      <w:r w:rsidR="00BA4335" w:rsidRPr="00D36B3F">
        <w:rPr>
          <w:rFonts w:ascii="Calibri" w:hAnsi="Calibri" w:cs="Calibri"/>
          <w:sz w:val="28"/>
          <w:szCs w:val="28"/>
        </w:rPr>
        <w:t>funkcjonowa</w:t>
      </w:r>
      <w:r w:rsidR="00FD4C5C" w:rsidRPr="00D36B3F">
        <w:rPr>
          <w:rFonts w:ascii="Calibri" w:hAnsi="Calibri" w:cs="Calibri"/>
          <w:sz w:val="28"/>
          <w:szCs w:val="28"/>
        </w:rPr>
        <w:t>ł</w:t>
      </w:r>
      <w:r w:rsidR="00BA4335" w:rsidRPr="00D36B3F">
        <w:rPr>
          <w:rFonts w:ascii="Calibri" w:hAnsi="Calibri" w:cs="Calibri"/>
          <w:sz w:val="28"/>
          <w:szCs w:val="28"/>
        </w:rPr>
        <w:t xml:space="preserve"> cieszący się dużym zainteresowaniem– </w:t>
      </w:r>
      <w:r w:rsidR="003A1523" w:rsidRPr="00D36B3F">
        <w:rPr>
          <w:rFonts w:ascii="Calibri" w:hAnsi="Calibri" w:cs="Calibri"/>
          <w:sz w:val="28"/>
          <w:szCs w:val="28"/>
        </w:rPr>
        <w:t>s</w:t>
      </w:r>
      <w:r w:rsidR="00BA4335" w:rsidRPr="00D36B3F">
        <w:rPr>
          <w:rFonts w:ascii="Calibri" w:hAnsi="Calibri" w:cs="Calibri"/>
          <w:sz w:val="28"/>
          <w:szCs w:val="28"/>
        </w:rPr>
        <w:t xml:space="preserve">ystem </w:t>
      </w:r>
      <w:r w:rsidR="00BA4335" w:rsidRPr="00D36B3F">
        <w:rPr>
          <w:rFonts w:ascii="Calibri" w:hAnsi="Calibri" w:cs="Calibri"/>
          <w:sz w:val="28"/>
          <w:szCs w:val="28"/>
        </w:rPr>
        <w:lastRenderedPageBreak/>
        <w:t xml:space="preserve">Roweru Miejskiego. </w:t>
      </w:r>
      <w:r w:rsidR="00D97BEB" w:rsidRPr="00514B67">
        <w:rPr>
          <w:rFonts w:ascii="Calibri" w:hAnsi="Calibri" w:cs="Calibri"/>
          <w:sz w:val="28"/>
          <w:szCs w:val="28"/>
        </w:rPr>
        <w:t>W </w:t>
      </w:r>
      <w:r w:rsidRPr="00514B67">
        <w:rPr>
          <w:rFonts w:ascii="Calibri" w:hAnsi="Calibri" w:cs="Calibri"/>
          <w:sz w:val="28"/>
          <w:szCs w:val="28"/>
        </w:rPr>
        <w:t xml:space="preserve">celu zachęcenia do korzystania z roweru jako środka transportu </w:t>
      </w:r>
      <w:r w:rsidR="00AA3405" w:rsidRPr="00514B67">
        <w:rPr>
          <w:rFonts w:ascii="Calibri" w:hAnsi="Calibri" w:cs="Calibri"/>
          <w:sz w:val="28"/>
          <w:szCs w:val="28"/>
        </w:rPr>
        <w:t xml:space="preserve">na bieżąco </w:t>
      </w:r>
      <w:r w:rsidR="00BA4335" w:rsidRPr="00514B67">
        <w:rPr>
          <w:rFonts w:ascii="Calibri" w:hAnsi="Calibri" w:cs="Calibri"/>
          <w:sz w:val="28"/>
          <w:szCs w:val="28"/>
        </w:rPr>
        <w:t xml:space="preserve">wykonywano serwis i konserwację </w:t>
      </w:r>
      <w:r w:rsidRPr="00514B67">
        <w:rPr>
          <w:rFonts w:ascii="Calibri" w:hAnsi="Calibri" w:cs="Calibri"/>
          <w:sz w:val="28"/>
          <w:szCs w:val="28"/>
        </w:rPr>
        <w:t xml:space="preserve">samoobsługowych stacji naprawy rowerów, mieszczących się w różnych częściach miasta. </w:t>
      </w:r>
      <w:r w:rsidR="00D97BEB" w:rsidRPr="00514B67">
        <w:rPr>
          <w:rFonts w:ascii="Calibri" w:hAnsi="Calibri" w:cs="Calibri"/>
          <w:sz w:val="28"/>
          <w:szCs w:val="28"/>
        </w:rPr>
        <w:t>Realizowano również działania kontrolne na stac</w:t>
      </w:r>
      <w:r w:rsidR="002D2AA5" w:rsidRPr="00514B67">
        <w:rPr>
          <w:rFonts w:ascii="Calibri" w:hAnsi="Calibri" w:cs="Calibri"/>
          <w:sz w:val="28"/>
          <w:szCs w:val="28"/>
        </w:rPr>
        <w:t>jach diagnostycznych pojazdów w </w:t>
      </w:r>
      <w:r w:rsidR="00D97BEB" w:rsidRPr="00514B67">
        <w:rPr>
          <w:rFonts w:ascii="Calibri" w:hAnsi="Calibri" w:cs="Calibri"/>
          <w:sz w:val="28"/>
          <w:szCs w:val="28"/>
        </w:rPr>
        <w:t>zakresie prawidłowości wykonywania badań technicznych pojazdów.</w:t>
      </w:r>
    </w:p>
    <w:p w14:paraId="04D15DD0" w14:textId="41045B16" w:rsidR="009E3706" w:rsidRPr="00514B67" w:rsidRDefault="009E3706" w:rsidP="008368DC">
      <w:pPr>
        <w:spacing w:before="0" w:line="240" w:lineRule="auto"/>
        <w:ind w:firstLine="567"/>
        <w:jc w:val="left"/>
        <w:rPr>
          <w:rFonts w:ascii="Calibri" w:hAnsi="Calibri" w:cs="Calibri"/>
          <w:sz w:val="28"/>
          <w:szCs w:val="28"/>
        </w:rPr>
      </w:pPr>
      <w:r w:rsidRPr="00514B67">
        <w:rPr>
          <w:rFonts w:ascii="Calibri" w:eastAsia="TimesNewRomanPSMT" w:hAnsi="Calibri" w:cs="Calibri"/>
          <w:sz w:val="28"/>
          <w:szCs w:val="28"/>
        </w:rPr>
        <w:t xml:space="preserve">W zakresie ochrony powietrza </w:t>
      </w:r>
      <w:r w:rsidR="00D312CD">
        <w:rPr>
          <w:rFonts w:ascii="Calibri" w:eastAsia="TimesNewRomanPSMT" w:hAnsi="Calibri" w:cs="Calibri"/>
          <w:sz w:val="28"/>
          <w:szCs w:val="28"/>
        </w:rPr>
        <w:t>z</w:t>
      </w:r>
      <w:r w:rsidRPr="00514B67">
        <w:rPr>
          <w:rFonts w:ascii="Calibri" w:eastAsia="TimesNewRomanPSMT" w:hAnsi="Calibri" w:cs="Calibri"/>
          <w:sz w:val="28"/>
          <w:szCs w:val="28"/>
        </w:rPr>
        <w:t xml:space="preserve">realizowano kampanię edukacyjną </w:t>
      </w:r>
      <w:r w:rsidR="00500955" w:rsidRPr="00514B67">
        <w:rPr>
          <w:rFonts w:ascii="Calibri" w:hAnsi="Calibri" w:cs="Calibri"/>
          <w:sz w:val="28"/>
          <w:szCs w:val="28"/>
        </w:rPr>
        <w:t xml:space="preserve">Śrem </w:t>
      </w:r>
      <w:proofErr w:type="spellStart"/>
      <w:r w:rsidR="00500955" w:rsidRPr="00514B67">
        <w:rPr>
          <w:rFonts w:ascii="Calibri" w:hAnsi="Calibri" w:cs="Calibri"/>
          <w:sz w:val="28"/>
          <w:szCs w:val="28"/>
        </w:rPr>
        <w:t>antySMOGOWO</w:t>
      </w:r>
      <w:proofErr w:type="spellEnd"/>
      <w:r w:rsidRPr="00514B67">
        <w:rPr>
          <w:rFonts w:ascii="Calibri" w:eastAsia="TimesNewRomanPSMT" w:hAnsi="Calibri" w:cs="Calibri"/>
          <w:sz w:val="28"/>
          <w:szCs w:val="28"/>
        </w:rPr>
        <w:t>, skierowaną do mieszkańców gminy Śrem</w:t>
      </w:r>
      <w:r w:rsidR="00C1786B" w:rsidRPr="00514B67">
        <w:rPr>
          <w:rFonts w:ascii="Calibri" w:eastAsia="TimesNewRomanPSMT" w:hAnsi="Calibri" w:cs="Calibri"/>
          <w:sz w:val="28"/>
          <w:szCs w:val="28"/>
        </w:rPr>
        <w:t>,</w:t>
      </w:r>
      <w:r w:rsidRPr="00514B67">
        <w:rPr>
          <w:rFonts w:ascii="Calibri" w:eastAsia="TimesNewRomanPSMT" w:hAnsi="Calibri" w:cs="Calibri"/>
          <w:sz w:val="28"/>
          <w:szCs w:val="28"/>
        </w:rPr>
        <w:t xml:space="preserve"> </w:t>
      </w:r>
      <w:r w:rsidR="00C1786B" w:rsidRPr="00514B67">
        <w:rPr>
          <w:rFonts w:ascii="Calibri" w:eastAsia="TimesNewRomanPSMT" w:hAnsi="Calibri" w:cs="Calibri"/>
          <w:sz w:val="28"/>
          <w:szCs w:val="28"/>
        </w:rPr>
        <w:t>mającą na</w:t>
      </w:r>
      <w:r w:rsidRPr="00514B67">
        <w:rPr>
          <w:rFonts w:ascii="Calibri" w:eastAsia="TimesNewRomanPSMT" w:hAnsi="Calibri" w:cs="Calibri"/>
          <w:sz w:val="28"/>
          <w:szCs w:val="28"/>
        </w:rPr>
        <w:t xml:space="preserve"> celu podnoszeni</w:t>
      </w:r>
      <w:r w:rsidR="00C1786B" w:rsidRPr="00514B67">
        <w:rPr>
          <w:rFonts w:ascii="Calibri" w:eastAsia="TimesNewRomanPSMT" w:hAnsi="Calibri" w:cs="Calibri"/>
          <w:sz w:val="28"/>
          <w:szCs w:val="28"/>
        </w:rPr>
        <w:t>e</w:t>
      </w:r>
      <w:r w:rsidRPr="00514B67">
        <w:rPr>
          <w:rFonts w:ascii="Calibri" w:eastAsia="TimesNewRomanPSMT" w:hAnsi="Calibri" w:cs="Calibri"/>
          <w:sz w:val="28"/>
          <w:szCs w:val="28"/>
        </w:rPr>
        <w:t xml:space="preserve"> świadomości ekologicznej</w:t>
      </w:r>
      <w:r w:rsidR="007A5D8F" w:rsidRPr="00514B67">
        <w:rPr>
          <w:rFonts w:ascii="Calibri" w:eastAsia="TimesNewRomanPSMT" w:hAnsi="Calibri" w:cs="Calibri"/>
          <w:sz w:val="28"/>
          <w:szCs w:val="28"/>
        </w:rPr>
        <w:t xml:space="preserve"> m.in.</w:t>
      </w:r>
      <w:r w:rsidRPr="00514B67">
        <w:rPr>
          <w:rFonts w:ascii="Calibri" w:eastAsia="TimesNewRomanPSMT" w:hAnsi="Calibri" w:cs="Calibri"/>
          <w:sz w:val="28"/>
          <w:szCs w:val="28"/>
        </w:rPr>
        <w:t xml:space="preserve"> na temat szkodliwości wykorzystywania do celów grzewczych </w:t>
      </w:r>
      <w:r w:rsidR="007A5D8F" w:rsidRPr="00514B67">
        <w:rPr>
          <w:rFonts w:ascii="Calibri" w:eastAsia="TimesNewRomanPSMT" w:hAnsi="Calibri" w:cs="Calibri"/>
          <w:sz w:val="28"/>
          <w:szCs w:val="28"/>
        </w:rPr>
        <w:t>odpadów jako paliwa w piecach i </w:t>
      </w:r>
      <w:r w:rsidRPr="00514B67">
        <w:rPr>
          <w:rFonts w:ascii="Calibri" w:eastAsia="TimesNewRomanPSMT" w:hAnsi="Calibri" w:cs="Calibri"/>
          <w:sz w:val="28"/>
          <w:szCs w:val="28"/>
        </w:rPr>
        <w:t>kotłowniach domowych</w:t>
      </w:r>
      <w:r w:rsidR="007A5D8F" w:rsidRPr="00514B67">
        <w:rPr>
          <w:rFonts w:ascii="Calibri" w:eastAsia="TimesNewRomanPSMT" w:hAnsi="Calibri" w:cs="Calibri"/>
          <w:sz w:val="28"/>
          <w:szCs w:val="28"/>
        </w:rPr>
        <w:t>.</w:t>
      </w:r>
      <w:r w:rsidRPr="00514B67">
        <w:rPr>
          <w:rFonts w:ascii="Calibri" w:eastAsia="TimesNewRomanPSMT" w:hAnsi="Calibri" w:cs="Calibri"/>
          <w:sz w:val="28"/>
          <w:szCs w:val="28"/>
        </w:rPr>
        <w:t xml:space="preserve"> W ramach kampanii funkcjonariusze Straży Miejskiej w Śremie przeprowadz</w:t>
      </w:r>
      <w:r w:rsidR="00D312CD">
        <w:rPr>
          <w:rFonts w:ascii="Calibri" w:eastAsia="TimesNewRomanPSMT" w:hAnsi="Calibri" w:cs="Calibri"/>
          <w:sz w:val="28"/>
          <w:szCs w:val="28"/>
        </w:rPr>
        <w:t>i</w:t>
      </w:r>
      <w:r w:rsidR="003A1523" w:rsidRPr="00514B67">
        <w:rPr>
          <w:rFonts w:ascii="Calibri" w:eastAsia="TimesNewRomanPSMT" w:hAnsi="Calibri" w:cs="Calibri"/>
          <w:sz w:val="28"/>
          <w:szCs w:val="28"/>
        </w:rPr>
        <w:t>li</w:t>
      </w:r>
      <w:r w:rsidRPr="00514B67">
        <w:rPr>
          <w:rFonts w:ascii="Calibri" w:eastAsia="TimesNewRomanPSMT" w:hAnsi="Calibri" w:cs="Calibri"/>
          <w:sz w:val="28"/>
          <w:szCs w:val="28"/>
        </w:rPr>
        <w:t xml:space="preserve"> kontrole nieruchomości pod kątem ewentualnego wykorzystywania odpadów jako opału oraz przestrzegania zapisów </w:t>
      </w:r>
      <w:r w:rsidR="00D312CD">
        <w:rPr>
          <w:rFonts w:ascii="Calibri" w:eastAsia="TimesNewRomanPSMT" w:hAnsi="Calibri" w:cs="Calibri"/>
          <w:sz w:val="28"/>
          <w:szCs w:val="28"/>
        </w:rPr>
        <w:t xml:space="preserve">tzw. </w:t>
      </w:r>
      <w:r w:rsidRPr="00514B67">
        <w:rPr>
          <w:rFonts w:ascii="Calibri" w:eastAsia="TimesNewRomanPSMT" w:hAnsi="Calibri" w:cs="Calibri"/>
          <w:sz w:val="28"/>
          <w:szCs w:val="28"/>
        </w:rPr>
        <w:t xml:space="preserve">uchwały antysmogowej przyjętej przez Sejmik Województwa Wielkopolskiego. </w:t>
      </w:r>
    </w:p>
    <w:p w14:paraId="6F089D9F" w14:textId="60922AE5" w:rsidR="007C12F4" w:rsidRPr="008368DC" w:rsidRDefault="007C12F4" w:rsidP="008368DC">
      <w:pPr>
        <w:spacing w:before="0" w:line="240" w:lineRule="auto"/>
        <w:ind w:firstLine="567"/>
        <w:jc w:val="left"/>
        <w:rPr>
          <w:rFonts w:ascii="Calibri" w:hAnsi="Calibri" w:cs="Calibri"/>
          <w:sz w:val="28"/>
          <w:szCs w:val="28"/>
        </w:rPr>
      </w:pPr>
      <w:r w:rsidRPr="008368DC">
        <w:rPr>
          <w:rFonts w:ascii="Calibri" w:hAnsi="Calibri" w:cs="Calibri"/>
          <w:sz w:val="28"/>
          <w:szCs w:val="28"/>
        </w:rPr>
        <w:t xml:space="preserve">Poprawie jakości powietrza z pewnością </w:t>
      </w:r>
      <w:r w:rsidR="00491B5B">
        <w:rPr>
          <w:rFonts w:ascii="Calibri" w:hAnsi="Calibri" w:cs="Calibri"/>
          <w:sz w:val="28"/>
          <w:szCs w:val="28"/>
        </w:rPr>
        <w:t>sprzyjają</w:t>
      </w:r>
      <w:r w:rsidRPr="008368DC">
        <w:rPr>
          <w:rFonts w:ascii="Calibri" w:hAnsi="Calibri" w:cs="Calibri"/>
          <w:sz w:val="28"/>
          <w:szCs w:val="28"/>
        </w:rPr>
        <w:t xml:space="preserve"> działania organów administracji właściwych do okr</w:t>
      </w:r>
      <w:r w:rsidR="00AA3405" w:rsidRPr="008368DC">
        <w:rPr>
          <w:rFonts w:ascii="Calibri" w:hAnsi="Calibri" w:cs="Calibri"/>
          <w:sz w:val="28"/>
          <w:szCs w:val="28"/>
        </w:rPr>
        <w:t>eślania warunków korzystania ze </w:t>
      </w:r>
      <w:r w:rsidRPr="008368DC">
        <w:rPr>
          <w:rFonts w:ascii="Calibri" w:hAnsi="Calibri" w:cs="Calibri"/>
          <w:sz w:val="28"/>
          <w:szCs w:val="28"/>
        </w:rPr>
        <w:t>środowiska w zakresie emisji zanieczyszczeń do powietrza w udzielanych pozwoleniach.</w:t>
      </w:r>
      <w:r w:rsidR="00491B5B">
        <w:rPr>
          <w:rFonts w:ascii="Calibri" w:hAnsi="Calibri" w:cs="Calibri"/>
          <w:sz w:val="28"/>
          <w:szCs w:val="28"/>
        </w:rPr>
        <w:t xml:space="preserve"> Działania te </w:t>
      </w:r>
      <w:r w:rsidR="00491B5B" w:rsidRPr="00491B5B">
        <w:rPr>
          <w:rFonts w:ascii="Calibri" w:hAnsi="Calibri" w:cs="Calibri"/>
          <w:sz w:val="28"/>
          <w:szCs w:val="28"/>
          <w:lang w:eastAsia="en-US"/>
        </w:rPr>
        <w:t xml:space="preserve">przyczyniają się do przestrzegania przez podmioty gospodarcze norm środowiskowych, a także umożliwiają organom </w:t>
      </w:r>
      <w:r w:rsidR="00491B5B">
        <w:rPr>
          <w:rFonts w:ascii="Calibri" w:hAnsi="Calibri" w:cs="Calibri"/>
          <w:sz w:val="28"/>
          <w:szCs w:val="28"/>
          <w:lang w:eastAsia="en-US"/>
        </w:rPr>
        <w:t>i</w:t>
      </w:r>
      <w:r w:rsidR="00491B5B" w:rsidRPr="00491B5B">
        <w:rPr>
          <w:rFonts w:ascii="Calibri" w:hAnsi="Calibri" w:cs="Calibri"/>
          <w:sz w:val="28"/>
          <w:szCs w:val="28"/>
          <w:lang w:eastAsia="en-US"/>
        </w:rPr>
        <w:t xml:space="preserve">nspekcji </w:t>
      </w:r>
      <w:r w:rsidR="00491B5B">
        <w:rPr>
          <w:rFonts w:ascii="Calibri" w:hAnsi="Calibri" w:cs="Calibri"/>
          <w:sz w:val="28"/>
          <w:szCs w:val="28"/>
          <w:lang w:eastAsia="en-US"/>
        </w:rPr>
        <w:t>o</w:t>
      </w:r>
      <w:r w:rsidR="00491B5B" w:rsidRPr="00491B5B">
        <w:rPr>
          <w:rFonts w:ascii="Calibri" w:hAnsi="Calibri" w:cs="Calibri"/>
          <w:sz w:val="28"/>
          <w:szCs w:val="28"/>
          <w:lang w:eastAsia="en-US"/>
        </w:rPr>
        <w:t xml:space="preserve">chrony </w:t>
      </w:r>
      <w:r w:rsidR="00491B5B">
        <w:rPr>
          <w:rFonts w:ascii="Calibri" w:hAnsi="Calibri" w:cs="Calibri"/>
          <w:sz w:val="28"/>
          <w:szCs w:val="28"/>
          <w:lang w:eastAsia="en-US"/>
        </w:rPr>
        <w:t>ś</w:t>
      </w:r>
      <w:r w:rsidR="00491B5B" w:rsidRPr="00491B5B">
        <w:rPr>
          <w:rFonts w:ascii="Calibri" w:hAnsi="Calibri" w:cs="Calibri"/>
          <w:sz w:val="28"/>
          <w:szCs w:val="28"/>
          <w:lang w:eastAsia="en-US"/>
        </w:rPr>
        <w:t>rodowiska kontrol</w:t>
      </w:r>
      <w:r w:rsidR="004C319A">
        <w:rPr>
          <w:rFonts w:ascii="Calibri" w:hAnsi="Calibri" w:cs="Calibri"/>
          <w:sz w:val="28"/>
          <w:szCs w:val="28"/>
          <w:lang w:eastAsia="en-US"/>
        </w:rPr>
        <w:t>ę</w:t>
      </w:r>
      <w:r w:rsidR="00491B5B" w:rsidRPr="00491B5B">
        <w:rPr>
          <w:rFonts w:ascii="Calibri" w:hAnsi="Calibri" w:cs="Calibri"/>
          <w:sz w:val="28"/>
          <w:szCs w:val="28"/>
          <w:lang w:eastAsia="en-US"/>
        </w:rPr>
        <w:t xml:space="preserve"> przestrzegania obowiązków formalno-prawnych i norm w zakresie ochrony powietrza.</w:t>
      </w:r>
    </w:p>
    <w:p w14:paraId="1795E95A" w14:textId="70C59431" w:rsidR="00FC00ED" w:rsidRDefault="00FC00ED" w:rsidP="00F41801">
      <w:pPr>
        <w:pStyle w:val="Nagwek2"/>
        <w:rPr>
          <w:rFonts w:ascii="Calibri" w:hAnsi="Calibri" w:cs="Calibri"/>
        </w:rPr>
      </w:pPr>
      <w:bookmarkStart w:id="29" w:name="_Toc221095387"/>
      <w:r>
        <w:rPr>
          <w:rFonts w:ascii="Calibri" w:hAnsi="Calibri" w:cs="Calibri"/>
        </w:rPr>
        <w:t>Zagrożenie hałasem</w:t>
      </w:r>
      <w:bookmarkEnd w:id="29"/>
    </w:p>
    <w:p w14:paraId="4BCC4559" w14:textId="554A9E5A" w:rsidR="00FC00ED" w:rsidRPr="00FC00ED" w:rsidRDefault="00FC00ED" w:rsidP="001B205C">
      <w:pPr>
        <w:spacing w:before="0" w:after="0" w:line="240" w:lineRule="auto"/>
        <w:ind w:firstLine="567"/>
        <w:jc w:val="left"/>
      </w:pPr>
      <w:r w:rsidRPr="00E63955">
        <w:rPr>
          <w:rFonts w:ascii="Calibri" w:hAnsi="Calibri" w:cs="Calibri"/>
          <w:sz w:val="28"/>
          <w:szCs w:val="28"/>
        </w:rPr>
        <w:t>Zadania zrealizowane w ramach ograniczenia uciążliwości hałasu i systemu komunikacyjnego obejmowały głównie działania Starosty Śremskiego dotyczące modernizacj</w:t>
      </w:r>
      <w:r>
        <w:rPr>
          <w:rFonts w:ascii="Calibri" w:hAnsi="Calibri" w:cs="Calibri"/>
          <w:sz w:val="28"/>
          <w:szCs w:val="28"/>
        </w:rPr>
        <w:t>i</w:t>
      </w:r>
      <w:r w:rsidRPr="00E63955">
        <w:rPr>
          <w:rFonts w:ascii="Calibri" w:hAnsi="Calibri" w:cs="Calibri"/>
          <w:sz w:val="28"/>
          <w:szCs w:val="28"/>
        </w:rPr>
        <w:t xml:space="preserve"> dróg </w:t>
      </w:r>
      <w:r>
        <w:rPr>
          <w:rFonts w:ascii="Calibri" w:hAnsi="Calibri" w:cs="Calibri"/>
          <w:sz w:val="28"/>
          <w:szCs w:val="28"/>
        </w:rPr>
        <w:t xml:space="preserve">oraz </w:t>
      </w:r>
      <w:r w:rsidRPr="00E63955">
        <w:rPr>
          <w:rFonts w:ascii="Calibri" w:hAnsi="Calibri" w:cs="Calibri"/>
          <w:sz w:val="28"/>
          <w:szCs w:val="28"/>
        </w:rPr>
        <w:t>określania warunków korzystania ze środowiska w zakresie emisji hałasu w</w:t>
      </w:r>
      <w:r>
        <w:rPr>
          <w:rFonts w:ascii="Calibri" w:hAnsi="Calibri" w:cs="Calibri"/>
          <w:sz w:val="28"/>
          <w:szCs w:val="28"/>
        </w:rPr>
        <w:t> </w:t>
      </w:r>
      <w:r w:rsidRPr="00E63955">
        <w:rPr>
          <w:rFonts w:ascii="Calibri" w:hAnsi="Calibri" w:cs="Calibri"/>
          <w:sz w:val="28"/>
          <w:szCs w:val="28"/>
        </w:rPr>
        <w:t>wydawanych decyzjach o dopuszczalnych poziomach hałasu</w:t>
      </w:r>
      <w:r>
        <w:rPr>
          <w:rFonts w:ascii="Calibri" w:hAnsi="Calibri" w:cs="Calibri"/>
          <w:sz w:val="28"/>
          <w:szCs w:val="28"/>
        </w:rPr>
        <w:t xml:space="preserve"> i </w:t>
      </w:r>
      <w:r w:rsidRPr="00E63955">
        <w:rPr>
          <w:rFonts w:ascii="Calibri" w:hAnsi="Calibri" w:cs="Calibri"/>
          <w:sz w:val="28"/>
          <w:szCs w:val="28"/>
        </w:rPr>
        <w:t>rozpatrywani</w:t>
      </w:r>
      <w:r>
        <w:rPr>
          <w:rFonts w:ascii="Calibri" w:hAnsi="Calibri" w:cs="Calibri"/>
          <w:sz w:val="28"/>
          <w:szCs w:val="28"/>
        </w:rPr>
        <w:t>a</w:t>
      </w:r>
      <w:r w:rsidRPr="00E63955">
        <w:rPr>
          <w:rFonts w:ascii="Calibri" w:hAnsi="Calibri" w:cs="Calibri"/>
          <w:sz w:val="28"/>
          <w:szCs w:val="28"/>
        </w:rPr>
        <w:t xml:space="preserve"> wyników pomiarów dotyczących przestrzegania norm środowiskowych w zakresie hałasu.</w:t>
      </w:r>
    </w:p>
    <w:p w14:paraId="18EA6000" w14:textId="3EDF4CE6" w:rsidR="001A688D" w:rsidRPr="006A161C" w:rsidRDefault="001A688D" w:rsidP="00F41801">
      <w:pPr>
        <w:pStyle w:val="Nagwek2"/>
        <w:rPr>
          <w:rFonts w:ascii="Calibri" w:hAnsi="Calibri" w:cs="Calibri"/>
        </w:rPr>
      </w:pPr>
      <w:bookmarkStart w:id="30" w:name="_Toc221095388"/>
      <w:r w:rsidRPr="006A161C">
        <w:rPr>
          <w:rFonts w:ascii="Calibri" w:hAnsi="Calibri" w:cs="Calibri"/>
        </w:rPr>
        <w:t>Gospodarowanie wodami</w:t>
      </w:r>
      <w:bookmarkEnd w:id="30"/>
    </w:p>
    <w:p w14:paraId="7858DA8B" w14:textId="228713E8" w:rsidR="001A688D" w:rsidRPr="000C2FE6" w:rsidRDefault="00CF1ABF" w:rsidP="00083E91">
      <w:pPr>
        <w:spacing w:before="0" w:line="240" w:lineRule="auto"/>
        <w:ind w:firstLine="578"/>
        <w:jc w:val="left"/>
        <w:rPr>
          <w:rFonts w:ascii="Calibri" w:eastAsia="Times New Roman" w:hAnsi="Calibri" w:cs="Calibri"/>
          <w:color w:val="EE0000"/>
          <w:sz w:val="28"/>
          <w:szCs w:val="28"/>
        </w:rPr>
      </w:pPr>
      <w:r w:rsidRPr="00143B30">
        <w:rPr>
          <w:rFonts w:ascii="Calibri" w:eastAsia="Times New Roman" w:hAnsi="Calibri" w:cs="Calibri"/>
          <w:sz w:val="28"/>
          <w:szCs w:val="28"/>
        </w:rPr>
        <w:t xml:space="preserve">W okresie sprawozdawczym poddano konserwacji </w:t>
      </w:r>
      <w:r w:rsidR="00E63955" w:rsidRPr="00143B30">
        <w:rPr>
          <w:rFonts w:ascii="Calibri" w:eastAsia="Times New Roman" w:hAnsi="Calibri" w:cs="Calibri"/>
          <w:sz w:val="28"/>
          <w:szCs w:val="28"/>
        </w:rPr>
        <w:t>ok. 27,5 km rowów melioracyjnych</w:t>
      </w:r>
      <w:r w:rsidR="007C12F4" w:rsidRPr="00143B30">
        <w:rPr>
          <w:rFonts w:ascii="Calibri" w:eastAsia="Times New Roman" w:hAnsi="Calibri" w:cs="Calibri"/>
          <w:sz w:val="28"/>
          <w:szCs w:val="28"/>
        </w:rPr>
        <w:t xml:space="preserve">, </w:t>
      </w:r>
      <w:r w:rsidR="00BB1618" w:rsidRPr="00143B30">
        <w:rPr>
          <w:rFonts w:ascii="Calibri" w:eastAsia="Times New Roman" w:hAnsi="Calibri" w:cs="Calibri"/>
          <w:sz w:val="28"/>
          <w:szCs w:val="28"/>
        </w:rPr>
        <w:t xml:space="preserve">przeprowadzono roboty konserwacyjne wałów przeciwpowodziowych oraz prowadzono prace utrzymaniowe budowli hydrotechnicznych zlokalizowanych </w:t>
      </w:r>
      <w:r w:rsidR="00BB1618" w:rsidRPr="00DC4AD4">
        <w:rPr>
          <w:rFonts w:ascii="Calibri" w:eastAsia="Times New Roman" w:hAnsi="Calibri" w:cs="Calibri"/>
          <w:sz w:val="28"/>
          <w:szCs w:val="28"/>
        </w:rPr>
        <w:t>na terenie gminy Śrem.</w:t>
      </w:r>
    </w:p>
    <w:p w14:paraId="03C4F2FF" w14:textId="77777777" w:rsidR="001A688D" w:rsidRPr="000431EF" w:rsidRDefault="001A688D" w:rsidP="00083E91">
      <w:pPr>
        <w:pStyle w:val="Nagwek2"/>
        <w:spacing w:line="240" w:lineRule="auto"/>
        <w:rPr>
          <w:rFonts w:ascii="Calibri" w:hAnsi="Calibri" w:cs="Calibri"/>
        </w:rPr>
      </w:pPr>
      <w:bookmarkStart w:id="31" w:name="_Toc221095389"/>
      <w:r w:rsidRPr="000431EF">
        <w:rPr>
          <w:rFonts w:ascii="Calibri" w:hAnsi="Calibri" w:cs="Calibri"/>
        </w:rPr>
        <w:lastRenderedPageBreak/>
        <w:t>Gospodarka wodno-ściekowa</w:t>
      </w:r>
      <w:bookmarkEnd w:id="31"/>
    </w:p>
    <w:p w14:paraId="35AAD4B6" w14:textId="482D18A7" w:rsidR="001A688D" w:rsidRPr="000431EF" w:rsidRDefault="001A688D" w:rsidP="00612946">
      <w:pPr>
        <w:spacing w:before="0" w:line="240" w:lineRule="auto"/>
        <w:ind w:firstLine="578"/>
        <w:jc w:val="left"/>
        <w:rPr>
          <w:rFonts w:ascii="Calibri" w:eastAsia="Times New Roman" w:hAnsi="Calibri" w:cs="Calibri"/>
          <w:sz w:val="28"/>
          <w:szCs w:val="28"/>
        </w:rPr>
      </w:pPr>
      <w:r w:rsidRPr="000431EF">
        <w:rPr>
          <w:rFonts w:ascii="Calibri" w:eastAsia="Times New Roman" w:hAnsi="Calibri" w:cs="Calibri"/>
          <w:sz w:val="28"/>
          <w:szCs w:val="28"/>
        </w:rPr>
        <w:t xml:space="preserve">W okresie sprawozdawczym </w:t>
      </w:r>
      <w:r w:rsidR="000431EF" w:rsidRPr="000431EF">
        <w:rPr>
          <w:rFonts w:ascii="Calibri" w:eastAsia="Times New Roman" w:hAnsi="Calibri" w:cs="Calibri"/>
          <w:sz w:val="28"/>
          <w:szCs w:val="28"/>
        </w:rPr>
        <w:t>rozpoczęto</w:t>
      </w:r>
      <w:r w:rsidRPr="000431EF">
        <w:rPr>
          <w:rFonts w:ascii="Calibri" w:eastAsia="Times New Roman" w:hAnsi="Calibri" w:cs="Calibri"/>
          <w:sz w:val="28"/>
          <w:szCs w:val="28"/>
        </w:rPr>
        <w:t xml:space="preserve"> realizację lub zrealizowano </w:t>
      </w:r>
      <w:r w:rsidR="00661E29" w:rsidRPr="000431EF">
        <w:rPr>
          <w:rFonts w:ascii="Calibri" w:eastAsia="Times New Roman" w:hAnsi="Calibri" w:cs="Calibri"/>
          <w:sz w:val="28"/>
          <w:szCs w:val="28"/>
        </w:rPr>
        <w:t>1</w:t>
      </w:r>
      <w:r w:rsidR="00B955AC" w:rsidRPr="000431EF">
        <w:rPr>
          <w:rFonts w:ascii="Calibri" w:eastAsia="Times New Roman" w:hAnsi="Calibri" w:cs="Calibri"/>
          <w:sz w:val="28"/>
          <w:szCs w:val="28"/>
        </w:rPr>
        <w:t>1</w:t>
      </w:r>
      <w:r w:rsidR="00AD1FDF" w:rsidRPr="000431EF">
        <w:rPr>
          <w:rFonts w:ascii="Calibri" w:eastAsia="Times New Roman" w:hAnsi="Calibri" w:cs="Calibri"/>
          <w:sz w:val="28"/>
          <w:szCs w:val="28"/>
        </w:rPr>
        <w:t> </w:t>
      </w:r>
      <w:r w:rsidRPr="000431EF">
        <w:rPr>
          <w:rFonts w:ascii="Calibri" w:eastAsia="Times New Roman" w:hAnsi="Calibri" w:cs="Calibri"/>
          <w:sz w:val="28"/>
          <w:szCs w:val="28"/>
        </w:rPr>
        <w:t>zadań</w:t>
      </w:r>
      <w:r w:rsidR="000431EF" w:rsidRPr="000431EF">
        <w:rPr>
          <w:rFonts w:ascii="Calibri" w:eastAsia="Times New Roman" w:hAnsi="Calibri" w:cs="Calibri"/>
          <w:sz w:val="28"/>
          <w:szCs w:val="28"/>
        </w:rPr>
        <w:t xml:space="preserve">. </w:t>
      </w:r>
      <w:r w:rsidR="000431EF">
        <w:rPr>
          <w:rFonts w:ascii="Calibri" w:eastAsia="Times New Roman" w:hAnsi="Calibri" w:cs="Calibri"/>
          <w:sz w:val="28"/>
          <w:szCs w:val="28"/>
        </w:rPr>
        <w:t>Cześć pierwotnie zaplanowanych zadań nie została wykonana, przy czym niektóre zostały przesunięte na kolejne lata.</w:t>
      </w:r>
    </w:p>
    <w:p w14:paraId="5C64CFC4" w14:textId="2B89F892" w:rsidR="001A688D" w:rsidRPr="000431EF" w:rsidRDefault="001A688D" w:rsidP="00612946">
      <w:pPr>
        <w:spacing w:before="0" w:line="240" w:lineRule="auto"/>
        <w:ind w:firstLine="578"/>
        <w:jc w:val="left"/>
        <w:rPr>
          <w:rFonts w:ascii="Calibri" w:eastAsia="Times New Roman" w:hAnsi="Calibri" w:cs="Calibri"/>
          <w:sz w:val="28"/>
          <w:szCs w:val="28"/>
        </w:rPr>
      </w:pPr>
      <w:r w:rsidRPr="000431EF">
        <w:rPr>
          <w:rFonts w:ascii="Calibri" w:eastAsia="Times New Roman" w:hAnsi="Calibri" w:cs="Calibri"/>
          <w:sz w:val="28"/>
          <w:szCs w:val="28"/>
        </w:rPr>
        <w:t xml:space="preserve">Przeprowadzono </w:t>
      </w:r>
      <w:r w:rsidR="003C2080" w:rsidRPr="000431EF">
        <w:rPr>
          <w:rFonts w:ascii="Calibri" w:eastAsia="Times New Roman" w:hAnsi="Calibri" w:cs="Calibri"/>
          <w:sz w:val="28"/>
          <w:szCs w:val="28"/>
        </w:rPr>
        <w:t>195</w:t>
      </w:r>
      <w:r w:rsidRPr="000431EF">
        <w:rPr>
          <w:rFonts w:ascii="Calibri" w:eastAsia="Times New Roman" w:hAnsi="Calibri" w:cs="Calibri"/>
          <w:sz w:val="28"/>
          <w:szCs w:val="28"/>
        </w:rPr>
        <w:t xml:space="preserve"> kontroli nieruchomości wyposażonych w</w:t>
      </w:r>
      <w:r w:rsidR="00485152">
        <w:rPr>
          <w:rFonts w:ascii="Calibri" w:eastAsia="Times New Roman" w:hAnsi="Calibri" w:cs="Calibri"/>
          <w:sz w:val="28"/>
          <w:szCs w:val="28"/>
        </w:rPr>
        <w:t> </w:t>
      </w:r>
      <w:r w:rsidRPr="000431EF">
        <w:rPr>
          <w:rFonts w:ascii="Calibri" w:eastAsia="Times New Roman" w:hAnsi="Calibri" w:cs="Calibri"/>
          <w:sz w:val="28"/>
          <w:szCs w:val="28"/>
        </w:rPr>
        <w:t xml:space="preserve">przydomowe oczyszczalnie ścieków lub zbiorniki bezodpływowe. </w:t>
      </w:r>
    </w:p>
    <w:p w14:paraId="2FF0A0E8" w14:textId="59DA2CE9" w:rsidR="0085548C" w:rsidRPr="00A71B9F" w:rsidRDefault="004E090B" w:rsidP="00A71B9F">
      <w:pPr>
        <w:pStyle w:val="Default"/>
        <w:spacing w:after="120"/>
        <w:ind w:firstLine="578"/>
        <w:rPr>
          <w:rFonts w:ascii="Calibri" w:hAnsi="Calibri" w:cs="Calibri"/>
          <w:color w:val="auto"/>
          <w:sz w:val="28"/>
          <w:szCs w:val="28"/>
        </w:rPr>
      </w:pPr>
      <w:r w:rsidRPr="00F36CF4">
        <w:rPr>
          <w:rFonts w:ascii="Calibri" w:hAnsi="Calibri" w:cs="Calibri"/>
          <w:color w:val="auto"/>
          <w:sz w:val="28"/>
          <w:szCs w:val="28"/>
        </w:rPr>
        <w:t>W celu oceny wpływu na środowisko gruntowo-wodne zamkniętego składowiska odpadów w Górze, z</w:t>
      </w:r>
      <w:r w:rsidR="009E3706" w:rsidRPr="00F36CF4">
        <w:rPr>
          <w:rFonts w:ascii="Calibri" w:hAnsi="Calibri" w:cs="Calibri"/>
          <w:color w:val="auto"/>
          <w:sz w:val="28"/>
          <w:szCs w:val="28"/>
        </w:rPr>
        <w:t>god</w:t>
      </w:r>
      <w:r w:rsidRPr="00F36CF4">
        <w:rPr>
          <w:rFonts w:ascii="Calibri" w:hAnsi="Calibri" w:cs="Calibri"/>
          <w:color w:val="auto"/>
          <w:sz w:val="28"/>
          <w:szCs w:val="28"/>
        </w:rPr>
        <w:t>nie z obowiązującymi przepisami</w:t>
      </w:r>
      <w:r w:rsidR="00AC01A9">
        <w:rPr>
          <w:rFonts w:ascii="Calibri" w:hAnsi="Calibri" w:cs="Calibri"/>
          <w:color w:val="auto"/>
          <w:sz w:val="28"/>
          <w:szCs w:val="28"/>
        </w:rPr>
        <w:t>,</w:t>
      </w:r>
      <w:r w:rsidR="009E3706" w:rsidRPr="00F36CF4">
        <w:rPr>
          <w:rFonts w:ascii="Calibri" w:hAnsi="Calibri" w:cs="Calibri"/>
          <w:color w:val="auto"/>
          <w:sz w:val="28"/>
          <w:szCs w:val="28"/>
        </w:rPr>
        <w:t xml:space="preserve"> dwukrotnie w ciągu roku </w:t>
      </w:r>
      <w:r w:rsidR="00AC01A9">
        <w:rPr>
          <w:rFonts w:ascii="Calibri" w:hAnsi="Calibri" w:cs="Calibri"/>
          <w:color w:val="auto"/>
          <w:sz w:val="28"/>
          <w:szCs w:val="28"/>
        </w:rPr>
        <w:t>prze</w:t>
      </w:r>
      <w:r w:rsidR="009E3706" w:rsidRPr="00F36CF4">
        <w:rPr>
          <w:rFonts w:ascii="Calibri" w:hAnsi="Calibri" w:cs="Calibri"/>
          <w:color w:val="auto"/>
          <w:sz w:val="28"/>
          <w:szCs w:val="28"/>
        </w:rPr>
        <w:t>prowadzon</w:t>
      </w:r>
      <w:r w:rsidR="00AC01A9">
        <w:rPr>
          <w:rFonts w:ascii="Calibri" w:hAnsi="Calibri" w:cs="Calibri"/>
          <w:color w:val="auto"/>
          <w:sz w:val="28"/>
          <w:szCs w:val="28"/>
        </w:rPr>
        <w:t>o</w:t>
      </w:r>
      <w:r w:rsidR="009E3706" w:rsidRPr="00F36CF4">
        <w:rPr>
          <w:rFonts w:ascii="Calibri" w:hAnsi="Calibri" w:cs="Calibri"/>
          <w:color w:val="auto"/>
          <w:sz w:val="28"/>
          <w:szCs w:val="28"/>
        </w:rPr>
        <w:t xml:space="preserve"> monitoring </w:t>
      </w:r>
      <w:r w:rsidRPr="00F36CF4">
        <w:rPr>
          <w:rFonts w:ascii="Calibri" w:hAnsi="Calibri" w:cs="Calibri"/>
          <w:color w:val="auto"/>
          <w:sz w:val="28"/>
          <w:szCs w:val="28"/>
        </w:rPr>
        <w:t xml:space="preserve">jakości wód podziemnych </w:t>
      </w:r>
      <w:r w:rsidR="009E3706" w:rsidRPr="00F36CF4">
        <w:rPr>
          <w:rFonts w:ascii="Calibri" w:hAnsi="Calibri" w:cs="Calibri"/>
          <w:color w:val="auto"/>
          <w:sz w:val="28"/>
          <w:szCs w:val="28"/>
        </w:rPr>
        <w:t xml:space="preserve">w rejonie </w:t>
      </w:r>
      <w:r w:rsidRPr="00F36CF4">
        <w:rPr>
          <w:rFonts w:ascii="Calibri" w:hAnsi="Calibri" w:cs="Calibri"/>
          <w:color w:val="auto"/>
          <w:sz w:val="28"/>
          <w:szCs w:val="28"/>
        </w:rPr>
        <w:t>ww. składowiska</w:t>
      </w:r>
      <w:r w:rsidR="0085548C">
        <w:rPr>
          <w:rFonts w:ascii="Calibri" w:hAnsi="Calibri" w:cs="Calibri"/>
          <w:color w:val="auto"/>
          <w:sz w:val="28"/>
          <w:szCs w:val="28"/>
        </w:rPr>
        <w:t xml:space="preserve">. </w:t>
      </w:r>
      <w:r w:rsidR="004C727D" w:rsidRPr="00F36CF4">
        <w:rPr>
          <w:rFonts w:ascii="Calibri" w:hAnsi="Calibri" w:cs="Calibri"/>
          <w:color w:val="auto"/>
          <w:sz w:val="28"/>
          <w:szCs w:val="28"/>
        </w:rPr>
        <w:t xml:space="preserve">Wyniki badań wskazują na </w:t>
      </w:r>
      <w:r w:rsidR="00C63D2E" w:rsidRPr="00F36CF4">
        <w:rPr>
          <w:rFonts w:ascii="Calibri" w:hAnsi="Calibri" w:cs="Calibri"/>
          <w:color w:val="auto"/>
          <w:sz w:val="28"/>
          <w:szCs w:val="28"/>
        </w:rPr>
        <w:t>zróżnicowanie</w:t>
      </w:r>
      <w:r w:rsidRPr="00F36CF4">
        <w:rPr>
          <w:rFonts w:ascii="Calibri" w:hAnsi="Calibri" w:cs="Calibri"/>
          <w:color w:val="auto"/>
          <w:sz w:val="28"/>
          <w:szCs w:val="28"/>
        </w:rPr>
        <w:t xml:space="preserve"> p</w:t>
      </w:r>
      <w:r w:rsidR="00127484" w:rsidRPr="00F36CF4">
        <w:rPr>
          <w:rFonts w:ascii="Calibri" w:hAnsi="Calibri" w:cs="Calibri"/>
          <w:color w:val="auto"/>
          <w:sz w:val="28"/>
          <w:szCs w:val="28"/>
        </w:rPr>
        <w:t>arametrów jakości wody w</w:t>
      </w:r>
      <w:r w:rsidR="00083E91">
        <w:rPr>
          <w:rFonts w:ascii="Calibri" w:hAnsi="Calibri" w:cs="Calibri"/>
          <w:color w:val="auto"/>
          <w:sz w:val="28"/>
          <w:szCs w:val="28"/>
        </w:rPr>
        <w:t> </w:t>
      </w:r>
      <w:r w:rsidR="00F36CF4" w:rsidRPr="00F36CF4">
        <w:rPr>
          <w:rFonts w:ascii="Calibri" w:hAnsi="Calibri" w:cs="Calibri"/>
          <w:color w:val="auto"/>
          <w:sz w:val="28"/>
          <w:szCs w:val="28"/>
        </w:rPr>
        <w:t>zależności od pory roku (</w:t>
      </w:r>
      <w:r w:rsidR="00F36CF4" w:rsidRPr="00F36CF4">
        <w:rPr>
          <w:rFonts w:ascii="Calibri" w:hAnsi="Calibri" w:cs="Calibri"/>
          <w:sz w:val="28"/>
          <w:szCs w:val="28"/>
        </w:rPr>
        <w:t>pogorszenie jakości wód w porze wiosennej, obniżenie wskaźników zanieczyszczeń w porze jesiennej</w:t>
      </w:r>
      <w:r w:rsidR="005749C7">
        <w:rPr>
          <w:rFonts w:ascii="Calibri" w:hAnsi="Calibri" w:cs="Calibri"/>
          <w:sz w:val="28"/>
          <w:szCs w:val="28"/>
        </w:rPr>
        <w:t>)</w:t>
      </w:r>
      <w:r w:rsidR="0085548C">
        <w:rPr>
          <w:rFonts w:ascii="Calibri" w:hAnsi="Calibri" w:cs="Calibri"/>
          <w:sz w:val="28"/>
          <w:szCs w:val="28"/>
        </w:rPr>
        <w:t xml:space="preserve">. </w:t>
      </w:r>
    </w:p>
    <w:p w14:paraId="4185B031" w14:textId="3FCB6372" w:rsidR="00E701F8" w:rsidRDefault="0085548C" w:rsidP="0085548C">
      <w:pPr>
        <w:pStyle w:val="Default"/>
        <w:spacing w:after="120"/>
        <w:ind w:firstLine="578"/>
        <w:rPr>
          <w:rFonts w:ascii="Calibri" w:hAnsi="Calibri" w:cs="Calibri"/>
          <w:color w:val="auto"/>
          <w:sz w:val="28"/>
          <w:szCs w:val="28"/>
        </w:rPr>
      </w:pPr>
      <w:r w:rsidRPr="0085548C">
        <w:rPr>
          <w:rFonts w:ascii="Calibri" w:hAnsi="Calibri" w:cs="Calibri"/>
          <w:color w:val="auto"/>
          <w:sz w:val="28"/>
          <w:szCs w:val="28"/>
        </w:rPr>
        <w:t>Z</w:t>
      </w:r>
      <w:r w:rsidR="003C7FF9" w:rsidRPr="0085548C">
        <w:rPr>
          <w:rFonts w:ascii="Calibri" w:hAnsi="Calibri" w:cs="Calibri"/>
          <w:color w:val="auto"/>
          <w:sz w:val="28"/>
          <w:szCs w:val="28"/>
        </w:rPr>
        <w:t>godnie z ogólną tendencją woda z piezometrów zlokalizowanych na</w:t>
      </w:r>
      <w:r w:rsidR="00083E91">
        <w:rPr>
          <w:rFonts w:ascii="Calibri" w:hAnsi="Calibri" w:cs="Calibri"/>
          <w:color w:val="auto"/>
          <w:sz w:val="28"/>
          <w:szCs w:val="28"/>
        </w:rPr>
        <w:t> </w:t>
      </w:r>
      <w:r w:rsidRPr="0085548C">
        <w:rPr>
          <w:rFonts w:ascii="Calibri" w:hAnsi="Calibri" w:cs="Calibri"/>
          <w:color w:val="auto"/>
          <w:sz w:val="28"/>
          <w:szCs w:val="28"/>
        </w:rPr>
        <w:t>odpływie ze</w:t>
      </w:r>
      <w:r w:rsidR="003C7FF9" w:rsidRPr="0085548C">
        <w:rPr>
          <w:rFonts w:ascii="Calibri" w:hAnsi="Calibri" w:cs="Calibri"/>
          <w:color w:val="auto"/>
          <w:sz w:val="28"/>
          <w:szCs w:val="28"/>
        </w:rPr>
        <w:t xml:space="preserve"> składowiska wykazuje dobry stan chemiczny w zakresie większości parametrów, z wyjątkiem parametrów: OWO (ogólny węgiel organiczny)</w:t>
      </w:r>
      <w:r w:rsidR="00E701F8">
        <w:rPr>
          <w:rFonts w:ascii="Calibri" w:hAnsi="Calibri" w:cs="Calibri"/>
          <w:color w:val="auto"/>
          <w:sz w:val="28"/>
          <w:szCs w:val="28"/>
        </w:rPr>
        <w:t xml:space="preserve"> i </w:t>
      </w:r>
      <w:r w:rsidR="003C7FF9" w:rsidRPr="0085548C">
        <w:rPr>
          <w:rFonts w:ascii="Calibri" w:hAnsi="Calibri" w:cs="Calibri"/>
          <w:color w:val="auto"/>
          <w:sz w:val="28"/>
          <w:szCs w:val="28"/>
        </w:rPr>
        <w:t>PEW (przewodność elektryczna właściwa)</w:t>
      </w:r>
      <w:r w:rsidR="00E701F8">
        <w:rPr>
          <w:rFonts w:ascii="Calibri" w:hAnsi="Calibri" w:cs="Calibri"/>
          <w:color w:val="auto"/>
          <w:sz w:val="28"/>
          <w:szCs w:val="28"/>
        </w:rPr>
        <w:t>:</w:t>
      </w:r>
    </w:p>
    <w:p w14:paraId="5B531F40" w14:textId="77777777" w:rsidR="00E701F8" w:rsidRDefault="00E701F8" w:rsidP="00E701F8">
      <w:pPr>
        <w:pStyle w:val="Default"/>
        <w:numPr>
          <w:ilvl w:val="0"/>
          <w:numId w:val="79"/>
        </w:numPr>
        <w:spacing w:after="120"/>
        <w:ind w:left="426"/>
        <w:rPr>
          <w:rFonts w:ascii="Calibri" w:hAnsi="Calibri" w:cs="Calibri"/>
          <w:color w:val="auto"/>
          <w:sz w:val="28"/>
          <w:szCs w:val="28"/>
        </w:rPr>
      </w:pPr>
      <w:r>
        <w:rPr>
          <w:rFonts w:ascii="Calibri" w:hAnsi="Calibri" w:cs="Calibri"/>
          <w:color w:val="auto"/>
          <w:sz w:val="28"/>
          <w:szCs w:val="28"/>
        </w:rPr>
        <w:t xml:space="preserve">dla </w:t>
      </w:r>
      <w:r w:rsidR="003C7FF9" w:rsidRPr="005749C7">
        <w:rPr>
          <w:rFonts w:ascii="Calibri" w:hAnsi="Calibri" w:cs="Calibri"/>
          <w:color w:val="auto"/>
          <w:sz w:val="28"/>
          <w:szCs w:val="28"/>
        </w:rPr>
        <w:t>piezometru P-4</w:t>
      </w:r>
      <w:r w:rsidR="00DE411F" w:rsidRPr="005749C7">
        <w:rPr>
          <w:rFonts w:ascii="Calibri" w:hAnsi="Calibri" w:cs="Calibri"/>
          <w:color w:val="auto"/>
          <w:sz w:val="28"/>
          <w:szCs w:val="28"/>
        </w:rPr>
        <w:t xml:space="preserve"> </w:t>
      </w:r>
      <w:r w:rsidR="003C7FF9" w:rsidRPr="005749C7">
        <w:rPr>
          <w:rFonts w:ascii="Calibri" w:hAnsi="Calibri" w:cs="Calibri"/>
          <w:color w:val="auto"/>
          <w:sz w:val="28"/>
          <w:szCs w:val="28"/>
        </w:rPr>
        <w:t xml:space="preserve">słaby stan chemiczny wody </w:t>
      </w:r>
      <w:r>
        <w:rPr>
          <w:rFonts w:ascii="Calibri" w:hAnsi="Calibri" w:cs="Calibri"/>
          <w:color w:val="auto"/>
          <w:sz w:val="28"/>
          <w:szCs w:val="28"/>
        </w:rPr>
        <w:t>(</w:t>
      </w:r>
      <w:r w:rsidRPr="005749C7">
        <w:rPr>
          <w:rFonts w:ascii="Calibri" w:hAnsi="Calibri" w:cs="Calibri"/>
          <w:color w:val="auto"/>
          <w:sz w:val="28"/>
          <w:szCs w:val="28"/>
        </w:rPr>
        <w:t>według kryteriów przyjętych w obowiązujących przepisach dla stanu jednolitych części wód podziemnych</w:t>
      </w:r>
      <w:r>
        <w:rPr>
          <w:rFonts w:ascii="Calibri" w:hAnsi="Calibri" w:cs="Calibri"/>
          <w:color w:val="auto"/>
          <w:sz w:val="28"/>
          <w:szCs w:val="28"/>
        </w:rPr>
        <w:t>) stwierdzono w zakresie obu ww. wskaźników,</w:t>
      </w:r>
    </w:p>
    <w:p w14:paraId="2B4CC033" w14:textId="0A675265" w:rsidR="001A688D" w:rsidRDefault="00E701F8" w:rsidP="00E701F8">
      <w:pPr>
        <w:pStyle w:val="Default"/>
        <w:numPr>
          <w:ilvl w:val="0"/>
          <w:numId w:val="79"/>
        </w:numPr>
        <w:spacing w:after="120"/>
        <w:ind w:left="426"/>
        <w:rPr>
          <w:rFonts w:ascii="Calibri" w:hAnsi="Calibri" w:cs="Calibri"/>
          <w:color w:val="auto"/>
          <w:sz w:val="28"/>
          <w:szCs w:val="28"/>
        </w:rPr>
      </w:pPr>
      <w:r>
        <w:rPr>
          <w:rFonts w:ascii="Calibri" w:hAnsi="Calibri" w:cs="Calibri"/>
          <w:color w:val="auto"/>
          <w:sz w:val="28"/>
          <w:szCs w:val="28"/>
        </w:rPr>
        <w:t>dla piezometru P-1bis słaby stan chemiczny stwierdzono dla parametru OWO.</w:t>
      </w:r>
      <w:r w:rsidR="003C7FF9" w:rsidRPr="005749C7">
        <w:rPr>
          <w:rFonts w:ascii="Calibri" w:hAnsi="Calibri" w:cs="Calibri"/>
          <w:color w:val="auto"/>
          <w:sz w:val="28"/>
          <w:szCs w:val="28"/>
        </w:rPr>
        <w:t xml:space="preserve"> </w:t>
      </w:r>
    </w:p>
    <w:p w14:paraId="434D57E6" w14:textId="339BE61A" w:rsidR="00F36CF4" w:rsidRPr="00E701F8" w:rsidRDefault="005749C7" w:rsidP="00E701F8">
      <w:pPr>
        <w:pStyle w:val="Default"/>
        <w:spacing w:after="120"/>
        <w:ind w:firstLine="578"/>
        <w:rPr>
          <w:rFonts w:ascii="Calibri" w:hAnsi="Calibri" w:cs="Calibri"/>
          <w:color w:val="auto"/>
          <w:sz w:val="28"/>
          <w:szCs w:val="28"/>
        </w:rPr>
      </w:pPr>
      <w:r>
        <w:rPr>
          <w:rFonts w:ascii="Calibri" w:hAnsi="Calibri" w:cs="Calibri"/>
          <w:color w:val="auto"/>
          <w:sz w:val="28"/>
          <w:szCs w:val="28"/>
        </w:rPr>
        <w:t xml:space="preserve">Ponadto </w:t>
      </w:r>
      <w:r w:rsidRPr="005749C7">
        <w:rPr>
          <w:rFonts w:ascii="Calibri" w:hAnsi="Calibri" w:cs="Calibri"/>
          <w:sz w:val="28"/>
          <w:szCs w:val="28"/>
        </w:rPr>
        <w:t>obserwuje się nieznaczne pogorszenie jakości wód w stosunku do poprzedniego okresu sprawozdawczego (2021-2022).</w:t>
      </w:r>
      <w:r w:rsidR="00F36CF4" w:rsidRPr="00882629">
        <w:rPr>
          <w:rFonts w:ascii="Calibri" w:hAnsi="Calibri" w:cs="Calibri"/>
          <w:sz w:val="22"/>
        </w:rPr>
        <w:t xml:space="preserve"> </w:t>
      </w:r>
    </w:p>
    <w:p w14:paraId="3A7620FF" w14:textId="682CB26A" w:rsidR="009E3706" w:rsidRPr="005D2D71" w:rsidRDefault="009E3706" w:rsidP="00F41801">
      <w:pPr>
        <w:pStyle w:val="Nagwek2"/>
        <w:rPr>
          <w:rFonts w:ascii="Calibri" w:hAnsi="Calibri" w:cs="Calibri"/>
        </w:rPr>
      </w:pPr>
      <w:bookmarkStart w:id="32" w:name="_Toc221095390"/>
      <w:r w:rsidRPr="005D2D71">
        <w:rPr>
          <w:rFonts w:ascii="Calibri" w:hAnsi="Calibri" w:cs="Calibri"/>
        </w:rPr>
        <w:t>Zasoby geologiczne</w:t>
      </w:r>
      <w:r w:rsidR="00724C49">
        <w:rPr>
          <w:rFonts w:ascii="Calibri" w:hAnsi="Calibri" w:cs="Calibri"/>
        </w:rPr>
        <w:t>, g</w:t>
      </w:r>
      <w:r w:rsidR="008E2BAB">
        <w:rPr>
          <w:rFonts w:ascii="Calibri" w:hAnsi="Calibri" w:cs="Calibri"/>
        </w:rPr>
        <w:t>leby, ochrona powierzchni ziemi</w:t>
      </w:r>
      <w:bookmarkEnd w:id="32"/>
    </w:p>
    <w:p w14:paraId="5C181445" w14:textId="54E98334" w:rsidR="00F45C00" w:rsidRPr="00BB203F" w:rsidRDefault="001C3DDF" w:rsidP="002467C1">
      <w:pPr>
        <w:spacing w:before="0" w:line="240" w:lineRule="auto"/>
        <w:ind w:firstLine="578"/>
        <w:jc w:val="left"/>
        <w:rPr>
          <w:rFonts w:ascii="Calibri" w:hAnsi="Calibri" w:cs="Calibri"/>
          <w:sz w:val="28"/>
          <w:szCs w:val="28"/>
        </w:rPr>
      </w:pPr>
      <w:r>
        <w:rPr>
          <w:rFonts w:ascii="Calibri" w:hAnsi="Calibri" w:cs="Calibri"/>
          <w:sz w:val="28"/>
          <w:szCs w:val="28"/>
        </w:rPr>
        <w:t>W</w:t>
      </w:r>
      <w:r w:rsidR="00C63D2E" w:rsidRPr="008E2BAB">
        <w:rPr>
          <w:rFonts w:ascii="Calibri" w:hAnsi="Calibri" w:cs="Calibri"/>
          <w:sz w:val="28"/>
          <w:szCs w:val="28"/>
        </w:rPr>
        <w:t xml:space="preserve"> okresie sprawozdawczym prowadzono </w:t>
      </w:r>
      <w:r w:rsidR="009E3706" w:rsidRPr="008E2BAB">
        <w:rPr>
          <w:rFonts w:ascii="Calibri" w:hAnsi="Calibri" w:cs="Calibri"/>
          <w:sz w:val="28"/>
          <w:szCs w:val="28"/>
        </w:rPr>
        <w:t>monitoring obserwacyjny terenów zagrożonych ruchami masowymi ziemi</w:t>
      </w:r>
      <w:r w:rsidR="008E2BAB" w:rsidRPr="008E2BAB">
        <w:rPr>
          <w:rFonts w:ascii="Calibri" w:hAnsi="Calibri" w:cs="Calibri"/>
          <w:sz w:val="28"/>
          <w:szCs w:val="28"/>
        </w:rPr>
        <w:t xml:space="preserve"> i osuwisk, </w:t>
      </w:r>
      <w:r w:rsidR="008E2BAB" w:rsidRPr="008E2BAB">
        <w:rPr>
          <w:rFonts w:ascii="Calibri" w:hAnsi="Calibri" w:cs="Calibri"/>
          <w:sz w:val="28"/>
          <w:szCs w:val="28"/>
          <w:lang w:eastAsia="en-US"/>
        </w:rPr>
        <w:t>zgodnie z</w:t>
      </w:r>
      <w:r>
        <w:rPr>
          <w:rFonts w:ascii="Calibri" w:hAnsi="Calibri" w:cs="Calibri"/>
          <w:sz w:val="28"/>
          <w:szCs w:val="28"/>
          <w:lang w:eastAsia="en-US"/>
        </w:rPr>
        <w:t> </w:t>
      </w:r>
      <w:r w:rsidR="008E2BAB" w:rsidRPr="008E2BAB">
        <w:rPr>
          <w:rFonts w:ascii="Calibri" w:hAnsi="Calibri" w:cs="Calibri"/>
          <w:sz w:val="28"/>
          <w:szCs w:val="28"/>
          <w:lang w:eastAsia="en-US"/>
        </w:rPr>
        <w:t>wytycznymi zawartymi w dokumentacji pn. „Rejestr terenów zagrożonych ruchami masowymi oraz terenów, na których występują te ruchy dla Powiatu Śremskiego”.</w:t>
      </w:r>
      <w:r w:rsidR="009E3706" w:rsidRPr="008E2BAB">
        <w:rPr>
          <w:rFonts w:ascii="Calibri" w:hAnsi="Calibri" w:cs="Calibri"/>
          <w:sz w:val="28"/>
          <w:szCs w:val="28"/>
        </w:rPr>
        <w:t xml:space="preserve"> </w:t>
      </w:r>
      <w:r>
        <w:rPr>
          <w:rFonts w:ascii="Calibri" w:hAnsi="Calibri" w:cs="Calibri"/>
          <w:sz w:val="28"/>
          <w:szCs w:val="28"/>
        </w:rPr>
        <w:t>U</w:t>
      </w:r>
      <w:r w:rsidR="00BB203F" w:rsidRPr="008E2BAB">
        <w:rPr>
          <w:rFonts w:ascii="Calibri" w:hAnsi="Calibri" w:cs="Calibri"/>
          <w:sz w:val="28"/>
          <w:szCs w:val="28"/>
          <w:lang w:eastAsia="en-US"/>
        </w:rPr>
        <w:t>stalono możliwość powstawania osuwisk na jednym z terenów zagrożonych ruchami masowymi ziemi – terenie nr 30 26 044 000003 Śrem-Wójtostwo (rejon obwodnicy miasta Śrem).</w:t>
      </w:r>
    </w:p>
    <w:p w14:paraId="76B67ADF" w14:textId="77777777" w:rsidR="00BA76F8" w:rsidRDefault="00BA76F8" w:rsidP="002467C1">
      <w:pPr>
        <w:spacing w:before="0" w:line="240" w:lineRule="auto"/>
        <w:ind w:firstLine="578"/>
        <w:jc w:val="left"/>
        <w:rPr>
          <w:rFonts w:ascii="Calibri" w:hAnsi="Calibri" w:cs="Calibri"/>
          <w:sz w:val="28"/>
          <w:szCs w:val="28"/>
        </w:rPr>
      </w:pPr>
    </w:p>
    <w:p w14:paraId="0B06C58B" w14:textId="4A77F31D" w:rsidR="009E3706" w:rsidRPr="00E701F8" w:rsidRDefault="00C63D2E" w:rsidP="002467C1">
      <w:pPr>
        <w:spacing w:before="0" w:line="240" w:lineRule="auto"/>
        <w:ind w:firstLine="578"/>
        <w:jc w:val="left"/>
        <w:rPr>
          <w:rFonts w:ascii="Calibri" w:hAnsi="Calibri" w:cs="Calibri"/>
          <w:sz w:val="28"/>
          <w:szCs w:val="28"/>
        </w:rPr>
      </w:pPr>
      <w:r w:rsidRPr="00E701F8">
        <w:rPr>
          <w:rFonts w:ascii="Calibri" w:hAnsi="Calibri" w:cs="Calibri"/>
          <w:sz w:val="28"/>
          <w:szCs w:val="28"/>
        </w:rPr>
        <w:lastRenderedPageBreak/>
        <w:t>Ponadto organy administracji geologicznej określały warunki prowadzenia prac geologicznych związanych z rozpoznawaniem i</w:t>
      </w:r>
      <w:r w:rsidR="009E3706" w:rsidRPr="00E701F8">
        <w:rPr>
          <w:rFonts w:ascii="Calibri" w:hAnsi="Calibri" w:cs="Calibri"/>
          <w:sz w:val="28"/>
          <w:szCs w:val="28"/>
        </w:rPr>
        <w:t xml:space="preserve"> </w:t>
      </w:r>
      <w:r w:rsidRPr="00E701F8">
        <w:rPr>
          <w:rFonts w:ascii="Calibri" w:hAnsi="Calibri" w:cs="Calibri"/>
          <w:sz w:val="28"/>
          <w:szCs w:val="28"/>
        </w:rPr>
        <w:t xml:space="preserve">ustalaniem zasobów złóż kopalin oraz wydobywaniem kopalin w ramach koncesji (Starosta Śremski – </w:t>
      </w:r>
      <w:r w:rsidR="00E701F8">
        <w:rPr>
          <w:rFonts w:ascii="Calibri" w:hAnsi="Calibri" w:cs="Calibri"/>
          <w:sz w:val="28"/>
          <w:szCs w:val="28"/>
        </w:rPr>
        <w:t>sześć</w:t>
      </w:r>
      <w:r w:rsidRPr="00E701F8">
        <w:rPr>
          <w:rFonts w:ascii="Calibri" w:hAnsi="Calibri" w:cs="Calibri"/>
          <w:sz w:val="28"/>
          <w:szCs w:val="28"/>
        </w:rPr>
        <w:t xml:space="preserve"> decyzji administracyjnych).</w:t>
      </w:r>
    </w:p>
    <w:p w14:paraId="1DD513F4" w14:textId="179A2481" w:rsidR="009E3706" w:rsidRPr="008D132B" w:rsidRDefault="00C63D2E" w:rsidP="002467C1">
      <w:pPr>
        <w:spacing w:before="0" w:after="0" w:line="240" w:lineRule="auto"/>
        <w:ind w:firstLine="576"/>
        <w:jc w:val="left"/>
        <w:rPr>
          <w:rFonts w:ascii="Calibri" w:hAnsi="Calibri" w:cs="Calibri"/>
          <w:sz w:val="28"/>
          <w:szCs w:val="28"/>
        </w:rPr>
      </w:pPr>
      <w:r w:rsidRPr="008E2BAB">
        <w:rPr>
          <w:rFonts w:ascii="Calibri" w:hAnsi="Calibri" w:cs="Calibri"/>
          <w:sz w:val="28"/>
          <w:szCs w:val="28"/>
        </w:rPr>
        <w:t xml:space="preserve">W okresie sprawozdawczym wydano również </w:t>
      </w:r>
      <w:r w:rsidR="008C2A62" w:rsidRPr="008E2BAB">
        <w:rPr>
          <w:rFonts w:ascii="Calibri" w:hAnsi="Calibri" w:cs="Calibri"/>
          <w:sz w:val="28"/>
          <w:szCs w:val="28"/>
        </w:rPr>
        <w:t>trzy</w:t>
      </w:r>
      <w:r w:rsidRPr="008E2BAB">
        <w:rPr>
          <w:rFonts w:ascii="Calibri" w:hAnsi="Calibri" w:cs="Calibri"/>
          <w:sz w:val="28"/>
          <w:szCs w:val="28"/>
        </w:rPr>
        <w:t xml:space="preserve"> decyzj</w:t>
      </w:r>
      <w:r w:rsidR="008C2A62" w:rsidRPr="008E2BAB">
        <w:rPr>
          <w:rFonts w:ascii="Calibri" w:hAnsi="Calibri" w:cs="Calibri"/>
          <w:sz w:val="28"/>
          <w:szCs w:val="28"/>
        </w:rPr>
        <w:t>e</w:t>
      </w:r>
      <w:r w:rsidRPr="008E2BAB">
        <w:rPr>
          <w:rFonts w:ascii="Calibri" w:hAnsi="Calibri" w:cs="Calibri"/>
          <w:sz w:val="28"/>
          <w:szCs w:val="28"/>
        </w:rPr>
        <w:t xml:space="preserve"> ustalając</w:t>
      </w:r>
      <w:r w:rsidR="008C2A62" w:rsidRPr="008E2BAB">
        <w:rPr>
          <w:rFonts w:ascii="Calibri" w:hAnsi="Calibri" w:cs="Calibri"/>
          <w:sz w:val="28"/>
          <w:szCs w:val="28"/>
        </w:rPr>
        <w:t>e</w:t>
      </w:r>
      <w:r w:rsidRPr="008E2BAB">
        <w:rPr>
          <w:rFonts w:ascii="Calibri" w:hAnsi="Calibri" w:cs="Calibri"/>
          <w:sz w:val="28"/>
          <w:szCs w:val="28"/>
        </w:rPr>
        <w:t xml:space="preserve"> kierunek rekultywacji </w:t>
      </w:r>
      <w:r w:rsidR="001C65FF" w:rsidRPr="008E2BAB">
        <w:rPr>
          <w:rFonts w:ascii="Calibri" w:hAnsi="Calibri" w:cs="Calibri"/>
          <w:sz w:val="28"/>
          <w:szCs w:val="28"/>
        </w:rPr>
        <w:t xml:space="preserve">obszarów przekształconych w wyniku eksploatacji </w:t>
      </w:r>
      <w:r w:rsidR="00D87D65" w:rsidRPr="008E2BAB">
        <w:rPr>
          <w:rFonts w:ascii="Calibri" w:hAnsi="Calibri" w:cs="Calibri"/>
          <w:sz w:val="28"/>
          <w:szCs w:val="28"/>
        </w:rPr>
        <w:t xml:space="preserve">złóż </w:t>
      </w:r>
      <w:r w:rsidR="001C65FF" w:rsidRPr="008E2BAB">
        <w:rPr>
          <w:rFonts w:ascii="Calibri" w:hAnsi="Calibri" w:cs="Calibri"/>
          <w:sz w:val="28"/>
          <w:szCs w:val="28"/>
        </w:rPr>
        <w:t xml:space="preserve">kruszywa naturalnego </w:t>
      </w:r>
      <w:r w:rsidRPr="008E2BAB">
        <w:rPr>
          <w:rFonts w:ascii="Calibri" w:hAnsi="Calibri" w:cs="Calibri"/>
          <w:sz w:val="28"/>
          <w:szCs w:val="28"/>
        </w:rPr>
        <w:t>(złoż</w:t>
      </w:r>
      <w:r w:rsidR="00FB1ED9" w:rsidRPr="008E2BAB">
        <w:rPr>
          <w:rFonts w:ascii="Calibri" w:hAnsi="Calibri" w:cs="Calibri"/>
          <w:sz w:val="28"/>
          <w:szCs w:val="28"/>
        </w:rPr>
        <w:t xml:space="preserve">e </w:t>
      </w:r>
      <w:r w:rsidR="00BA2905" w:rsidRPr="008E2BAB">
        <w:rPr>
          <w:rFonts w:ascii="Calibri" w:hAnsi="Calibri" w:cs="Calibri"/>
          <w:sz w:val="28"/>
          <w:szCs w:val="28"/>
          <w:lang w:eastAsia="en-US"/>
        </w:rPr>
        <w:t>Mechlin</w:t>
      </w:r>
      <w:r w:rsidR="008C2A62" w:rsidRPr="008E2BAB">
        <w:rPr>
          <w:rFonts w:ascii="Calibri" w:hAnsi="Calibri" w:cs="Calibri"/>
          <w:sz w:val="28"/>
          <w:szCs w:val="28"/>
          <w:lang w:eastAsia="en-US"/>
        </w:rPr>
        <w:t xml:space="preserve"> </w:t>
      </w:r>
      <w:r w:rsidR="008D132B" w:rsidRPr="008E2BAB">
        <w:rPr>
          <w:rFonts w:ascii="Calibri" w:hAnsi="Calibri" w:cs="Calibri"/>
          <w:sz w:val="28"/>
          <w:szCs w:val="28"/>
          <w:lang w:eastAsia="en-US"/>
        </w:rPr>
        <w:t>I</w:t>
      </w:r>
      <w:r w:rsidRPr="008E2BAB">
        <w:rPr>
          <w:rFonts w:ascii="Calibri" w:hAnsi="Calibri" w:cs="Calibri"/>
          <w:sz w:val="28"/>
          <w:szCs w:val="28"/>
        </w:rPr>
        <w:t xml:space="preserve">, </w:t>
      </w:r>
      <w:r w:rsidR="008C2A62" w:rsidRPr="008E2BAB">
        <w:rPr>
          <w:rFonts w:ascii="Calibri" w:hAnsi="Calibri" w:cs="Calibri"/>
          <w:sz w:val="28"/>
          <w:szCs w:val="28"/>
        </w:rPr>
        <w:t xml:space="preserve">odwiert </w:t>
      </w:r>
      <w:r w:rsidR="008C2A62" w:rsidRPr="008E2BAB">
        <w:rPr>
          <w:rFonts w:ascii="Calibri" w:hAnsi="Calibri" w:cs="Calibri"/>
          <w:sz w:val="28"/>
          <w:szCs w:val="28"/>
          <w:lang w:eastAsia="en-US"/>
        </w:rPr>
        <w:t>Kaleje-11</w:t>
      </w:r>
      <w:r w:rsidR="001C65FF" w:rsidRPr="008E2BAB">
        <w:rPr>
          <w:rFonts w:ascii="Calibri" w:hAnsi="Calibri" w:cs="Calibri"/>
          <w:sz w:val="28"/>
          <w:szCs w:val="28"/>
        </w:rPr>
        <w:t>) oraz</w:t>
      </w:r>
      <w:r w:rsidRPr="008E2BAB">
        <w:rPr>
          <w:rFonts w:ascii="Calibri" w:hAnsi="Calibri" w:cs="Calibri"/>
          <w:sz w:val="28"/>
          <w:szCs w:val="28"/>
        </w:rPr>
        <w:t xml:space="preserve"> </w:t>
      </w:r>
      <w:r w:rsidR="008D132B" w:rsidRPr="008E2BAB">
        <w:rPr>
          <w:rFonts w:ascii="Calibri" w:hAnsi="Calibri" w:cs="Calibri"/>
          <w:sz w:val="28"/>
          <w:szCs w:val="28"/>
        </w:rPr>
        <w:t>dwie</w:t>
      </w:r>
      <w:r w:rsidRPr="008E2BAB">
        <w:rPr>
          <w:rFonts w:ascii="Calibri" w:hAnsi="Calibri" w:cs="Calibri"/>
          <w:sz w:val="28"/>
          <w:szCs w:val="28"/>
        </w:rPr>
        <w:t xml:space="preserve"> decyzj</w:t>
      </w:r>
      <w:r w:rsidR="008C2A62" w:rsidRPr="008E2BAB">
        <w:rPr>
          <w:rFonts w:ascii="Calibri" w:hAnsi="Calibri" w:cs="Calibri"/>
          <w:sz w:val="28"/>
          <w:szCs w:val="28"/>
        </w:rPr>
        <w:t>e</w:t>
      </w:r>
      <w:r w:rsidRPr="008E2BAB">
        <w:rPr>
          <w:rFonts w:ascii="Calibri" w:hAnsi="Calibri" w:cs="Calibri"/>
          <w:sz w:val="28"/>
          <w:szCs w:val="28"/>
        </w:rPr>
        <w:t xml:space="preserve"> uznając</w:t>
      </w:r>
      <w:r w:rsidR="008C2A62" w:rsidRPr="008E2BAB">
        <w:rPr>
          <w:rFonts w:ascii="Calibri" w:hAnsi="Calibri" w:cs="Calibri"/>
          <w:sz w:val="28"/>
          <w:szCs w:val="28"/>
        </w:rPr>
        <w:t>e</w:t>
      </w:r>
      <w:r w:rsidRPr="008E2BAB">
        <w:rPr>
          <w:rFonts w:ascii="Calibri" w:hAnsi="Calibri" w:cs="Calibri"/>
          <w:sz w:val="28"/>
          <w:szCs w:val="28"/>
        </w:rPr>
        <w:t xml:space="preserve"> rekultywację za zakończoną </w:t>
      </w:r>
      <w:r w:rsidR="001C65FF" w:rsidRPr="008E2BAB">
        <w:rPr>
          <w:rFonts w:ascii="Calibri" w:hAnsi="Calibri" w:cs="Calibri"/>
          <w:sz w:val="28"/>
          <w:szCs w:val="28"/>
        </w:rPr>
        <w:t xml:space="preserve">(złoże </w:t>
      </w:r>
      <w:r w:rsidR="008D132B" w:rsidRPr="008E2BAB">
        <w:rPr>
          <w:rFonts w:ascii="Calibri" w:hAnsi="Calibri" w:cs="Calibri"/>
          <w:sz w:val="28"/>
          <w:szCs w:val="28"/>
        </w:rPr>
        <w:t>Mechlin</w:t>
      </w:r>
      <w:r w:rsidR="008C2A62" w:rsidRPr="008E2BAB">
        <w:rPr>
          <w:rFonts w:ascii="Calibri" w:hAnsi="Calibri" w:cs="Calibri"/>
          <w:sz w:val="28"/>
          <w:szCs w:val="28"/>
        </w:rPr>
        <w:t xml:space="preserve"> I, odwiert </w:t>
      </w:r>
      <w:r w:rsidR="008D132B" w:rsidRPr="008E2BAB">
        <w:rPr>
          <w:rFonts w:ascii="Calibri" w:hAnsi="Calibri" w:cs="Calibri"/>
          <w:sz w:val="28"/>
          <w:szCs w:val="28"/>
          <w:lang w:eastAsia="en-US"/>
        </w:rPr>
        <w:t>Kaleje-11</w:t>
      </w:r>
      <w:r w:rsidR="001C65FF" w:rsidRPr="008E2BAB">
        <w:rPr>
          <w:rFonts w:ascii="Calibri" w:hAnsi="Calibri" w:cs="Calibri"/>
          <w:sz w:val="28"/>
          <w:szCs w:val="28"/>
        </w:rPr>
        <w:t>).</w:t>
      </w:r>
    </w:p>
    <w:p w14:paraId="5E8D49F9" w14:textId="77777777" w:rsidR="00F80376" w:rsidRDefault="00563FE2" w:rsidP="00563FE2">
      <w:pPr>
        <w:spacing w:after="0" w:line="240" w:lineRule="auto"/>
        <w:ind w:firstLine="578"/>
        <w:jc w:val="left"/>
        <w:rPr>
          <w:rFonts w:asciiTheme="minorHAnsi" w:hAnsiTheme="minorHAnsi"/>
          <w:sz w:val="28"/>
          <w:szCs w:val="28"/>
        </w:rPr>
      </w:pPr>
      <w:r>
        <w:rPr>
          <w:rFonts w:asciiTheme="minorHAnsi" w:hAnsiTheme="minorHAnsi"/>
          <w:sz w:val="28"/>
          <w:szCs w:val="28"/>
        </w:rPr>
        <w:t>Z</w:t>
      </w:r>
      <w:r w:rsidRPr="00563FE2">
        <w:rPr>
          <w:rFonts w:asciiTheme="minorHAnsi" w:hAnsiTheme="minorHAnsi"/>
          <w:sz w:val="28"/>
          <w:szCs w:val="28"/>
        </w:rPr>
        <w:t xml:space="preserve"> punktu widzenia jakości gleb </w:t>
      </w:r>
      <w:r w:rsidR="00E34C18">
        <w:rPr>
          <w:rFonts w:asciiTheme="minorHAnsi" w:hAnsiTheme="minorHAnsi"/>
          <w:sz w:val="28"/>
          <w:szCs w:val="28"/>
        </w:rPr>
        <w:t xml:space="preserve">istotne </w:t>
      </w:r>
      <w:r w:rsidRPr="00563FE2">
        <w:rPr>
          <w:rFonts w:asciiTheme="minorHAnsi" w:hAnsiTheme="minorHAnsi"/>
          <w:sz w:val="28"/>
          <w:szCs w:val="28"/>
        </w:rPr>
        <w:t>są tereny historycznego zanieczyszczenia powierzchni ziemi. Przez historyczne zanieczyszczenie powierzchni ziemi rozumie się</w:t>
      </w:r>
      <w:r w:rsidR="00F80376">
        <w:rPr>
          <w:rFonts w:asciiTheme="minorHAnsi" w:hAnsiTheme="minorHAnsi"/>
          <w:sz w:val="28"/>
          <w:szCs w:val="28"/>
        </w:rPr>
        <w:t>:</w:t>
      </w:r>
    </w:p>
    <w:p w14:paraId="135992E8" w14:textId="7BB1EB1D" w:rsidR="00F80376" w:rsidRDefault="00563FE2" w:rsidP="00F80376">
      <w:pPr>
        <w:pStyle w:val="Akapitzlist"/>
        <w:numPr>
          <w:ilvl w:val="0"/>
          <w:numId w:val="82"/>
        </w:numPr>
        <w:spacing w:before="0" w:after="0" w:line="240" w:lineRule="auto"/>
        <w:ind w:left="425" w:hanging="357"/>
        <w:contextualSpacing w:val="0"/>
        <w:jc w:val="left"/>
        <w:rPr>
          <w:rFonts w:asciiTheme="minorHAnsi" w:hAnsiTheme="minorHAnsi"/>
          <w:sz w:val="28"/>
          <w:szCs w:val="28"/>
        </w:rPr>
      </w:pPr>
      <w:r w:rsidRPr="00F80376">
        <w:rPr>
          <w:rFonts w:asciiTheme="minorHAnsi" w:hAnsiTheme="minorHAnsi"/>
          <w:sz w:val="28"/>
          <w:szCs w:val="28"/>
        </w:rPr>
        <w:t>zanieczyszczenie powierzchni ziemi, które zaistniało przed dniem 30</w:t>
      </w:r>
      <w:r w:rsidR="00F80376">
        <w:rPr>
          <w:rFonts w:asciiTheme="minorHAnsi" w:hAnsiTheme="minorHAnsi"/>
          <w:sz w:val="28"/>
          <w:szCs w:val="28"/>
        </w:rPr>
        <w:t> </w:t>
      </w:r>
      <w:r w:rsidRPr="00F80376">
        <w:rPr>
          <w:rFonts w:asciiTheme="minorHAnsi" w:hAnsiTheme="minorHAnsi"/>
          <w:sz w:val="28"/>
          <w:szCs w:val="28"/>
        </w:rPr>
        <w:t>kwietnia 2007 r.</w:t>
      </w:r>
      <w:r w:rsidR="00F80376">
        <w:rPr>
          <w:rFonts w:asciiTheme="minorHAnsi" w:hAnsiTheme="minorHAnsi"/>
          <w:sz w:val="28"/>
          <w:szCs w:val="28"/>
        </w:rPr>
        <w:t xml:space="preserve"> lub wynika z działalności </w:t>
      </w:r>
      <w:r w:rsidRPr="00F80376">
        <w:rPr>
          <w:rFonts w:asciiTheme="minorHAnsi" w:hAnsiTheme="minorHAnsi"/>
          <w:sz w:val="28"/>
          <w:szCs w:val="28"/>
        </w:rPr>
        <w:t>zakończon</w:t>
      </w:r>
      <w:r w:rsidR="00F80376">
        <w:rPr>
          <w:rFonts w:asciiTheme="minorHAnsi" w:hAnsiTheme="minorHAnsi"/>
          <w:sz w:val="28"/>
          <w:szCs w:val="28"/>
        </w:rPr>
        <w:t>ej</w:t>
      </w:r>
      <w:r w:rsidRPr="00F80376">
        <w:rPr>
          <w:rFonts w:asciiTheme="minorHAnsi" w:hAnsiTheme="minorHAnsi"/>
          <w:sz w:val="28"/>
          <w:szCs w:val="28"/>
        </w:rPr>
        <w:t xml:space="preserve"> przed dniem 30</w:t>
      </w:r>
      <w:r w:rsidR="00F80376">
        <w:rPr>
          <w:rFonts w:asciiTheme="minorHAnsi" w:hAnsiTheme="minorHAnsi"/>
          <w:sz w:val="28"/>
          <w:szCs w:val="28"/>
        </w:rPr>
        <w:t> </w:t>
      </w:r>
      <w:r w:rsidRPr="00F80376">
        <w:rPr>
          <w:rFonts w:asciiTheme="minorHAnsi" w:hAnsiTheme="minorHAnsi"/>
          <w:sz w:val="28"/>
          <w:szCs w:val="28"/>
        </w:rPr>
        <w:t xml:space="preserve">kwietnia 2007 r., </w:t>
      </w:r>
    </w:p>
    <w:p w14:paraId="1D000201" w14:textId="77777777" w:rsidR="00F80376" w:rsidRDefault="00563FE2" w:rsidP="00F80376">
      <w:pPr>
        <w:pStyle w:val="Akapitzlist"/>
        <w:numPr>
          <w:ilvl w:val="0"/>
          <w:numId w:val="82"/>
        </w:numPr>
        <w:spacing w:after="0" w:line="240" w:lineRule="auto"/>
        <w:ind w:left="426"/>
        <w:jc w:val="left"/>
        <w:rPr>
          <w:rFonts w:asciiTheme="minorHAnsi" w:hAnsiTheme="minorHAnsi"/>
          <w:sz w:val="28"/>
          <w:szCs w:val="28"/>
        </w:rPr>
      </w:pPr>
      <w:r w:rsidRPr="00F80376">
        <w:rPr>
          <w:rFonts w:asciiTheme="minorHAnsi" w:hAnsiTheme="minorHAnsi"/>
          <w:sz w:val="28"/>
          <w:szCs w:val="28"/>
        </w:rPr>
        <w:t>szkodę w środowisku w powierzchni ziemi w rozumieniu art. 6 pkt 11 lit. c ustawy z dnia 13 kwietnia 2007 r. o zapobieganiu szkodom w środowisku i ich naprawie, która została spowodowana przez emisję lub zdarzenie, od którego upłynęło więcej niż 30 lat.</w:t>
      </w:r>
    </w:p>
    <w:p w14:paraId="6C5FE5D4" w14:textId="634E8ECE" w:rsidR="00932078" w:rsidRDefault="00F80376" w:rsidP="00BA1E08">
      <w:pPr>
        <w:spacing w:after="0" w:line="240" w:lineRule="auto"/>
        <w:ind w:left="66" w:firstLine="501"/>
        <w:jc w:val="left"/>
        <w:rPr>
          <w:rFonts w:asciiTheme="minorHAnsi" w:hAnsiTheme="minorHAnsi"/>
          <w:sz w:val="28"/>
          <w:szCs w:val="28"/>
        </w:rPr>
      </w:pPr>
      <w:r w:rsidRPr="00F80376">
        <w:rPr>
          <w:rFonts w:asciiTheme="minorHAnsi" w:hAnsiTheme="minorHAnsi"/>
          <w:sz w:val="28"/>
          <w:szCs w:val="28"/>
        </w:rPr>
        <w:t>Starosta dokonuje identyfikacji potencjalnych historycznych zanieczyszczeń powierzchni ziemi oraz sporządza wykaz takich potencjalnych zanieczyszczeń.</w:t>
      </w:r>
      <w:r>
        <w:rPr>
          <w:rFonts w:asciiTheme="minorHAnsi" w:hAnsiTheme="minorHAnsi"/>
          <w:sz w:val="28"/>
          <w:szCs w:val="28"/>
        </w:rPr>
        <w:t xml:space="preserve"> W latach 2023-2024 </w:t>
      </w:r>
      <w:r w:rsidRPr="00F80376">
        <w:rPr>
          <w:rFonts w:asciiTheme="minorHAnsi" w:hAnsiTheme="minorHAnsi"/>
          <w:sz w:val="28"/>
          <w:szCs w:val="28"/>
        </w:rPr>
        <w:t>nie zidentyfikowano potencjalnych miejsc</w:t>
      </w:r>
      <w:r>
        <w:rPr>
          <w:rFonts w:asciiTheme="minorHAnsi" w:hAnsiTheme="minorHAnsi"/>
          <w:sz w:val="28"/>
          <w:szCs w:val="28"/>
        </w:rPr>
        <w:t xml:space="preserve"> na terenie gminy Śrem</w:t>
      </w:r>
      <w:r w:rsidRPr="00F80376">
        <w:rPr>
          <w:rFonts w:asciiTheme="minorHAnsi" w:hAnsiTheme="minorHAnsi"/>
          <w:sz w:val="28"/>
          <w:szCs w:val="28"/>
        </w:rPr>
        <w:t>, gdzie nastąpiło historyczne zanieczyszczenie powierzchni ziemi.</w:t>
      </w:r>
      <w:r>
        <w:rPr>
          <w:rFonts w:asciiTheme="minorHAnsi" w:hAnsiTheme="minorHAnsi"/>
          <w:sz w:val="28"/>
          <w:szCs w:val="28"/>
        </w:rPr>
        <w:t xml:space="preserve"> </w:t>
      </w:r>
    </w:p>
    <w:p w14:paraId="6C4B9076" w14:textId="370F5A18" w:rsidR="001B205C" w:rsidRDefault="001B205C" w:rsidP="00F41801">
      <w:pPr>
        <w:pStyle w:val="Nagwek2"/>
        <w:rPr>
          <w:rFonts w:ascii="Calibri" w:hAnsi="Calibri" w:cs="Calibri"/>
        </w:rPr>
      </w:pPr>
      <w:bookmarkStart w:id="33" w:name="_Toc221095391"/>
      <w:r>
        <w:rPr>
          <w:rFonts w:ascii="Calibri" w:hAnsi="Calibri" w:cs="Calibri"/>
        </w:rPr>
        <w:t>Pola elektromagnetyczne</w:t>
      </w:r>
      <w:bookmarkEnd w:id="33"/>
    </w:p>
    <w:p w14:paraId="135FC37A" w14:textId="61F03E49" w:rsidR="001B205C" w:rsidRPr="00CC5715" w:rsidRDefault="00CC5715" w:rsidP="00CC5715">
      <w:pPr>
        <w:spacing w:after="0" w:line="240" w:lineRule="auto"/>
        <w:ind w:firstLine="567"/>
        <w:jc w:val="left"/>
        <w:rPr>
          <w:rFonts w:asciiTheme="minorHAnsi" w:hAnsiTheme="minorHAnsi"/>
          <w:sz w:val="28"/>
          <w:szCs w:val="28"/>
        </w:rPr>
      </w:pPr>
      <w:r w:rsidRPr="00CC5715">
        <w:rPr>
          <w:rFonts w:asciiTheme="minorHAnsi" w:hAnsiTheme="minorHAnsi"/>
          <w:sz w:val="28"/>
          <w:szCs w:val="28"/>
        </w:rPr>
        <w:t>Starosta Śremski na bieżąco</w:t>
      </w:r>
      <w:r w:rsidR="00BA1E08">
        <w:rPr>
          <w:rFonts w:asciiTheme="minorHAnsi" w:hAnsiTheme="minorHAnsi"/>
          <w:sz w:val="28"/>
          <w:szCs w:val="28"/>
        </w:rPr>
        <w:t xml:space="preserve"> </w:t>
      </w:r>
      <w:r w:rsidRPr="00CC5715">
        <w:rPr>
          <w:rFonts w:asciiTheme="minorHAnsi" w:hAnsiTheme="minorHAnsi"/>
          <w:sz w:val="28"/>
          <w:szCs w:val="28"/>
        </w:rPr>
        <w:t>prowadzi rejestr zgłoszeń instalacji wytwarzających pola elektromagnetyczne.</w:t>
      </w:r>
      <w:r>
        <w:rPr>
          <w:rFonts w:asciiTheme="minorHAnsi" w:hAnsiTheme="minorHAnsi"/>
          <w:sz w:val="28"/>
          <w:szCs w:val="28"/>
        </w:rPr>
        <w:t xml:space="preserve"> W latach 2023-2024 przyjęto łącznie 26 zgłoszeń i informacji o zmianach danych instalacji.</w:t>
      </w:r>
    </w:p>
    <w:p w14:paraId="126B42CC" w14:textId="2DE6049C" w:rsidR="001A688D" w:rsidRPr="008C2A62" w:rsidRDefault="001A688D" w:rsidP="00F41801">
      <w:pPr>
        <w:pStyle w:val="Nagwek2"/>
        <w:rPr>
          <w:rFonts w:ascii="Calibri" w:hAnsi="Calibri" w:cs="Calibri"/>
        </w:rPr>
      </w:pPr>
      <w:bookmarkStart w:id="34" w:name="_Toc221095392"/>
      <w:r w:rsidRPr="008C2A62">
        <w:rPr>
          <w:rFonts w:ascii="Calibri" w:hAnsi="Calibri" w:cs="Calibri"/>
        </w:rPr>
        <w:t>Gospodarka odpadami i zapobieganie powstawaniu odpadów</w:t>
      </w:r>
      <w:bookmarkEnd w:id="34"/>
    </w:p>
    <w:p w14:paraId="50E131CF" w14:textId="77777777" w:rsidR="00026B18" w:rsidRDefault="009E3706" w:rsidP="002467C1">
      <w:pPr>
        <w:spacing w:before="0" w:line="240" w:lineRule="auto"/>
        <w:ind w:firstLine="578"/>
        <w:jc w:val="left"/>
        <w:rPr>
          <w:rFonts w:ascii="Calibri" w:hAnsi="Calibri" w:cs="Calibri"/>
          <w:sz w:val="28"/>
          <w:szCs w:val="28"/>
        </w:rPr>
      </w:pPr>
      <w:r w:rsidRPr="00431B88">
        <w:rPr>
          <w:rFonts w:ascii="Calibri" w:hAnsi="Calibri" w:cs="Calibri"/>
          <w:sz w:val="28"/>
          <w:szCs w:val="28"/>
        </w:rPr>
        <w:t xml:space="preserve">Podjęte w latach </w:t>
      </w:r>
      <w:r w:rsidR="001C65FF" w:rsidRPr="00431B88">
        <w:rPr>
          <w:rFonts w:ascii="Calibri" w:hAnsi="Calibri" w:cs="Calibri"/>
          <w:sz w:val="28"/>
          <w:szCs w:val="28"/>
        </w:rPr>
        <w:t>20</w:t>
      </w:r>
      <w:r w:rsidR="00625E85" w:rsidRPr="00431B88">
        <w:rPr>
          <w:rFonts w:ascii="Calibri" w:hAnsi="Calibri" w:cs="Calibri"/>
          <w:sz w:val="28"/>
          <w:szCs w:val="28"/>
        </w:rPr>
        <w:t>2</w:t>
      </w:r>
      <w:r w:rsidR="00FB1ED9" w:rsidRPr="00431B88">
        <w:rPr>
          <w:rFonts w:ascii="Calibri" w:hAnsi="Calibri" w:cs="Calibri"/>
          <w:sz w:val="28"/>
          <w:szCs w:val="28"/>
        </w:rPr>
        <w:t>3</w:t>
      </w:r>
      <w:r w:rsidR="001C65FF" w:rsidRPr="00431B88">
        <w:rPr>
          <w:rFonts w:ascii="Calibri" w:hAnsi="Calibri" w:cs="Calibri"/>
          <w:sz w:val="28"/>
          <w:szCs w:val="28"/>
        </w:rPr>
        <w:t>-202</w:t>
      </w:r>
      <w:r w:rsidR="00FB1ED9" w:rsidRPr="00431B88">
        <w:rPr>
          <w:rFonts w:ascii="Calibri" w:hAnsi="Calibri" w:cs="Calibri"/>
          <w:sz w:val="28"/>
          <w:szCs w:val="28"/>
        </w:rPr>
        <w:t>4</w:t>
      </w:r>
      <w:r w:rsidRPr="00431B88">
        <w:rPr>
          <w:rFonts w:ascii="Calibri" w:hAnsi="Calibri" w:cs="Calibri"/>
          <w:sz w:val="28"/>
          <w:szCs w:val="28"/>
        </w:rPr>
        <w:t xml:space="preserve"> zadania w obszarze gospodarki odpadami obejmowały m.in.</w:t>
      </w:r>
      <w:r w:rsidR="00503292" w:rsidRPr="00431B88">
        <w:rPr>
          <w:rFonts w:ascii="Calibri" w:hAnsi="Calibri" w:cs="Calibri"/>
          <w:sz w:val="28"/>
          <w:szCs w:val="28"/>
        </w:rPr>
        <w:t xml:space="preserve"> </w:t>
      </w:r>
      <w:r w:rsidR="00886EFD" w:rsidRPr="00431B88">
        <w:rPr>
          <w:rFonts w:ascii="Calibri" w:hAnsi="Calibri" w:cs="Calibri"/>
          <w:sz w:val="28"/>
          <w:szCs w:val="28"/>
        </w:rPr>
        <w:t>działania związane z </w:t>
      </w:r>
      <w:r w:rsidRPr="00431B88">
        <w:rPr>
          <w:rFonts w:ascii="Calibri" w:hAnsi="Calibri" w:cs="Calibri"/>
          <w:sz w:val="28"/>
          <w:szCs w:val="28"/>
        </w:rPr>
        <w:t>prowadzenie</w:t>
      </w:r>
      <w:r w:rsidR="00886EFD" w:rsidRPr="00431B88">
        <w:rPr>
          <w:rFonts w:ascii="Calibri" w:hAnsi="Calibri" w:cs="Calibri"/>
          <w:sz w:val="28"/>
          <w:szCs w:val="28"/>
        </w:rPr>
        <w:t>m</w:t>
      </w:r>
      <w:r w:rsidRPr="00431B88">
        <w:rPr>
          <w:rFonts w:ascii="Calibri" w:hAnsi="Calibri" w:cs="Calibri"/>
          <w:sz w:val="28"/>
          <w:szCs w:val="28"/>
        </w:rPr>
        <w:t xml:space="preserve"> systemu gospodarowania odpadami komunalnymi na</w:t>
      </w:r>
      <w:r w:rsidR="00886EFD" w:rsidRPr="00431B88">
        <w:rPr>
          <w:rFonts w:ascii="Calibri" w:hAnsi="Calibri" w:cs="Calibri"/>
          <w:sz w:val="28"/>
          <w:szCs w:val="28"/>
        </w:rPr>
        <w:t> </w:t>
      </w:r>
      <w:r w:rsidRPr="00431B88">
        <w:rPr>
          <w:rFonts w:ascii="Calibri" w:hAnsi="Calibri" w:cs="Calibri"/>
          <w:sz w:val="28"/>
          <w:szCs w:val="28"/>
        </w:rPr>
        <w:t>terenie gminy Śrem. Jednym z</w:t>
      </w:r>
      <w:r w:rsidR="00503292" w:rsidRPr="00431B88">
        <w:rPr>
          <w:rFonts w:ascii="Calibri" w:hAnsi="Calibri" w:cs="Calibri"/>
          <w:sz w:val="28"/>
          <w:szCs w:val="28"/>
        </w:rPr>
        <w:t> </w:t>
      </w:r>
      <w:r w:rsidRPr="00431B88">
        <w:rPr>
          <w:rFonts w:ascii="Calibri" w:hAnsi="Calibri" w:cs="Calibri"/>
          <w:sz w:val="28"/>
          <w:szCs w:val="28"/>
        </w:rPr>
        <w:t>głównych zadań gmin i miast w Polsce jest uzyskanie zakładanych w Krajowym Programie Gospodarki Odpadami poziomów odzysku dla poszczególnych rodzajów odpadów</w:t>
      </w:r>
      <w:r w:rsidR="00BB203F" w:rsidRPr="00BB203F">
        <w:rPr>
          <w:rFonts w:ascii="Calibri" w:hAnsi="Calibri" w:cs="Calibri"/>
          <w:sz w:val="28"/>
          <w:szCs w:val="28"/>
        </w:rPr>
        <w:t xml:space="preserve">. </w:t>
      </w:r>
    </w:p>
    <w:p w14:paraId="37EE46B4" w14:textId="68D5E1EB" w:rsidR="009E3706" w:rsidRPr="00B525C8" w:rsidRDefault="00BB203F" w:rsidP="00026B18">
      <w:pPr>
        <w:spacing w:before="0" w:line="240" w:lineRule="auto"/>
        <w:ind w:firstLine="0"/>
        <w:jc w:val="left"/>
        <w:rPr>
          <w:rFonts w:ascii="Calibri" w:hAnsi="Calibri" w:cs="Calibri"/>
          <w:sz w:val="28"/>
          <w:szCs w:val="28"/>
        </w:rPr>
      </w:pPr>
      <w:r w:rsidRPr="00BB203F">
        <w:rPr>
          <w:rFonts w:ascii="Calibri" w:hAnsi="Calibri" w:cs="Calibri"/>
          <w:sz w:val="28"/>
          <w:szCs w:val="28"/>
        </w:rPr>
        <w:lastRenderedPageBreak/>
        <w:t>W omawianym okresie gmina Śrem uzyskała wymagane poziomy recyklingu</w:t>
      </w:r>
      <w:r w:rsidR="00F247B1">
        <w:rPr>
          <w:rFonts w:ascii="Calibri" w:hAnsi="Calibri" w:cs="Calibri"/>
          <w:sz w:val="28"/>
          <w:szCs w:val="28"/>
        </w:rPr>
        <w:t xml:space="preserve"> </w:t>
      </w:r>
      <w:r w:rsidR="00F247B1" w:rsidRPr="005D0109">
        <w:rPr>
          <w:rFonts w:ascii="Calibri" w:hAnsi="Calibri" w:cs="Calibri"/>
          <w:sz w:val="28"/>
          <w:szCs w:val="28"/>
        </w:rPr>
        <w:t>(tabela 3), co jest efektem prowadzonej na szeroką skalę kampanii informacyjno-edukacyjnej związanej z obowiązującymi zasadami w systemie gospodarki odpadami – w szczególności w zakresie segregacji odpadów</w:t>
      </w:r>
      <w:r w:rsidR="00026B18">
        <w:rPr>
          <w:rFonts w:ascii="Calibri" w:hAnsi="Calibri" w:cs="Calibri"/>
          <w:sz w:val="28"/>
          <w:szCs w:val="28"/>
        </w:rPr>
        <w:t xml:space="preserve"> oraz sukcesywnie</w:t>
      </w:r>
      <w:r w:rsidR="00B525C8">
        <w:rPr>
          <w:rFonts w:ascii="Calibri" w:hAnsi="Calibri" w:cs="Calibri"/>
          <w:sz w:val="28"/>
          <w:szCs w:val="28"/>
        </w:rPr>
        <w:t xml:space="preserve"> </w:t>
      </w:r>
      <w:r w:rsidR="00026B18" w:rsidRPr="00B525C8">
        <w:rPr>
          <w:rFonts w:ascii="Calibri" w:hAnsi="Calibri" w:cs="Calibri"/>
          <w:sz w:val="28"/>
          <w:szCs w:val="28"/>
        </w:rPr>
        <w:t xml:space="preserve">wdrażanym </w:t>
      </w:r>
      <w:r w:rsidR="009E7B51" w:rsidRPr="00B525C8">
        <w:rPr>
          <w:rFonts w:ascii="Calibri" w:hAnsi="Calibri" w:cs="Calibri"/>
          <w:sz w:val="28"/>
          <w:szCs w:val="28"/>
        </w:rPr>
        <w:t>systemem indywidualnej segregacji odpadów</w:t>
      </w:r>
      <w:r w:rsidR="00F247B1" w:rsidRPr="00B525C8">
        <w:rPr>
          <w:rFonts w:ascii="Calibri" w:hAnsi="Calibri" w:cs="Calibri"/>
          <w:sz w:val="28"/>
          <w:szCs w:val="28"/>
        </w:rPr>
        <w:t>.</w:t>
      </w:r>
      <w:r w:rsidR="005D0109" w:rsidRPr="00B525C8">
        <w:rPr>
          <w:rFonts w:ascii="Calibri" w:hAnsi="Calibri" w:cs="Calibri"/>
          <w:sz w:val="28"/>
          <w:szCs w:val="28"/>
        </w:rPr>
        <w:t xml:space="preserve"> </w:t>
      </w:r>
    </w:p>
    <w:p w14:paraId="6FE18342" w14:textId="32A59896" w:rsidR="009E3706" w:rsidRPr="00431B88" w:rsidRDefault="009E3706" w:rsidP="002467C1">
      <w:pPr>
        <w:spacing w:before="0" w:line="240" w:lineRule="auto"/>
        <w:ind w:firstLine="578"/>
        <w:jc w:val="left"/>
        <w:rPr>
          <w:rFonts w:ascii="Calibri" w:hAnsi="Calibri" w:cs="Calibri"/>
          <w:sz w:val="28"/>
          <w:szCs w:val="28"/>
        </w:rPr>
      </w:pPr>
      <w:r w:rsidRPr="00431B88">
        <w:rPr>
          <w:rFonts w:ascii="Calibri" w:hAnsi="Calibri" w:cs="Calibri"/>
          <w:sz w:val="28"/>
          <w:szCs w:val="28"/>
        </w:rPr>
        <w:t>W</w:t>
      </w:r>
      <w:r w:rsidR="00F16A7B" w:rsidRPr="00431B88">
        <w:rPr>
          <w:rFonts w:ascii="Calibri" w:hAnsi="Calibri" w:cs="Calibri"/>
          <w:sz w:val="28"/>
          <w:szCs w:val="28"/>
        </w:rPr>
        <w:t> </w:t>
      </w:r>
      <w:r w:rsidRPr="00431B88">
        <w:rPr>
          <w:rFonts w:ascii="Calibri" w:hAnsi="Calibri" w:cs="Calibri"/>
          <w:sz w:val="28"/>
          <w:szCs w:val="28"/>
        </w:rPr>
        <w:t xml:space="preserve">omawianym okresie </w:t>
      </w:r>
      <w:r w:rsidR="00F16A7B" w:rsidRPr="00431B88">
        <w:rPr>
          <w:rFonts w:ascii="Calibri" w:hAnsi="Calibri" w:cs="Calibri"/>
          <w:sz w:val="28"/>
          <w:szCs w:val="28"/>
        </w:rPr>
        <w:t xml:space="preserve">gmina Śrem </w:t>
      </w:r>
      <w:r w:rsidRPr="00431B88">
        <w:rPr>
          <w:rFonts w:ascii="Calibri" w:hAnsi="Calibri" w:cs="Calibri"/>
          <w:sz w:val="28"/>
          <w:szCs w:val="28"/>
        </w:rPr>
        <w:t>zlikwidowa</w:t>
      </w:r>
      <w:r w:rsidR="00F16A7B" w:rsidRPr="00431B88">
        <w:rPr>
          <w:rFonts w:ascii="Calibri" w:hAnsi="Calibri" w:cs="Calibri"/>
          <w:sz w:val="28"/>
          <w:szCs w:val="28"/>
        </w:rPr>
        <w:t>ła</w:t>
      </w:r>
      <w:r w:rsidRPr="00431B88">
        <w:rPr>
          <w:rFonts w:ascii="Calibri" w:hAnsi="Calibri" w:cs="Calibri"/>
          <w:sz w:val="28"/>
          <w:szCs w:val="28"/>
        </w:rPr>
        <w:t xml:space="preserve"> </w:t>
      </w:r>
      <w:r w:rsidR="00431B88" w:rsidRPr="00431B88">
        <w:rPr>
          <w:rFonts w:ascii="Calibri" w:hAnsi="Calibri" w:cs="Calibri"/>
          <w:sz w:val="28"/>
          <w:szCs w:val="28"/>
        </w:rPr>
        <w:t>2</w:t>
      </w:r>
      <w:r w:rsidR="00206B8A">
        <w:rPr>
          <w:rFonts w:ascii="Calibri" w:hAnsi="Calibri" w:cs="Calibri"/>
          <w:sz w:val="28"/>
          <w:szCs w:val="28"/>
        </w:rPr>
        <w:t>8</w:t>
      </w:r>
      <w:r w:rsidRPr="00431B88">
        <w:rPr>
          <w:rFonts w:ascii="Calibri" w:hAnsi="Calibri" w:cs="Calibri"/>
          <w:sz w:val="28"/>
          <w:szCs w:val="28"/>
        </w:rPr>
        <w:t xml:space="preserve"> miejsc nielegalnego składowania odpadów</w:t>
      </w:r>
      <w:r w:rsidR="009E7B51">
        <w:rPr>
          <w:rFonts w:ascii="Calibri" w:hAnsi="Calibri" w:cs="Calibri"/>
          <w:sz w:val="28"/>
          <w:szCs w:val="28"/>
        </w:rPr>
        <w:t xml:space="preserve"> (tzw. dzikich wysypisk).</w:t>
      </w:r>
    </w:p>
    <w:p w14:paraId="39756CCB" w14:textId="48FBE962" w:rsidR="009E3706" w:rsidRPr="00431B88" w:rsidRDefault="00F16A7B" w:rsidP="002467C1">
      <w:pPr>
        <w:spacing w:before="0" w:line="240" w:lineRule="auto"/>
        <w:ind w:firstLine="578"/>
        <w:jc w:val="left"/>
        <w:rPr>
          <w:rFonts w:ascii="Calibri" w:hAnsi="Calibri" w:cs="Calibri"/>
          <w:sz w:val="28"/>
          <w:szCs w:val="28"/>
        </w:rPr>
      </w:pPr>
      <w:r w:rsidRPr="00431B88">
        <w:rPr>
          <w:rFonts w:ascii="Calibri" w:hAnsi="Calibri" w:cs="Calibri"/>
          <w:sz w:val="28"/>
          <w:szCs w:val="28"/>
        </w:rPr>
        <w:t>W</w:t>
      </w:r>
      <w:r w:rsidR="009E3706" w:rsidRPr="00431B88">
        <w:rPr>
          <w:rFonts w:ascii="Calibri" w:hAnsi="Calibri" w:cs="Calibri"/>
          <w:sz w:val="28"/>
          <w:szCs w:val="28"/>
        </w:rPr>
        <w:t xml:space="preserve">e współpracy z Powiatem Śremskim kontynuowano realizację zadania pn. „Likwidacja wyrobów budowlanych zawierających azbest na terenie powiatu śremskiego”. W </w:t>
      </w:r>
      <w:r w:rsidR="009E7B51">
        <w:rPr>
          <w:rFonts w:ascii="Calibri" w:hAnsi="Calibri" w:cs="Calibri"/>
          <w:sz w:val="28"/>
          <w:szCs w:val="28"/>
        </w:rPr>
        <w:t xml:space="preserve">badanym okresie zlikwidowano </w:t>
      </w:r>
      <w:r w:rsidR="00A34E24">
        <w:rPr>
          <w:rFonts w:ascii="Calibri" w:hAnsi="Calibri" w:cs="Calibri"/>
          <w:sz w:val="28"/>
          <w:szCs w:val="28"/>
        </w:rPr>
        <w:t xml:space="preserve">blisko 210 ton </w:t>
      </w:r>
      <w:r w:rsidR="009E3706" w:rsidRPr="00431B88">
        <w:rPr>
          <w:rFonts w:ascii="Calibri" w:hAnsi="Calibri" w:cs="Calibri"/>
          <w:sz w:val="28"/>
          <w:szCs w:val="28"/>
        </w:rPr>
        <w:t xml:space="preserve">wyrobów </w:t>
      </w:r>
      <w:r w:rsidRPr="00431B88">
        <w:rPr>
          <w:rFonts w:ascii="Calibri" w:hAnsi="Calibri" w:cs="Calibri"/>
          <w:sz w:val="28"/>
          <w:szCs w:val="28"/>
        </w:rPr>
        <w:t>zawierających azbest</w:t>
      </w:r>
      <w:r w:rsidR="00A34E24">
        <w:rPr>
          <w:rFonts w:ascii="Calibri" w:hAnsi="Calibri" w:cs="Calibri"/>
          <w:sz w:val="28"/>
          <w:szCs w:val="28"/>
        </w:rPr>
        <w:t>.</w:t>
      </w:r>
    </w:p>
    <w:p w14:paraId="4788AEDB" w14:textId="77777777" w:rsidR="009E3706" w:rsidRPr="003E5BBF" w:rsidRDefault="001A688D" w:rsidP="00F41801">
      <w:pPr>
        <w:pStyle w:val="Nagwek2"/>
        <w:rPr>
          <w:rFonts w:ascii="Calibri" w:hAnsi="Calibri" w:cs="Calibri"/>
        </w:rPr>
      </w:pPr>
      <w:bookmarkStart w:id="35" w:name="_Toc221095393"/>
      <w:r w:rsidRPr="003E5BBF">
        <w:rPr>
          <w:rFonts w:ascii="Calibri" w:hAnsi="Calibri" w:cs="Calibri"/>
        </w:rPr>
        <w:t>Zasoby przyrodnicze</w:t>
      </w:r>
      <w:bookmarkEnd w:id="35"/>
    </w:p>
    <w:p w14:paraId="4444DAD6" w14:textId="3E47C632" w:rsidR="00B66828" w:rsidRPr="00F76394" w:rsidRDefault="003A103B" w:rsidP="00B66828">
      <w:pPr>
        <w:spacing w:before="0" w:line="240" w:lineRule="auto"/>
        <w:ind w:firstLine="578"/>
        <w:jc w:val="left"/>
        <w:rPr>
          <w:rFonts w:ascii="Calibri" w:hAnsi="Calibri" w:cs="Calibri"/>
          <w:sz w:val="28"/>
          <w:szCs w:val="28"/>
        </w:rPr>
      </w:pPr>
      <w:r w:rsidRPr="00A76D25">
        <w:rPr>
          <w:rFonts w:ascii="Calibri" w:hAnsi="Calibri" w:cs="Calibri"/>
          <w:sz w:val="28"/>
          <w:szCs w:val="28"/>
        </w:rPr>
        <w:t xml:space="preserve">Na podstawie umowy </w:t>
      </w:r>
      <w:r w:rsidR="005663E4">
        <w:rPr>
          <w:rFonts w:ascii="Calibri" w:hAnsi="Calibri" w:cs="Calibri"/>
          <w:sz w:val="28"/>
          <w:szCs w:val="28"/>
        </w:rPr>
        <w:t xml:space="preserve">zawartej </w:t>
      </w:r>
      <w:r w:rsidRPr="00A76D25">
        <w:rPr>
          <w:rFonts w:ascii="Calibri" w:hAnsi="Calibri" w:cs="Calibri"/>
          <w:sz w:val="28"/>
          <w:szCs w:val="28"/>
        </w:rPr>
        <w:t>z podmiotem zewnętrznym gmina Śrem zapewni</w:t>
      </w:r>
      <w:r w:rsidR="005663E4">
        <w:rPr>
          <w:rFonts w:ascii="Calibri" w:hAnsi="Calibri" w:cs="Calibri"/>
          <w:sz w:val="28"/>
          <w:szCs w:val="28"/>
        </w:rPr>
        <w:t>ła</w:t>
      </w:r>
      <w:r w:rsidRPr="00A76D25">
        <w:rPr>
          <w:rFonts w:ascii="Calibri" w:hAnsi="Calibri" w:cs="Calibri"/>
          <w:sz w:val="28"/>
          <w:szCs w:val="28"/>
        </w:rPr>
        <w:t xml:space="preserve"> pielęgnację i bieżące utrzymanie </w:t>
      </w:r>
      <w:r w:rsidR="009E3426" w:rsidRPr="005663E4">
        <w:rPr>
          <w:rFonts w:ascii="Calibri" w:hAnsi="Calibri" w:cs="Calibri"/>
          <w:sz w:val="28"/>
          <w:szCs w:val="28"/>
        </w:rPr>
        <w:t xml:space="preserve">istniejących </w:t>
      </w:r>
      <w:r w:rsidRPr="005663E4">
        <w:rPr>
          <w:rFonts w:ascii="Calibri" w:hAnsi="Calibri" w:cs="Calibri"/>
          <w:sz w:val="28"/>
          <w:szCs w:val="28"/>
        </w:rPr>
        <w:t xml:space="preserve">terenów zieleni urządzonej. W </w:t>
      </w:r>
      <w:r w:rsidR="005663E4" w:rsidRPr="005663E4">
        <w:rPr>
          <w:rFonts w:ascii="Calibri" w:hAnsi="Calibri" w:cs="Calibri"/>
          <w:sz w:val="28"/>
          <w:szCs w:val="28"/>
        </w:rPr>
        <w:t xml:space="preserve">jej </w:t>
      </w:r>
      <w:r w:rsidR="00DF1C38" w:rsidRPr="005663E4">
        <w:rPr>
          <w:rFonts w:ascii="Calibri" w:hAnsi="Calibri" w:cs="Calibri"/>
          <w:sz w:val="28"/>
          <w:szCs w:val="28"/>
        </w:rPr>
        <w:t xml:space="preserve">ramach </w:t>
      </w:r>
      <w:r w:rsidR="005663E4" w:rsidRPr="005663E4">
        <w:rPr>
          <w:rFonts w:ascii="Calibri" w:hAnsi="Calibri" w:cs="Calibri"/>
          <w:sz w:val="28"/>
          <w:szCs w:val="28"/>
        </w:rPr>
        <w:t xml:space="preserve">nasadzono </w:t>
      </w:r>
      <w:r w:rsidR="009E3426" w:rsidRPr="005663E4">
        <w:rPr>
          <w:rFonts w:ascii="Calibri" w:hAnsi="Calibri" w:cs="Calibri"/>
          <w:sz w:val="28"/>
          <w:szCs w:val="28"/>
        </w:rPr>
        <w:t>drzew</w:t>
      </w:r>
      <w:r w:rsidR="005663E4" w:rsidRPr="005663E4">
        <w:rPr>
          <w:rFonts w:ascii="Calibri" w:hAnsi="Calibri" w:cs="Calibri"/>
          <w:sz w:val="28"/>
          <w:szCs w:val="28"/>
        </w:rPr>
        <w:t>a</w:t>
      </w:r>
      <w:r w:rsidR="00DF1C38" w:rsidRPr="005663E4">
        <w:rPr>
          <w:rFonts w:ascii="Calibri" w:hAnsi="Calibri" w:cs="Calibri"/>
          <w:sz w:val="28"/>
          <w:szCs w:val="28"/>
        </w:rPr>
        <w:t xml:space="preserve"> i krzew</w:t>
      </w:r>
      <w:r w:rsidR="005663E4" w:rsidRPr="005663E4">
        <w:rPr>
          <w:rFonts w:ascii="Calibri" w:hAnsi="Calibri" w:cs="Calibri"/>
          <w:sz w:val="28"/>
          <w:szCs w:val="28"/>
        </w:rPr>
        <w:t>y</w:t>
      </w:r>
      <w:r w:rsidR="00DF1C38" w:rsidRPr="005663E4">
        <w:rPr>
          <w:rFonts w:ascii="Calibri" w:hAnsi="Calibri" w:cs="Calibri"/>
          <w:sz w:val="28"/>
          <w:szCs w:val="28"/>
        </w:rPr>
        <w:t xml:space="preserve">. </w:t>
      </w:r>
      <w:r w:rsidR="00357E72" w:rsidRPr="005663E4">
        <w:rPr>
          <w:rFonts w:ascii="Calibri" w:hAnsi="Calibri" w:cs="Calibri"/>
          <w:sz w:val="28"/>
          <w:szCs w:val="28"/>
        </w:rPr>
        <w:t xml:space="preserve">Nasadzeń drzew </w:t>
      </w:r>
      <w:r w:rsidR="00B66828" w:rsidRPr="005663E4">
        <w:rPr>
          <w:rFonts w:ascii="Calibri" w:hAnsi="Calibri" w:cs="Calibri"/>
          <w:sz w:val="28"/>
          <w:szCs w:val="28"/>
        </w:rPr>
        <w:t xml:space="preserve">i krzewów </w:t>
      </w:r>
      <w:r w:rsidR="00357E72" w:rsidRPr="005663E4">
        <w:rPr>
          <w:rFonts w:ascii="Calibri" w:hAnsi="Calibri" w:cs="Calibri"/>
          <w:sz w:val="28"/>
          <w:szCs w:val="28"/>
        </w:rPr>
        <w:t xml:space="preserve">dokonał również Powiatowy Zarząd Dróg w Śremie w pasach drogowych dróg powiatowych </w:t>
      </w:r>
      <w:r w:rsidR="005663E4">
        <w:rPr>
          <w:rFonts w:ascii="Calibri" w:hAnsi="Calibri" w:cs="Calibri"/>
          <w:sz w:val="28"/>
          <w:szCs w:val="28"/>
        </w:rPr>
        <w:t>(</w:t>
      </w:r>
      <w:r w:rsidR="00B45B86" w:rsidRPr="005663E4">
        <w:rPr>
          <w:rFonts w:ascii="Calibri" w:hAnsi="Calibri" w:cs="Calibri"/>
          <w:sz w:val="28"/>
          <w:szCs w:val="28"/>
        </w:rPr>
        <w:t>339</w:t>
      </w:r>
      <w:r w:rsidR="00357E72" w:rsidRPr="005663E4">
        <w:rPr>
          <w:rFonts w:ascii="Calibri" w:hAnsi="Calibri" w:cs="Calibri"/>
          <w:sz w:val="28"/>
          <w:szCs w:val="28"/>
        </w:rPr>
        <w:t xml:space="preserve"> drzew</w:t>
      </w:r>
      <w:r w:rsidR="005663E4">
        <w:rPr>
          <w:rFonts w:ascii="Calibri" w:hAnsi="Calibri" w:cs="Calibri"/>
          <w:sz w:val="28"/>
          <w:szCs w:val="28"/>
        </w:rPr>
        <w:t xml:space="preserve"> i</w:t>
      </w:r>
      <w:r w:rsidR="00B45B86" w:rsidRPr="005663E4">
        <w:rPr>
          <w:rFonts w:ascii="Calibri" w:hAnsi="Calibri" w:cs="Calibri"/>
          <w:sz w:val="28"/>
          <w:szCs w:val="28"/>
        </w:rPr>
        <w:t xml:space="preserve"> 259 krzewów)</w:t>
      </w:r>
      <w:r w:rsidR="00F76394" w:rsidRPr="005663E4">
        <w:rPr>
          <w:rFonts w:ascii="Calibri" w:hAnsi="Calibri" w:cs="Calibri"/>
          <w:sz w:val="28"/>
          <w:szCs w:val="28"/>
        </w:rPr>
        <w:t xml:space="preserve"> </w:t>
      </w:r>
      <w:r w:rsidR="00F76394">
        <w:rPr>
          <w:rFonts w:ascii="Calibri" w:hAnsi="Calibri" w:cs="Calibri"/>
          <w:sz w:val="28"/>
          <w:szCs w:val="28"/>
        </w:rPr>
        <w:t xml:space="preserve">oraz Powiat Śremski na terenach stanowiących </w:t>
      </w:r>
      <w:r w:rsidR="005663E4">
        <w:rPr>
          <w:rFonts w:ascii="Calibri" w:hAnsi="Calibri" w:cs="Calibri"/>
          <w:sz w:val="28"/>
          <w:szCs w:val="28"/>
        </w:rPr>
        <w:t xml:space="preserve">jego </w:t>
      </w:r>
      <w:r w:rsidR="00F76394">
        <w:rPr>
          <w:rFonts w:ascii="Calibri" w:hAnsi="Calibri" w:cs="Calibri"/>
          <w:sz w:val="28"/>
          <w:szCs w:val="28"/>
        </w:rPr>
        <w:t>własność</w:t>
      </w:r>
      <w:r w:rsidR="00B45B86">
        <w:rPr>
          <w:rFonts w:ascii="Calibri" w:hAnsi="Calibri" w:cs="Calibri"/>
          <w:sz w:val="28"/>
          <w:szCs w:val="28"/>
        </w:rPr>
        <w:t>.</w:t>
      </w:r>
      <w:r w:rsidR="00B66828" w:rsidRPr="00B66828">
        <w:rPr>
          <w:rFonts w:ascii="Calibri" w:hAnsi="Calibri" w:cs="Calibri"/>
          <w:sz w:val="28"/>
          <w:szCs w:val="28"/>
        </w:rPr>
        <w:t xml:space="preserve"> </w:t>
      </w:r>
      <w:r w:rsidR="00B66828" w:rsidRPr="00A76D25">
        <w:rPr>
          <w:rFonts w:ascii="Calibri" w:hAnsi="Calibri" w:cs="Calibri"/>
          <w:sz w:val="28"/>
          <w:szCs w:val="28"/>
        </w:rPr>
        <w:t xml:space="preserve">Powyższe działania przyczyniają się nie tylko do poprawy </w:t>
      </w:r>
      <w:r w:rsidR="005663E4">
        <w:rPr>
          <w:rFonts w:ascii="Calibri" w:hAnsi="Calibri" w:cs="Calibri"/>
          <w:sz w:val="28"/>
          <w:szCs w:val="28"/>
        </w:rPr>
        <w:t xml:space="preserve">jakości </w:t>
      </w:r>
      <w:r w:rsidR="00B66828" w:rsidRPr="00A76D25">
        <w:rPr>
          <w:rFonts w:ascii="Calibri" w:hAnsi="Calibri" w:cs="Calibri"/>
          <w:sz w:val="28"/>
          <w:szCs w:val="28"/>
        </w:rPr>
        <w:t>powietrza i mikroklimatu</w:t>
      </w:r>
      <w:r w:rsidR="00F76394" w:rsidRPr="00F76394">
        <w:rPr>
          <w:rFonts w:ascii="Calibri" w:hAnsi="Calibri" w:cs="Calibri"/>
          <w:color w:val="EE0000"/>
          <w:sz w:val="28"/>
          <w:szCs w:val="28"/>
        </w:rPr>
        <w:t xml:space="preserve"> </w:t>
      </w:r>
      <w:r w:rsidR="00F76394" w:rsidRPr="00F76394">
        <w:rPr>
          <w:rFonts w:ascii="Calibri" w:hAnsi="Calibri" w:cs="Calibri"/>
          <w:sz w:val="28"/>
          <w:szCs w:val="28"/>
        </w:rPr>
        <w:t>(powodują usuwanie zanieczyszczeń pyłowych z powietrza)</w:t>
      </w:r>
      <w:r w:rsidR="00B66828" w:rsidRPr="00F76394">
        <w:rPr>
          <w:rFonts w:ascii="Calibri" w:hAnsi="Calibri" w:cs="Calibri"/>
          <w:sz w:val="28"/>
          <w:szCs w:val="28"/>
        </w:rPr>
        <w:t>, ale również pełnią funkcje estetyczne.</w:t>
      </w:r>
    </w:p>
    <w:p w14:paraId="25382A9C" w14:textId="04ADD304" w:rsidR="009E3426" w:rsidRPr="009D0B62" w:rsidRDefault="009E3426" w:rsidP="002467C1">
      <w:pPr>
        <w:spacing w:before="0" w:line="240" w:lineRule="auto"/>
        <w:ind w:firstLine="578"/>
        <w:jc w:val="left"/>
        <w:rPr>
          <w:rFonts w:ascii="Calibri" w:hAnsi="Calibri" w:cs="Calibri"/>
          <w:b/>
          <w:sz w:val="28"/>
          <w:szCs w:val="28"/>
        </w:rPr>
      </w:pPr>
      <w:r w:rsidRPr="00AB4874">
        <w:rPr>
          <w:rFonts w:ascii="Calibri" w:hAnsi="Calibri" w:cs="Calibri"/>
          <w:sz w:val="28"/>
          <w:szCs w:val="28"/>
        </w:rPr>
        <w:t xml:space="preserve">W ramach ochrony i popularyzacji lokalnych form ochrony przyrody </w:t>
      </w:r>
      <w:r w:rsidR="003E5BBF" w:rsidRPr="00AB4874">
        <w:rPr>
          <w:rFonts w:ascii="Calibri" w:hAnsi="Calibri" w:cs="Calibri"/>
          <w:sz w:val="28"/>
          <w:szCs w:val="28"/>
        </w:rPr>
        <w:t>w</w:t>
      </w:r>
      <w:r w:rsidR="0023086F" w:rsidRPr="00AB4874">
        <w:rPr>
          <w:rFonts w:ascii="Calibri" w:hAnsi="Calibri" w:cs="Calibri"/>
          <w:sz w:val="28"/>
          <w:szCs w:val="28"/>
        </w:rPr>
        <w:t> </w:t>
      </w:r>
      <w:r w:rsidR="00AB4874" w:rsidRPr="00AB4874">
        <w:rPr>
          <w:rFonts w:ascii="Calibri" w:hAnsi="Calibri" w:cs="Calibri"/>
          <w:sz w:val="28"/>
          <w:szCs w:val="28"/>
        </w:rPr>
        <w:t>okresie sprawozdawczym</w:t>
      </w:r>
      <w:r w:rsidR="003E5BBF" w:rsidRPr="00AB4874">
        <w:rPr>
          <w:rFonts w:ascii="Calibri" w:hAnsi="Calibri" w:cs="Calibri"/>
          <w:sz w:val="28"/>
          <w:szCs w:val="28"/>
        </w:rPr>
        <w:t xml:space="preserve"> ustanowiono </w:t>
      </w:r>
      <w:r w:rsidR="00D1558A">
        <w:rPr>
          <w:rFonts w:ascii="Calibri" w:hAnsi="Calibri" w:cs="Calibri"/>
          <w:sz w:val="28"/>
          <w:szCs w:val="28"/>
        </w:rPr>
        <w:t>cztery</w:t>
      </w:r>
      <w:r w:rsidR="003E5BBF" w:rsidRPr="00AB4874">
        <w:rPr>
          <w:rFonts w:ascii="Calibri" w:hAnsi="Calibri" w:cs="Calibri"/>
          <w:sz w:val="28"/>
          <w:szCs w:val="28"/>
        </w:rPr>
        <w:t xml:space="preserve"> now</w:t>
      </w:r>
      <w:r w:rsidR="00AB4874" w:rsidRPr="00AB4874">
        <w:rPr>
          <w:rFonts w:ascii="Calibri" w:hAnsi="Calibri" w:cs="Calibri"/>
          <w:sz w:val="28"/>
          <w:szCs w:val="28"/>
        </w:rPr>
        <w:t>e</w:t>
      </w:r>
      <w:r w:rsidR="003E5BBF" w:rsidRPr="00AB4874">
        <w:rPr>
          <w:rFonts w:ascii="Calibri" w:hAnsi="Calibri" w:cs="Calibri"/>
          <w:sz w:val="28"/>
          <w:szCs w:val="28"/>
        </w:rPr>
        <w:t xml:space="preserve"> pomnik</w:t>
      </w:r>
      <w:r w:rsidR="00AB4874" w:rsidRPr="00AB4874">
        <w:rPr>
          <w:rFonts w:ascii="Calibri" w:hAnsi="Calibri" w:cs="Calibri"/>
          <w:sz w:val="28"/>
          <w:szCs w:val="28"/>
        </w:rPr>
        <w:t>i</w:t>
      </w:r>
      <w:r w:rsidR="003E5BBF" w:rsidRPr="00AB4874">
        <w:rPr>
          <w:rFonts w:ascii="Calibri" w:hAnsi="Calibri" w:cs="Calibri"/>
          <w:sz w:val="28"/>
          <w:szCs w:val="28"/>
        </w:rPr>
        <w:t xml:space="preserve"> przyrody w</w:t>
      </w:r>
      <w:r w:rsidR="00D1558A">
        <w:rPr>
          <w:rFonts w:ascii="Calibri" w:hAnsi="Calibri" w:cs="Calibri"/>
          <w:sz w:val="28"/>
          <w:szCs w:val="28"/>
        </w:rPr>
        <w:t> </w:t>
      </w:r>
      <w:r w:rsidR="00AB4874" w:rsidRPr="00AB4874">
        <w:rPr>
          <w:rFonts w:ascii="Calibri" w:hAnsi="Calibri" w:cs="Calibri"/>
          <w:sz w:val="28"/>
          <w:szCs w:val="28"/>
        </w:rPr>
        <w:t>Gaju</w:t>
      </w:r>
      <w:r w:rsidR="00D1558A">
        <w:rPr>
          <w:rFonts w:ascii="Calibri" w:hAnsi="Calibri" w:cs="Calibri"/>
          <w:sz w:val="28"/>
          <w:szCs w:val="28"/>
        </w:rPr>
        <w:t xml:space="preserve">. W </w:t>
      </w:r>
      <w:r w:rsidR="00AB4874" w:rsidRPr="00AB4874">
        <w:rPr>
          <w:rFonts w:ascii="Calibri" w:hAnsi="Calibri" w:cs="Calibri"/>
          <w:sz w:val="28"/>
          <w:szCs w:val="28"/>
        </w:rPr>
        <w:t>związku ze złym stanem drzew zniesiono ochronę z</w:t>
      </w:r>
      <w:r w:rsidR="00D1558A">
        <w:rPr>
          <w:rFonts w:ascii="Calibri" w:hAnsi="Calibri" w:cs="Calibri"/>
          <w:sz w:val="28"/>
          <w:szCs w:val="28"/>
        </w:rPr>
        <w:t> trzech</w:t>
      </w:r>
      <w:r w:rsidR="00AB4874" w:rsidRPr="00AB4874">
        <w:rPr>
          <w:rFonts w:ascii="Calibri" w:hAnsi="Calibri" w:cs="Calibri"/>
          <w:sz w:val="28"/>
          <w:szCs w:val="28"/>
        </w:rPr>
        <w:t xml:space="preserve"> </w:t>
      </w:r>
      <w:r w:rsidR="00D1558A">
        <w:rPr>
          <w:rFonts w:ascii="Calibri" w:hAnsi="Calibri" w:cs="Calibri"/>
          <w:sz w:val="28"/>
          <w:szCs w:val="28"/>
        </w:rPr>
        <w:t xml:space="preserve">pomników przyrody rosnących </w:t>
      </w:r>
      <w:r w:rsidR="00AB4874" w:rsidRPr="00AB4874">
        <w:rPr>
          <w:rFonts w:ascii="Calibri" w:hAnsi="Calibri" w:cs="Calibri"/>
          <w:sz w:val="28"/>
          <w:szCs w:val="28"/>
        </w:rPr>
        <w:t>na promenadzie nad Wartą</w:t>
      </w:r>
      <w:r w:rsidR="003E5BBF" w:rsidRPr="00AB4874">
        <w:rPr>
          <w:rFonts w:ascii="Calibri" w:hAnsi="Calibri" w:cs="Calibri"/>
          <w:sz w:val="28"/>
          <w:szCs w:val="28"/>
        </w:rPr>
        <w:t xml:space="preserve"> </w:t>
      </w:r>
      <w:r w:rsidR="00AB4874" w:rsidRPr="00AB4874">
        <w:rPr>
          <w:rFonts w:ascii="Calibri" w:hAnsi="Calibri" w:cs="Calibri"/>
          <w:sz w:val="28"/>
          <w:szCs w:val="28"/>
        </w:rPr>
        <w:t xml:space="preserve">oraz </w:t>
      </w:r>
      <w:r w:rsidR="00AB4874" w:rsidRPr="009D0B62">
        <w:rPr>
          <w:rFonts w:ascii="Calibri" w:hAnsi="Calibri" w:cs="Calibri"/>
          <w:sz w:val="28"/>
          <w:szCs w:val="28"/>
        </w:rPr>
        <w:t>z 24 drzew wchodzących w</w:t>
      </w:r>
      <w:r w:rsidR="00BB203F" w:rsidRPr="009D0B62">
        <w:rPr>
          <w:rFonts w:ascii="Calibri" w:hAnsi="Calibri" w:cs="Calibri"/>
          <w:sz w:val="28"/>
          <w:szCs w:val="28"/>
        </w:rPr>
        <w:t> </w:t>
      </w:r>
      <w:r w:rsidR="00AB4874" w:rsidRPr="009D0B62">
        <w:rPr>
          <w:rFonts w:ascii="Calibri" w:hAnsi="Calibri" w:cs="Calibri"/>
          <w:sz w:val="28"/>
          <w:szCs w:val="28"/>
        </w:rPr>
        <w:t>skład pomnikowych alei drzew („Aleja platanowa w</w:t>
      </w:r>
      <w:r w:rsidR="00D1558A" w:rsidRPr="009D0B62">
        <w:rPr>
          <w:rFonts w:ascii="Calibri" w:hAnsi="Calibri" w:cs="Calibri"/>
          <w:sz w:val="28"/>
          <w:szCs w:val="28"/>
        </w:rPr>
        <w:t> </w:t>
      </w:r>
      <w:r w:rsidR="00AB4874" w:rsidRPr="009D0B62">
        <w:rPr>
          <w:rFonts w:ascii="Calibri" w:hAnsi="Calibri" w:cs="Calibri"/>
          <w:sz w:val="28"/>
          <w:szCs w:val="28"/>
        </w:rPr>
        <w:t xml:space="preserve">Psarskiem”, „Aleja kasztanowcowa w Błociszewie”). </w:t>
      </w:r>
      <w:r w:rsidR="003E5BBF" w:rsidRPr="009D0B62">
        <w:rPr>
          <w:rFonts w:ascii="Calibri" w:hAnsi="Calibri" w:cs="Calibri"/>
          <w:sz w:val="28"/>
          <w:szCs w:val="28"/>
        </w:rPr>
        <w:t>Ponadto w ramach czynnej ochrony pomników przyrody przeprowadzono prace pielęgnacyjne i</w:t>
      </w:r>
      <w:r w:rsidR="00D1558A" w:rsidRPr="009D0B62">
        <w:rPr>
          <w:rFonts w:ascii="Calibri" w:hAnsi="Calibri" w:cs="Calibri"/>
          <w:sz w:val="28"/>
          <w:szCs w:val="28"/>
        </w:rPr>
        <w:t> </w:t>
      </w:r>
      <w:r w:rsidR="003E5BBF" w:rsidRPr="009D0B62">
        <w:rPr>
          <w:rFonts w:ascii="Calibri" w:hAnsi="Calibri" w:cs="Calibri"/>
          <w:sz w:val="28"/>
          <w:szCs w:val="28"/>
        </w:rPr>
        <w:t>zabezpieczające drzew w</w:t>
      </w:r>
      <w:r w:rsidR="0023086F" w:rsidRPr="009D0B62">
        <w:rPr>
          <w:rFonts w:ascii="Calibri" w:hAnsi="Calibri" w:cs="Calibri"/>
          <w:sz w:val="28"/>
          <w:szCs w:val="28"/>
        </w:rPr>
        <w:t> </w:t>
      </w:r>
      <w:r w:rsidR="003E5BBF" w:rsidRPr="009D0B62">
        <w:rPr>
          <w:rFonts w:ascii="Calibri" w:hAnsi="Calibri" w:cs="Calibri"/>
          <w:sz w:val="28"/>
          <w:szCs w:val="28"/>
        </w:rPr>
        <w:t>Śremie („</w:t>
      </w:r>
      <w:r w:rsidR="00AB4874" w:rsidRPr="009D0B62">
        <w:rPr>
          <w:rFonts w:ascii="Calibri" w:hAnsi="Calibri" w:cs="Calibri"/>
          <w:sz w:val="28"/>
          <w:szCs w:val="28"/>
        </w:rPr>
        <w:t>Dęby przy Zaułku</w:t>
      </w:r>
      <w:r w:rsidR="003E5BBF" w:rsidRPr="009D0B62">
        <w:rPr>
          <w:rFonts w:ascii="Calibri" w:hAnsi="Calibri" w:cs="Calibri"/>
          <w:sz w:val="28"/>
          <w:szCs w:val="28"/>
        </w:rPr>
        <w:t>”</w:t>
      </w:r>
      <w:r w:rsidR="00D1558A" w:rsidRPr="009D0B62">
        <w:rPr>
          <w:rFonts w:ascii="Calibri" w:hAnsi="Calibri" w:cs="Calibri"/>
          <w:sz w:val="28"/>
          <w:szCs w:val="28"/>
        </w:rPr>
        <w:t xml:space="preserve"> i </w:t>
      </w:r>
      <w:r w:rsidR="00AB4874" w:rsidRPr="009D0B62">
        <w:rPr>
          <w:rFonts w:ascii="Calibri" w:hAnsi="Calibri" w:cs="Calibri"/>
          <w:sz w:val="28"/>
          <w:szCs w:val="28"/>
        </w:rPr>
        <w:t>„Marian”</w:t>
      </w:r>
      <w:r w:rsidR="003E5BBF" w:rsidRPr="009D0B62">
        <w:rPr>
          <w:rFonts w:ascii="Calibri" w:hAnsi="Calibri" w:cs="Calibri"/>
          <w:sz w:val="28"/>
          <w:szCs w:val="28"/>
        </w:rPr>
        <w:t>)</w:t>
      </w:r>
      <w:r w:rsidR="00BF636B" w:rsidRPr="009D0B62">
        <w:rPr>
          <w:rFonts w:ascii="Calibri" w:hAnsi="Calibri" w:cs="Calibri"/>
          <w:sz w:val="28"/>
          <w:szCs w:val="28"/>
        </w:rPr>
        <w:t>.</w:t>
      </w:r>
    </w:p>
    <w:p w14:paraId="69413EF5" w14:textId="331DCE09" w:rsidR="00B66828" w:rsidRDefault="00E033FF" w:rsidP="002467C1">
      <w:pPr>
        <w:spacing w:before="0" w:line="240" w:lineRule="auto"/>
        <w:ind w:firstLine="578"/>
        <w:jc w:val="left"/>
        <w:rPr>
          <w:rFonts w:ascii="Calibri" w:hAnsi="Calibri" w:cs="Calibri"/>
          <w:sz w:val="28"/>
          <w:szCs w:val="28"/>
        </w:rPr>
      </w:pPr>
      <w:r w:rsidRPr="009D0B62">
        <w:rPr>
          <w:rFonts w:ascii="Calibri" w:hAnsi="Calibri" w:cs="Calibri"/>
          <w:sz w:val="28"/>
          <w:szCs w:val="28"/>
        </w:rPr>
        <w:t>Ponadto zapewniono nadzór nad lasami niestanowiącymi własności Skarbu Państwa na mocy porozumień pomiędzy Starostą Śremskim a</w:t>
      </w:r>
      <w:r w:rsidR="00F76394" w:rsidRPr="009D0B62">
        <w:rPr>
          <w:rFonts w:ascii="Calibri" w:hAnsi="Calibri" w:cs="Calibri"/>
          <w:sz w:val="28"/>
          <w:szCs w:val="28"/>
        </w:rPr>
        <w:t> </w:t>
      </w:r>
      <w:r w:rsidRPr="009D0B62">
        <w:rPr>
          <w:rFonts w:ascii="Calibri" w:hAnsi="Calibri" w:cs="Calibri"/>
          <w:sz w:val="28"/>
          <w:szCs w:val="28"/>
        </w:rPr>
        <w:t>nadle</w:t>
      </w:r>
      <w:r w:rsidR="009C5481" w:rsidRPr="009D0B62">
        <w:rPr>
          <w:rFonts w:ascii="Calibri" w:hAnsi="Calibri" w:cs="Calibri"/>
          <w:sz w:val="28"/>
          <w:szCs w:val="28"/>
        </w:rPr>
        <w:t xml:space="preserve">śniczymi nadleśnictw: Babki, Konstantynowo i Piaski. </w:t>
      </w:r>
      <w:r w:rsidR="00C73D0B" w:rsidRPr="009D0B62">
        <w:rPr>
          <w:rFonts w:ascii="Calibri" w:hAnsi="Calibri" w:cs="Calibri"/>
          <w:sz w:val="28"/>
          <w:szCs w:val="28"/>
        </w:rPr>
        <w:t xml:space="preserve">W ramach udzielanych </w:t>
      </w:r>
      <w:r w:rsidR="003D7F51" w:rsidRPr="009D0B62">
        <w:rPr>
          <w:rFonts w:ascii="Calibri" w:hAnsi="Calibri" w:cs="Calibri"/>
          <w:sz w:val="28"/>
          <w:szCs w:val="28"/>
        </w:rPr>
        <w:t xml:space="preserve">zezwoleń na usuwanie drzew lub krzewów (38 decyzji) w okresie </w:t>
      </w:r>
      <w:r w:rsidR="003D7F51" w:rsidRPr="003D7F51">
        <w:rPr>
          <w:rFonts w:ascii="Calibri" w:hAnsi="Calibri" w:cs="Calibri"/>
          <w:sz w:val="28"/>
          <w:szCs w:val="28"/>
        </w:rPr>
        <w:t>sprawozdawczym Starosta Śremski nałożył obowiązek nasadzenia 182 drzew (nasadzenia zastępcze).</w:t>
      </w:r>
      <w:r w:rsidR="00B66828" w:rsidRPr="00B66828">
        <w:rPr>
          <w:rFonts w:ascii="Calibri" w:hAnsi="Calibri" w:cs="Calibri"/>
          <w:sz w:val="28"/>
          <w:szCs w:val="28"/>
        </w:rPr>
        <w:t xml:space="preserve"> </w:t>
      </w:r>
    </w:p>
    <w:p w14:paraId="72C70341" w14:textId="0CFDE9D8" w:rsidR="0029692E" w:rsidRDefault="0029692E" w:rsidP="002467C1">
      <w:pPr>
        <w:spacing w:before="0" w:line="240" w:lineRule="auto"/>
        <w:ind w:firstLine="578"/>
        <w:jc w:val="left"/>
        <w:rPr>
          <w:rFonts w:ascii="Calibri" w:hAnsi="Calibri" w:cs="Calibri"/>
          <w:sz w:val="28"/>
          <w:szCs w:val="28"/>
        </w:rPr>
      </w:pPr>
      <w:r>
        <w:rPr>
          <w:rFonts w:ascii="Calibri" w:hAnsi="Calibri" w:cs="Calibri"/>
          <w:sz w:val="28"/>
          <w:szCs w:val="28"/>
        </w:rPr>
        <w:lastRenderedPageBreak/>
        <w:t>W okresie sprawozdawczym Nadleśnictwo Konstantynowo odnowi</w:t>
      </w:r>
      <w:r w:rsidR="006A3588">
        <w:rPr>
          <w:rFonts w:ascii="Calibri" w:hAnsi="Calibri" w:cs="Calibri"/>
          <w:sz w:val="28"/>
          <w:szCs w:val="28"/>
        </w:rPr>
        <w:t>ło</w:t>
      </w:r>
      <w:r w:rsidR="001A7106">
        <w:rPr>
          <w:rFonts w:ascii="Calibri" w:hAnsi="Calibri" w:cs="Calibri"/>
          <w:sz w:val="28"/>
          <w:szCs w:val="28"/>
        </w:rPr>
        <w:t xml:space="preserve"> las (wprowadzenie nowego pokolenia lasu na pozycjach zrębowych</w:t>
      </w:r>
      <w:r w:rsidR="002763BD">
        <w:rPr>
          <w:rFonts w:ascii="Calibri" w:hAnsi="Calibri" w:cs="Calibri"/>
          <w:sz w:val="28"/>
          <w:szCs w:val="28"/>
        </w:rPr>
        <w:t>).</w:t>
      </w:r>
    </w:p>
    <w:p w14:paraId="5C1D94FD" w14:textId="77777777" w:rsidR="001A688D" w:rsidRPr="00607E95" w:rsidRDefault="001A688D" w:rsidP="00F41801">
      <w:pPr>
        <w:pStyle w:val="Nagwek2"/>
        <w:rPr>
          <w:rFonts w:ascii="Calibri" w:hAnsi="Calibri" w:cs="Calibri"/>
        </w:rPr>
      </w:pPr>
      <w:bookmarkStart w:id="36" w:name="_Toc221095394"/>
      <w:r w:rsidRPr="00607E95">
        <w:rPr>
          <w:rFonts w:ascii="Calibri" w:hAnsi="Calibri" w:cs="Calibri"/>
        </w:rPr>
        <w:t>Zagrożenie poważnymi awariami</w:t>
      </w:r>
      <w:bookmarkEnd w:id="36"/>
    </w:p>
    <w:p w14:paraId="75E9893F" w14:textId="689FB4E0" w:rsidR="00024230" w:rsidRPr="00A226BE" w:rsidRDefault="009E3706" w:rsidP="002467C1">
      <w:pPr>
        <w:spacing w:before="0" w:line="240" w:lineRule="auto"/>
        <w:ind w:firstLine="578"/>
        <w:jc w:val="left"/>
        <w:rPr>
          <w:rFonts w:ascii="Calibri" w:hAnsi="Calibri" w:cs="Calibri"/>
          <w:sz w:val="28"/>
          <w:szCs w:val="28"/>
        </w:rPr>
      </w:pPr>
      <w:r w:rsidRPr="00A226BE">
        <w:rPr>
          <w:rFonts w:ascii="Calibri" w:hAnsi="Calibri" w:cs="Calibri"/>
          <w:sz w:val="28"/>
          <w:szCs w:val="28"/>
        </w:rPr>
        <w:t xml:space="preserve">W grupie </w:t>
      </w:r>
      <w:r w:rsidR="00323012" w:rsidRPr="00A226BE">
        <w:rPr>
          <w:rFonts w:ascii="Calibri" w:hAnsi="Calibri" w:cs="Calibri"/>
          <w:sz w:val="28"/>
          <w:szCs w:val="28"/>
        </w:rPr>
        <w:t xml:space="preserve">zrealizowanych </w:t>
      </w:r>
      <w:r w:rsidRPr="00A226BE">
        <w:rPr>
          <w:rFonts w:ascii="Calibri" w:hAnsi="Calibri" w:cs="Calibri"/>
          <w:sz w:val="28"/>
          <w:szCs w:val="28"/>
        </w:rPr>
        <w:t>zadań związanych z przeciwdziałaniem poważnym awariom znalazła się inwestycja polegająca na </w:t>
      </w:r>
      <w:r w:rsidR="00323012" w:rsidRPr="00A226BE">
        <w:rPr>
          <w:rFonts w:ascii="Calibri" w:hAnsi="Calibri" w:cs="Calibri"/>
          <w:sz w:val="28"/>
          <w:szCs w:val="28"/>
        </w:rPr>
        <w:t>doposażeniu jednostek ochotniczej straży pożarnej w sprzęt ratowniczo-gaśniczy</w:t>
      </w:r>
      <w:r w:rsidRPr="00A226BE">
        <w:rPr>
          <w:rFonts w:ascii="Calibri" w:hAnsi="Calibri" w:cs="Calibri"/>
          <w:sz w:val="28"/>
          <w:szCs w:val="28"/>
        </w:rPr>
        <w:t xml:space="preserve">. </w:t>
      </w:r>
    </w:p>
    <w:p w14:paraId="6F5E6B1B" w14:textId="7EC790CB" w:rsidR="00A400A7" w:rsidRPr="00A400A7" w:rsidRDefault="000C7F09" w:rsidP="002467C1">
      <w:pPr>
        <w:spacing w:before="0" w:line="240" w:lineRule="auto"/>
        <w:ind w:firstLine="578"/>
        <w:jc w:val="left"/>
        <w:rPr>
          <w:rFonts w:ascii="Calibri" w:hAnsi="Calibri" w:cs="Calibri"/>
          <w:sz w:val="28"/>
          <w:szCs w:val="28"/>
        </w:rPr>
      </w:pPr>
      <w:r>
        <w:rPr>
          <w:rFonts w:ascii="Calibri" w:hAnsi="Calibri" w:cs="Calibri"/>
          <w:sz w:val="28"/>
          <w:szCs w:val="28"/>
        </w:rPr>
        <w:t>M</w:t>
      </w:r>
      <w:r w:rsidR="00024230" w:rsidRPr="00A400A7">
        <w:rPr>
          <w:rFonts w:ascii="Calibri" w:hAnsi="Calibri" w:cs="Calibri"/>
          <w:sz w:val="28"/>
          <w:szCs w:val="28"/>
        </w:rPr>
        <w:t>iejski monitoring wizyjn</w:t>
      </w:r>
      <w:r>
        <w:rPr>
          <w:rFonts w:ascii="Calibri" w:hAnsi="Calibri" w:cs="Calibri"/>
          <w:sz w:val="28"/>
          <w:szCs w:val="28"/>
        </w:rPr>
        <w:t>y</w:t>
      </w:r>
      <w:r w:rsidR="00024230" w:rsidRPr="00A400A7">
        <w:rPr>
          <w:rFonts w:ascii="Calibri" w:hAnsi="Calibri" w:cs="Calibri"/>
          <w:sz w:val="28"/>
          <w:szCs w:val="28"/>
        </w:rPr>
        <w:t xml:space="preserve"> </w:t>
      </w:r>
      <w:r>
        <w:rPr>
          <w:rFonts w:ascii="Calibri" w:hAnsi="Calibri" w:cs="Calibri"/>
          <w:sz w:val="28"/>
          <w:szCs w:val="28"/>
        </w:rPr>
        <w:t>pozwolił na</w:t>
      </w:r>
      <w:r w:rsidR="00A400A7" w:rsidRPr="00A400A7">
        <w:rPr>
          <w:rFonts w:ascii="Calibri" w:hAnsi="Calibri" w:cs="Calibri"/>
          <w:sz w:val="28"/>
          <w:szCs w:val="28"/>
        </w:rPr>
        <w:t xml:space="preserve"> ustaleni</w:t>
      </w:r>
      <w:r>
        <w:rPr>
          <w:rFonts w:ascii="Calibri" w:hAnsi="Calibri" w:cs="Calibri"/>
          <w:sz w:val="28"/>
          <w:szCs w:val="28"/>
        </w:rPr>
        <w:t>e</w:t>
      </w:r>
      <w:r w:rsidR="00A400A7" w:rsidRPr="00A400A7">
        <w:rPr>
          <w:rFonts w:ascii="Calibri" w:hAnsi="Calibri" w:cs="Calibri"/>
          <w:sz w:val="28"/>
          <w:szCs w:val="28"/>
        </w:rPr>
        <w:t xml:space="preserve"> sprawcy zanieczyszczenia dróg odpadami budowlanymi (betonem). </w:t>
      </w:r>
    </w:p>
    <w:p w14:paraId="79292895" w14:textId="74FBB0FC" w:rsidR="00024230" w:rsidRPr="00A400A7" w:rsidRDefault="00A400A7" w:rsidP="002467C1">
      <w:pPr>
        <w:spacing w:before="0" w:line="240" w:lineRule="auto"/>
        <w:ind w:firstLine="578"/>
        <w:jc w:val="left"/>
        <w:rPr>
          <w:rFonts w:ascii="Calibri" w:hAnsi="Calibri" w:cs="Calibri"/>
          <w:sz w:val="28"/>
          <w:szCs w:val="28"/>
        </w:rPr>
      </w:pPr>
      <w:r w:rsidRPr="00A400A7">
        <w:rPr>
          <w:rFonts w:ascii="Calibri" w:hAnsi="Calibri" w:cs="Calibri"/>
          <w:sz w:val="28"/>
          <w:szCs w:val="28"/>
        </w:rPr>
        <w:t>Ponadto w 2024 r. Straż Miejska w Śremie wspólnie z Wodami Polskimi kontrolowała stan wody Jeziora Grzymisławskiego oraz gospodarkę odpadami ciekłymi w Pełczyn</w:t>
      </w:r>
      <w:r w:rsidR="00B66D6A">
        <w:rPr>
          <w:rFonts w:ascii="Calibri" w:hAnsi="Calibri" w:cs="Calibri"/>
          <w:sz w:val="28"/>
          <w:szCs w:val="28"/>
        </w:rPr>
        <w:t>ie,</w:t>
      </w:r>
      <w:r w:rsidRPr="00A400A7">
        <w:rPr>
          <w:rFonts w:ascii="Calibri" w:hAnsi="Calibri" w:cs="Calibri"/>
          <w:sz w:val="28"/>
          <w:szCs w:val="28"/>
        </w:rPr>
        <w:t xml:space="preserve"> w związku z podejrzeniem zrzutu ścieków z</w:t>
      </w:r>
      <w:r w:rsidR="00B66D6A">
        <w:rPr>
          <w:rFonts w:ascii="Calibri" w:hAnsi="Calibri" w:cs="Calibri"/>
          <w:sz w:val="28"/>
          <w:szCs w:val="28"/>
        </w:rPr>
        <w:t> </w:t>
      </w:r>
      <w:r w:rsidRPr="00A400A7">
        <w:rPr>
          <w:rFonts w:ascii="Calibri" w:hAnsi="Calibri" w:cs="Calibri"/>
          <w:sz w:val="28"/>
          <w:szCs w:val="28"/>
        </w:rPr>
        <w:t>gospodarstw rolnych do wód jeziora.</w:t>
      </w:r>
    </w:p>
    <w:p w14:paraId="05866FCF" w14:textId="2077DB6D" w:rsidR="00A400A7" w:rsidRPr="00A400A7" w:rsidRDefault="00B66D6A" w:rsidP="002467C1">
      <w:pPr>
        <w:spacing w:before="0" w:after="0" w:line="240" w:lineRule="auto"/>
        <w:ind w:firstLine="576"/>
        <w:jc w:val="left"/>
        <w:rPr>
          <w:rFonts w:ascii="Calibri" w:hAnsi="Calibri" w:cs="Calibri"/>
          <w:sz w:val="28"/>
          <w:szCs w:val="28"/>
        </w:rPr>
      </w:pPr>
      <w:r>
        <w:rPr>
          <w:rFonts w:ascii="Calibri" w:hAnsi="Calibri" w:cs="Calibri"/>
          <w:sz w:val="28"/>
          <w:szCs w:val="28"/>
        </w:rPr>
        <w:t>Z</w:t>
      </w:r>
      <w:r w:rsidR="00A400A7" w:rsidRPr="00A400A7">
        <w:rPr>
          <w:rFonts w:ascii="Calibri" w:hAnsi="Calibri" w:cs="Calibri"/>
          <w:sz w:val="28"/>
          <w:szCs w:val="28"/>
        </w:rPr>
        <w:t>moderniz</w:t>
      </w:r>
      <w:r>
        <w:rPr>
          <w:rFonts w:ascii="Calibri" w:hAnsi="Calibri" w:cs="Calibri"/>
          <w:sz w:val="28"/>
          <w:szCs w:val="28"/>
        </w:rPr>
        <w:t>owano także</w:t>
      </w:r>
      <w:r w:rsidR="00A400A7" w:rsidRPr="00A400A7">
        <w:rPr>
          <w:rFonts w:ascii="Calibri" w:hAnsi="Calibri" w:cs="Calibri"/>
          <w:sz w:val="28"/>
          <w:szCs w:val="28"/>
        </w:rPr>
        <w:t xml:space="preserve"> system</w:t>
      </w:r>
      <w:r>
        <w:rPr>
          <w:rFonts w:ascii="Calibri" w:hAnsi="Calibri" w:cs="Calibri"/>
          <w:sz w:val="28"/>
          <w:szCs w:val="28"/>
        </w:rPr>
        <w:t xml:space="preserve"> </w:t>
      </w:r>
      <w:r w:rsidR="00A400A7" w:rsidRPr="00A400A7">
        <w:rPr>
          <w:rFonts w:ascii="Calibri" w:hAnsi="Calibri" w:cs="Calibri"/>
          <w:sz w:val="28"/>
          <w:szCs w:val="28"/>
        </w:rPr>
        <w:t>ostrzegania i alarmowania ludności poprzez wymianę instalacji antenowej syreny alarmowej (ul. Kopernika 13D w Śremie) oraz</w:t>
      </w:r>
      <w:r>
        <w:rPr>
          <w:rFonts w:ascii="Calibri" w:hAnsi="Calibri" w:cs="Calibri"/>
          <w:sz w:val="28"/>
          <w:szCs w:val="28"/>
        </w:rPr>
        <w:t xml:space="preserve"> </w:t>
      </w:r>
      <w:r w:rsidR="00A400A7" w:rsidRPr="00A400A7">
        <w:rPr>
          <w:rFonts w:ascii="Calibri" w:hAnsi="Calibri" w:cs="Calibri"/>
          <w:sz w:val="28"/>
          <w:szCs w:val="28"/>
        </w:rPr>
        <w:t>syreny alarmowej (ul. Plac 20 Października 41 w Śremie).</w:t>
      </w:r>
    </w:p>
    <w:p w14:paraId="12B809C3" w14:textId="773A53E7" w:rsidR="001A688D" w:rsidRPr="00607E95" w:rsidRDefault="001A688D" w:rsidP="00F41801">
      <w:pPr>
        <w:pStyle w:val="Nagwek2"/>
        <w:rPr>
          <w:rFonts w:ascii="Calibri" w:hAnsi="Calibri" w:cs="Calibri"/>
        </w:rPr>
      </w:pPr>
      <w:bookmarkStart w:id="37" w:name="_Toc221095395"/>
      <w:r w:rsidRPr="00607E95">
        <w:rPr>
          <w:rFonts w:ascii="Calibri" w:hAnsi="Calibri" w:cs="Calibri"/>
        </w:rPr>
        <w:t>Edukacja</w:t>
      </w:r>
      <w:r w:rsidR="007E7C05">
        <w:rPr>
          <w:rFonts w:ascii="Calibri" w:hAnsi="Calibri" w:cs="Calibri"/>
        </w:rPr>
        <w:t xml:space="preserve"> ekologiczna</w:t>
      </w:r>
      <w:bookmarkEnd w:id="37"/>
    </w:p>
    <w:p w14:paraId="057311F8" w14:textId="111F1846" w:rsidR="00670E75" w:rsidRPr="00896463" w:rsidRDefault="006D622A" w:rsidP="002467C1">
      <w:pPr>
        <w:spacing w:before="0" w:line="240" w:lineRule="auto"/>
        <w:ind w:firstLine="576"/>
        <w:jc w:val="left"/>
        <w:rPr>
          <w:rFonts w:ascii="Calibri" w:eastAsia="TimesNewRomanPSMT" w:hAnsi="Calibri" w:cs="Calibri"/>
          <w:sz w:val="28"/>
          <w:szCs w:val="28"/>
        </w:rPr>
      </w:pPr>
      <w:r w:rsidRPr="00A400A7">
        <w:rPr>
          <w:rFonts w:ascii="Calibri" w:eastAsia="TimesNewRomanPSMT" w:hAnsi="Calibri" w:cs="Calibri"/>
          <w:sz w:val="28"/>
          <w:szCs w:val="28"/>
        </w:rPr>
        <w:t xml:space="preserve">Jednym z założeń </w:t>
      </w:r>
      <w:r w:rsidR="00584333" w:rsidRPr="00A400A7">
        <w:rPr>
          <w:rFonts w:ascii="Calibri" w:eastAsia="TimesNewRomanPSMT" w:hAnsi="Calibri" w:cs="Calibri"/>
          <w:sz w:val="28"/>
          <w:szCs w:val="28"/>
        </w:rPr>
        <w:t>p</w:t>
      </w:r>
      <w:r w:rsidRPr="00A400A7">
        <w:rPr>
          <w:rFonts w:ascii="Calibri" w:eastAsia="TimesNewRomanPSMT" w:hAnsi="Calibri" w:cs="Calibri"/>
          <w:sz w:val="28"/>
          <w:szCs w:val="28"/>
        </w:rPr>
        <w:t xml:space="preserve">rogramu jest dążenie do podniesienia świadomości mieszkańców na temat korzyści płynących z wdrożenia działań proekologicznych. W ramach edukacji ekologicznej gmina Śrem prowadzi szereg cyklicznych akcji i konkursów </w:t>
      </w:r>
      <w:r w:rsidR="003B7F84" w:rsidRPr="00A400A7">
        <w:rPr>
          <w:rFonts w:ascii="Calibri" w:eastAsia="TimesNewRomanPSMT" w:hAnsi="Calibri" w:cs="Calibri"/>
          <w:sz w:val="28"/>
          <w:szCs w:val="28"/>
        </w:rPr>
        <w:t>z</w:t>
      </w:r>
      <w:r w:rsidRPr="00A400A7">
        <w:rPr>
          <w:rFonts w:ascii="Calibri" w:eastAsia="TimesNewRomanPSMT" w:hAnsi="Calibri" w:cs="Calibri"/>
          <w:sz w:val="28"/>
          <w:szCs w:val="28"/>
        </w:rPr>
        <w:t xml:space="preserve"> udział</w:t>
      </w:r>
      <w:r w:rsidR="003B7F84" w:rsidRPr="00A400A7">
        <w:rPr>
          <w:rFonts w:ascii="Calibri" w:eastAsia="TimesNewRomanPSMT" w:hAnsi="Calibri" w:cs="Calibri"/>
          <w:sz w:val="28"/>
          <w:szCs w:val="28"/>
        </w:rPr>
        <w:t>em</w:t>
      </w:r>
      <w:r w:rsidRPr="00A400A7">
        <w:rPr>
          <w:rFonts w:ascii="Calibri" w:eastAsia="TimesNewRomanPSMT" w:hAnsi="Calibri" w:cs="Calibri"/>
          <w:sz w:val="28"/>
          <w:szCs w:val="28"/>
        </w:rPr>
        <w:t xml:space="preserve"> placów</w:t>
      </w:r>
      <w:r w:rsidR="003B7F84" w:rsidRPr="00A400A7">
        <w:rPr>
          <w:rFonts w:ascii="Calibri" w:eastAsia="TimesNewRomanPSMT" w:hAnsi="Calibri" w:cs="Calibri"/>
          <w:sz w:val="28"/>
          <w:szCs w:val="28"/>
        </w:rPr>
        <w:t xml:space="preserve">ek </w:t>
      </w:r>
      <w:r w:rsidRPr="00A400A7">
        <w:rPr>
          <w:rFonts w:ascii="Calibri" w:eastAsia="TimesNewRomanPSMT" w:hAnsi="Calibri" w:cs="Calibri"/>
          <w:sz w:val="28"/>
          <w:szCs w:val="28"/>
        </w:rPr>
        <w:t>oświatow</w:t>
      </w:r>
      <w:r w:rsidR="003B7F84" w:rsidRPr="00A400A7">
        <w:rPr>
          <w:rFonts w:ascii="Calibri" w:eastAsia="TimesNewRomanPSMT" w:hAnsi="Calibri" w:cs="Calibri"/>
          <w:sz w:val="28"/>
          <w:szCs w:val="28"/>
        </w:rPr>
        <w:t>ych</w:t>
      </w:r>
      <w:r w:rsidRPr="00A400A7">
        <w:rPr>
          <w:rFonts w:ascii="Calibri" w:eastAsia="TimesNewRomanPSMT" w:hAnsi="Calibri" w:cs="Calibri"/>
          <w:sz w:val="28"/>
          <w:szCs w:val="28"/>
        </w:rPr>
        <w:t>.</w:t>
      </w:r>
      <w:r w:rsidR="00687467" w:rsidRPr="00A400A7">
        <w:rPr>
          <w:rFonts w:ascii="Calibri" w:eastAsia="TimesNewRomanPSMT" w:hAnsi="Calibri" w:cs="Calibri"/>
          <w:sz w:val="28"/>
          <w:szCs w:val="28"/>
        </w:rPr>
        <w:t xml:space="preserve"> </w:t>
      </w:r>
      <w:r w:rsidRPr="00A400A7">
        <w:rPr>
          <w:rFonts w:ascii="Calibri" w:eastAsia="TimesNewRomanPSMT" w:hAnsi="Calibri" w:cs="Calibri"/>
          <w:sz w:val="28"/>
          <w:szCs w:val="28"/>
        </w:rPr>
        <w:t xml:space="preserve">Zakres tematyczny projektów edukacyjnych jest zróżnicowany. </w:t>
      </w:r>
      <w:r w:rsidR="00A612D5" w:rsidRPr="00A400A7">
        <w:rPr>
          <w:rFonts w:ascii="Calibri" w:eastAsia="TimesNewRomanPSMT" w:hAnsi="Calibri" w:cs="Calibri"/>
          <w:sz w:val="28"/>
          <w:szCs w:val="28"/>
        </w:rPr>
        <w:t>W</w:t>
      </w:r>
      <w:r w:rsidR="003C0BFA" w:rsidRPr="00A400A7">
        <w:rPr>
          <w:rFonts w:ascii="Calibri" w:eastAsia="TimesNewRomanPSMT" w:hAnsi="Calibri" w:cs="Calibri"/>
          <w:sz w:val="28"/>
          <w:szCs w:val="28"/>
        </w:rPr>
        <w:t> </w:t>
      </w:r>
      <w:r w:rsidR="00A612D5" w:rsidRPr="00A400A7">
        <w:rPr>
          <w:rFonts w:ascii="Calibri" w:eastAsia="TimesNewRomanPSMT" w:hAnsi="Calibri" w:cs="Calibri"/>
          <w:sz w:val="28"/>
          <w:szCs w:val="28"/>
        </w:rPr>
        <w:t>latach 20</w:t>
      </w:r>
      <w:r w:rsidR="001F0899" w:rsidRPr="00A400A7">
        <w:rPr>
          <w:rFonts w:ascii="Calibri" w:eastAsia="TimesNewRomanPSMT" w:hAnsi="Calibri" w:cs="Calibri"/>
          <w:sz w:val="28"/>
          <w:szCs w:val="28"/>
        </w:rPr>
        <w:t>2</w:t>
      </w:r>
      <w:r w:rsidR="00A400A7" w:rsidRPr="00A400A7">
        <w:rPr>
          <w:rFonts w:ascii="Calibri" w:eastAsia="TimesNewRomanPSMT" w:hAnsi="Calibri" w:cs="Calibri"/>
          <w:sz w:val="28"/>
          <w:szCs w:val="28"/>
        </w:rPr>
        <w:t>3</w:t>
      </w:r>
      <w:r w:rsidR="00A612D5" w:rsidRPr="00A400A7">
        <w:rPr>
          <w:rFonts w:ascii="Calibri" w:eastAsia="TimesNewRomanPSMT" w:hAnsi="Calibri" w:cs="Calibri"/>
          <w:sz w:val="28"/>
          <w:szCs w:val="28"/>
        </w:rPr>
        <w:t>-202</w:t>
      </w:r>
      <w:r w:rsidR="00A400A7" w:rsidRPr="00A400A7">
        <w:rPr>
          <w:rFonts w:ascii="Calibri" w:eastAsia="TimesNewRomanPSMT" w:hAnsi="Calibri" w:cs="Calibri"/>
          <w:sz w:val="28"/>
          <w:szCs w:val="28"/>
        </w:rPr>
        <w:t>4</w:t>
      </w:r>
      <w:r w:rsidR="00A612D5" w:rsidRPr="00A400A7">
        <w:rPr>
          <w:rFonts w:ascii="Calibri" w:eastAsia="TimesNewRomanPSMT" w:hAnsi="Calibri" w:cs="Calibri"/>
          <w:sz w:val="28"/>
          <w:szCs w:val="28"/>
        </w:rPr>
        <w:t xml:space="preserve"> z</w:t>
      </w:r>
      <w:r w:rsidR="005C2FE0" w:rsidRPr="00A400A7">
        <w:rPr>
          <w:rFonts w:ascii="Calibri" w:eastAsia="TimesNewRomanPSMT" w:hAnsi="Calibri" w:cs="Calibri"/>
          <w:sz w:val="28"/>
          <w:szCs w:val="28"/>
        </w:rPr>
        <w:t>realizowano</w:t>
      </w:r>
      <w:r w:rsidRPr="00A400A7">
        <w:rPr>
          <w:rFonts w:ascii="Calibri" w:eastAsia="TimesNewRomanPSMT" w:hAnsi="Calibri" w:cs="Calibri"/>
          <w:sz w:val="28"/>
          <w:szCs w:val="28"/>
        </w:rPr>
        <w:t xml:space="preserve"> szereg </w:t>
      </w:r>
      <w:r w:rsidR="00222D53">
        <w:rPr>
          <w:rFonts w:ascii="Calibri" w:eastAsia="TimesNewRomanPSMT" w:hAnsi="Calibri" w:cs="Calibri"/>
          <w:sz w:val="28"/>
          <w:szCs w:val="28"/>
        </w:rPr>
        <w:t xml:space="preserve">tego typu </w:t>
      </w:r>
      <w:r w:rsidRPr="00A400A7">
        <w:rPr>
          <w:rFonts w:ascii="Calibri" w:eastAsia="TimesNewRomanPSMT" w:hAnsi="Calibri" w:cs="Calibri"/>
          <w:sz w:val="28"/>
          <w:szCs w:val="28"/>
        </w:rPr>
        <w:t>działań</w:t>
      </w:r>
      <w:r w:rsidR="00FF6276">
        <w:rPr>
          <w:rFonts w:ascii="Calibri" w:eastAsia="TimesNewRomanPSMT" w:hAnsi="Calibri" w:cs="Calibri"/>
          <w:sz w:val="28"/>
          <w:szCs w:val="28"/>
        </w:rPr>
        <w:t xml:space="preserve">, w szczególności związanych z </w:t>
      </w:r>
      <w:r w:rsidRPr="00A400A7">
        <w:rPr>
          <w:rFonts w:ascii="Calibri" w:eastAsia="TimesNewRomanPSMT" w:hAnsi="Calibri" w:cs="Calibri"/>
          <w:sz w:val="28"/>
          <w:szCs w:val="28"/>
        </w:rPr>
        <w:t>gospoda</w:t>
      </w:r>
      <w:r w:rsidR="00CF5DDC" w:rsidRPr="00A400A7">
        <w:rPr>
          <w:rFonts w:ascii="Calibri" w:eastAsia="TimesNewRomanPSMT" w:hAnsi="Calibri" w:cs="Calibri"/>
          <w:sz w:val="28"/>
          <w:szCs w:val="28"/>
        </w:rPr>
        <w:t>rowani</w:t>
      </w:r>
      <w:r w:rsidR="00FF6276">
        <w:rPr>
          <w:rFonts w:ascii="Calibri" w:eastAsia="TimesNewRomanPSMT" w:hAnsi="Calibri" w:cs="Calibri"/>
          <w:sz w:val="28"/>
          <w:szCs w:val="28"/>
        </w:rPr>
        <w:t>em</w:t>
      </w:r>
      <w:r w:rsidR="00CF5DDC" w:rsidRPr="00A400A7">
        <w:rPr>
          <w:rFonts w:ascii="Calibri" w:eastAsia="TimesNewRomanPSMT" w:hAnsi="Calibri" w:cs="Calibri"/>
          <w:sz w:val="28"/>
          <w:szCs w:val="28"/>
        </w:rPr>
        <w:t xml:space="preserve"> odpadami komunalnymi</w:t>
      </w:r>
      <w:r w:rsidR="00FF6276">
        <w:rPr>
          <w:rFonts w:ascii="Calibri" w:eastAsia="TimesNewRomanPSMT" w:hAnsi="Calibri" w:cs="Calibri"/>
          <w:sz w:val="28"/>
          <w:szCs w:val="28"/>
        </w:rPr>
        <w:t xml:space="preserve"> (m.in. r</w:t>
      </w:r>
      <w:r w:rsidR="0042338F">
        <w:rPr>
          <w:rFonts w:ascii="Calibri" w:eastAsia="TimesNewRomanPSMT" w:hAnsi="Calibri" w:cs="Calibri"/>
          <w:sz w:val="28"/>
          <w:szCs w:val="28"/>
        </w:rPr>
        <w:t>ozpowszechniono materiał</w:t>
      </w:r>
      <w:r w:rsidR="00670E75">
        <w:rPr>
          <w:rFonts w:ascii="Calibri" w:eastAsia="TimesNewRomanPSMT" w:hAnsi="Calibri" w:cs="Calibri"/>
          <w:sz w:val="28"/>
          <w:szCs w:val="28"/>
        </w:rPr>
        <w:t xml:space="preserve"> promujący nową lokalizację Punktu Selektywnej Zbiórki Odpadów Komunalnych (PSZOK) przy ulicy Szerokiej w Śremie, </w:t>
      </w:r>
      <w:r w:rsidR="00670E75" w:rsidRPr="00896463">
        <w:rPr>
          <w:rFonts w:ascii="Calibri" w:eastAsia="TimesNewRomanPSMT" w:hAnsi="Calibri" w:cs="Calibri"/>
          <w:sz w:val="28"/>
          <w:szCs w:val="28"/>
        </w:rPr>
        <w:t>w</w:t>
      </w:r>
      <w:r w:rsidR="0042338F" w:rsidRPr="00896463">
        <w:rPr>
          <w:rFonts w:ascii="Calibri" w:hAnsi="Calibri" w:cs="Calibri"/>
          <w:sz w:val="28"/>
          <w:szCs w:val="28"/>
        </w:rPr>
        <w:t xml:space="preserve">ydano </w:t>
      </w:r>
      <w:r w:rsidR="001F0899" w:rsidRPr="00896463">
        <w:rPr>
          <w:rFonts w:ascii="Calibri" w:eastAsia="TimesNewRomanPSMT" w:hAnsi="Calibri" w:cs="Calibri"/>
          <w:sz w:val="28"/>
          <w:szCs w:val="28"/>
        </w:rPr>
        <w:t xml:space="preserve">materiał </w:t>
      </w:r>
      <w:r w:rsidR="0042338F" w:rsidRPr="00896463">
        <w:rPr>
          <w:rFonts w:ascii="Calibri" w:eastAsia="TimesNewRomanPSMT" w:hAnsi="Calibri" w:cs="Calibri"/>
          <w:sz w:val="28"/>
          <w:szCs w:val="28"/>
        </w:rPr>
        <w:t>informacyjny dotyczący zmiany stawki za gospodarowanie odpadami komunalnymi na terenie gminy</w:t>
      </w:r>
      <w:r w:rsidR="005D0969">
        <w:rPr>
          <w:rFonts w:ascii="Calibri" w:eastAsia="TimesNewRomanPSMT" w:hAnsi="Calibri" w:cs="Calibri"/>
          <w:sz w:val="28"/>
          <w:szCs w:val="28"/>
        </w:rPr>
        <w:t xml:space="preserve"> (ulotki, informacja w</w:t>
      </w:r>
      <w:r w:rsidR="005D0969" w:rsidRPr="005D0969">
        <w:rPr>
          <w:rFonts w:ascii="Calibri" w:eastAsia="TimesNewRomanPSMT" w:hAnsi="Calibri" w:cs="Calibri"/>
          <w:sz w:val="28"/>
          <w:szCs w:val="28"/>
        </w:rPr>
        <w:t xml:space="preserve"> prasie, na stronie internetowej Urzędu Miejskiego w Śremie oraz w serwisie Facebook</w:t>
      </w:r>
      <w:r w:rsidR="005D0969">
        <w:rPr>
          <w:rFonts w:ascii="Calibri" w:eastAsia="TimesNewRomanPSMT" w:hAnsi="Calibri" w:cs="Calibri"/>
          <w:sz w:val="28"/>
          <w:szCs w:val="28"/>
        </w:rPr>
        <w:t>)</w:t>
      </w:r>
      <w:r w:rsidR="00FF6276">
        <w:rPr>
          <w:rFonts w:ascii="Calibri" w:eastAsia="TimesNewRomanPSMT" w:hAnsi="Calibri" w:cs="Calibri"/>
          <w:sz w:val="28"/>
          <w:szCs w:val="28"/>
        </w:rPr>
        <w:t xml:space="preserve"> oraz przekazano mieszkańcom</w:t>
      </w:r>
      <w:r w:rsidR="00896463">
        <w:rPr>
          <w:rFonts w:ascii="Calibri" w:eastAsia="TimesNewRomanPSMT" w:hAnsi="Calibri" w:cs="Calibri"/>
          <w:sz w:val="28"/>
          <w:szCs w:val="28"/>
        </w:rPr>
        <w:t xml:space="preserve"> bidony i śniadaniówki z napisem #sremsegreguje </w:t>
      </w:r>
      <w:r w:rsidR="000B0585">
        <w:rPr>
          <w:rFonts w:ascii="Calibri" w:eastAsia="TimesNewRomanPSMT" w:hAnsi="Calibri" w:cs="Calibri"/>
          <w:sz w:val="28"/>
          <w:szCs w:val="28"/>
        </w:rPr>
        <w:t>przy okazji organizowanych konkursów, odwiedzin uczniów w Urzędzie Miejskim w Śremie czy spotkań w Klubie Senior+</w:t>
      </w:r>
      <w:r w:rsidR="00FF6276">
        <w:rPr>
          <w:rFonts w:ascii="Calibri" w:eastAsia="TimesNewRomanPSMT" w:hAnsi="Calibri" w:cs="Calibri"/>
          <w:sz w:val="28"/>
          <w:szCs w:val="28"/>
        </w:rPr>
        <w:t>)</w:t>
      </w:r>
      <w:r w:rsidR="000B0585">
        <w:rPr>
          <w:rFonts w:ascii="Calibri" w:eastAsia="TimesNewRomanPSMT" w:hAnsi="Calibri" w:cs="Calibri"/>
          <w:sz w:val="28"/>
          <w:szCs w:val="28"/>
        </w:rPr>
        <w:t>.</w:t>
      </w:r>
    </w:p>
    <w:p w14:paraId="650DC43E" w14:textId="77777777" w:rsidR="00BF2AA1" w:rsidRDefault="00BF2AA1" w:rsidP="002467C1">
      <w:pPr>
        <w:spacing w:before="0" w:line="240" w:lineRule="auto"/>
        <w:ind w:firstLine="576"/>
        <w:jc w:val="left"/>
        <w:rPr>
          <w:rFonts w:ascii="Calibri" w:eastAsia="TimesNewRomanPSMT" w:hAnsi="Calibri" w:cs="Calibri"/>
          <w:sz w:val="28"/>
          <w:szCs w:val="28"/>
        </w:rPr>
      </w:pPr>
    </w:p>
    <w:p w14:paraId="795F9530" w14:textId="77777777" w:rsidR="00BF2AA1" w:rsidRDefault="00BF2AA1" w:rsidP="002467C1">
      <w:pPr>
        <w:spacing w:before="0" w:line="240" w:lineRule="auto"/>
        <w:ind w:firstLine="576"/>
        <w:jc w:val="left"/>
        <w:rPr>
          <w:rFonts w:ascii="Calibri" w:eastAsia="TimesNewRomanPSMT" w:hAnsi="Calibri" w:cs="Calibri"/>
          <w:sz w:val="28"/>
          <w:szCs w:val="28"/>
        </w:rPr>
      </w:pPr>
    </w:p>
    <w:p w14:paraId="395B3C08" w14:textId="5C2E5AD5" w:rsidR="005C2FE0" w:rsidRPr="000B0585" w:rsidRDefault="00896463" w:rsidP="002467C1">
      <w:pPr>
        <w:spacing w:before="0" w:line="240" w:lineRule="auto"/>
        <w:ind w:firstLine="576"/>
        <w:jc w:val="left"/>
        <w:rPr>
          <w:rFonts w:ascii="Calibri" w:eastAsia="TimesNewRomanPSMT" w:hAnsi="Calibri" w:cs="Calibri"/>
          <w:sz w:val="28"/>
          <w:szCs w:val="28"/>
        </w:rPr>
      </w:pPr>
      <w:r w:rsidRPr="000B0585">
        <w:rPr>
          <w:rFonts w:ascii="Calibri" w:eastAsia="TimesNewRomanPSMT" w:hAnsi="Calibri" w:cs="Calibri"/>
          <w:sz w:val="28"/>
          <w:szCs w:val="28"/>
        </w:rPr>
        <w:lastRenderedPageBreak/>
        <w:t>W 2023 r.</w:t>
      </w:r>
      <w:r w:rsidR="005C2FE0" w:rsidRPr="000B0585">
        <w:rPr>
          <w:rFonts w:ascii="Calibri" w:eastAsia="TimesNewRomanPSMT" w:hAnsi="Calibri" w:cs="Calibri"/>
          <w:sz w:val="28"/>
          <w:szCs w:val="28"/>
        </w:rPr>
        <w:t xml:space="preserve"> przeprowadzano </w:t>
      </w:r>
      <w:r w:rsidRPr="000B0585">
        <w:rPr>
          <w:rFonts w:ascii="Calibri" w:eastAsia="TimesNewRomanPSMT" w:hAnsi="Calibri" w:cs="Calibri"/>
          <w:sz w:val="28"/>
          <w:szCs w:val="28"/>
        </w:rPr>
        <w:t>ostatnią XXIII edycj</w:t>
      </w:r>
      <w:r w:rsidR="000B0585" w:rsidRPr="000B0585">
        <w:rPr>
          <w:rFonts w:ascii="Calibri" w:eastAsia="TimesNewRomanPSMT" w:hAnsi="Calibri" w:cs="Calibri"/>
          <w:sz w:val="28"/>
          <w:szCs w:val="28"/>
        </w:rPr>
        <w:t>ę</w:t>
      </w:r>
      <w:r w:rsidRPr="000B0585">
        <w:rPr>
          <w:rFonts w:ascii="Calibri" w:eastAsia="TimesNewRomanPSMT" w:hAnsi="Calibri" w:cs="Calibri"/>
          <w:sz w:val="28"/>
          <w:szCs w:val="28"/>
        </w:rPr>
        <w:t xml:space="preserve"> </w:t>
      </w:r>
      <w:r w:rsidR="005C2FE0" w:rsidRPr="000B0585">
        <w:rPr>
          <w:rFonts w:ascii="Calibri" w:eastAsia="TimesNewRomanPSMT" w:hAnsi="Calibri" w:cs="Calibri"/>
          <w:sz w:val="28"/>
          <w:szCs w:val="28"/>
        </w:rPr>
        <w:t>Gminn</w:t>
      </w:r>
      <w:r w:rsidRPr="000B0585">
        <w:rPr>
          <w:rFonts w:ascii="Calibri" w:eastAsia="TimesNewRomanPSMT" w:hAnsi="Calibri" w:cs="Calibri"/>
          <w:sz w:val="28"/>
          <w:szCs w:val="28"/>
        </w:rPr>
        <w:t>ego</w:t>
      </w:r>
      <w:r w:rsidR="005C2FE0" w:rsidRPr="000B0585">
        <w:rPr>
          <w:rFonts w:ascii="Calibri" w:eastAsia="TimesNewRomanPSMT" w:hAnsi="Calibri" w:cs="Calibri"/>
          <w:sz w:val="28"/>
          <w:szCs w:val="28"/>
        </w:rPr>
        <w:t xml:space="preserve"> Konkurs</w:t>
      </w:r>
      <w:r w:rsidRPr="000B0585">
        <w:rPr>
          <w:rFonts w:ascii="Calibri" w:eastAsia="TimesNewRomanPSMT" w:hAnsi="Calibri" w:cs="Calibri"/>
          <w:sz w:val="28"/>
          <w:szCs w:val="28"/>
        </w:rPr>
        <w:t>u</w:t>
      </w:r>
      <w:r w:rsidR="005C2FE0" w:rsidRPr="000B0585">
        <w:rPr>
          <w:rFonts w:ascii="Calibri" w:eastAsia="TimesNewRomanPSMT" w:hAnsi="Calibri" w:cs="Calibri"/>
          <w:sz w:val="28"/>
          <w:szCs w:val="28"/>
        </w:rPr>
        <w:t xml:space="preserve"> Ekologiczn</w:t>
      </w:r>
      <w:r w:rsidRPr="000B0585">
        <w:rPr>
          <w:rFonts w:ascii="Calibri" w:eastAsia="TimesNewRomanPSMT" w:hAnsi="Calibri" w:cs="Calibri"/>
          <w:sz w:val="28"/>
          <w:szCs w:val="28"/>
        </w:rPr>
        <w:t>ego</w:t>
      </w:r>
      <w:r w:rsidR="009972B1" w:rsidRPr="000B0585">
        <w:rPr>
          <w:rFonts w:ascii="Calibri" w:eastAsia="TimesNewRomanPSMT" w:hAnsi="Calibri" w:cs="Calibri"/>
          <w:sz w:val="28"/>
          <w:szCs w:val="28"/>
        </w:rPr>
        <w:t xml:space="preserve"> </w:t>
      </w:r>
      <w:r w:rsidR="005C2FE0" w:rsidRPr="000B0585">
        <w:rPr>
          <w:rFonts w:ascii="Calibri" w:eastAsia="TimesNewRomanPSMT" w:hAnsi="Calibri" w:cs="Calibri"/>
          <w:sz w:val="28"/>
          <w:szCs w:val="28"/>
        </w:rPr>
        <w:t>„</w:t>
      </w:r>
      <w:proofErr w:type="spellStart"/>
      <w:r w:rsidR="005C2FE0" w:rsidRPr="000B0585">
        <w:rPr>
          <w:rFonts w:ascii="Calibri" w:eastAsia="TimesNewRomanPSMT" w:hAnsi="Calibri" w:cs="Calibri"/>
          <w:sz w:val="28"/>
          <w:szCs w:val="28"/>
        </w:rPr>
        <w:t>P</w:t>
      </w:r>
      <w:r w:rsidR="0022592F" w:rsidRPr="000B0585">
        <w:rPr>
          <w:rFonts w:ascii="Calibri" w:eastAsia="TimesNewRomanPSMT" w:hAnsi="Calibri" w:cs="Calibri"/>
          <w:sz w:val="28"/>
          <w:szCs w:val="28"/>
        </w:rPr>
        <w:t>USZKO</w:t>
      </w:r>
      <w:r w:rsidR="005C2FE0" w:rsidRPr="000B0585">
        <w:rPr>
          <w:rFonts w:ascii="Calibri" w:eastAsia="TimesNewRomanPSMT" w:hAnsi="Calibri" w:cs="Calibri"/>
          <w:sz w:val="28"/>
          <w:szCs w:val="28"/>
        </w:rPr>
        <w:t>branie</w:t>
      </w:r>
      <w:proofErr w:type="spellEnd"/>
      <w:r w:rsidR="005C2FE0" w:rsidRPr="000B0585">
        <w:rPr>
          <w:rFonts w:ascii="Calibri" w:eastAsia="TimesNewRomanPSMT" w:hAnsi="Calibri" w:cs="Calibri"/>
          <w:sz w:val="28"/>
          <w:szCs w:val="28"/>
        </w:rPr>
        <w:t>”</w:t>
      </w:r>
      <w:r w:rsidR="00A612D5" w:rsidRPr="000B0585">
        <w:rPr>
          <w:rFonts w:ascii="Calibri" w:eastAsia="TimesNewRomanPSMT" w:hAnsi="Calibri" w:cs="Calibri"/>
          <w:sz w:val="28"/>
          <w:szCs w:val="28"/>
        </w:rPr>
        <w:t xml:space="preserve"> oraz </w:t>
      </w:r>
      <w:r w:rsidR="00BF2AA1">
        <w:rPr>
          <w:rFonts w:ascii="Calibri" w:eastAsia="TimesNewRomanPSMT" w:hAnsi="Calibri" w:cs="Calibri"/>
          <w:sz w:val="28"/>
          <w:szCs w:val="28"/>
        </w:rPr>
        <w:t>z</w:t>
      </w:r>
      <w:r w:rsidR="002E79FA" w:rsidRPr="000B0585">
        <w:rPr>
          <w:rFonts w:ascii="Calibri" w:eastAsia="TimesNewRomanPSMT" w:hAnsi="Calibri" w:cs="Calibri"/>
          <w:sz w:val="28"/>
          <w:szCs w:val="28"/>
        </w:rPr>
        <w:t xml:space="preserve">realizowano </w:t>
      </w:r>
      <w:r w:rsidR="005C2FE0" w:rsidRPr="000B0585">
        <w:rPr>
          <w:rFonts w:ascii="Calibri" w:eastAsia="TimesNewRomanPSMT" w:hAnsi="Calibri" w:cs="Calibri"/>
          <w:sz w:val="28"/>
          <w:szCs w:val="28"/>
        </w:rPr>
        <w:t>akcję Sprzątanie Świata</w:t>
      </w:r>
      <w:r w:rsidR="000B0585" w:rsidRPr="000B0585">
        <w:rPr>
          <w:rFonts w:ascii="Calibri" w:eastAsia="TimesNewRomanPSMT" w:hAnsi="Calibri" w:cs="Calibri"/>
          <w:sz w:val="28"/>
          <w:szCs w:val="28"/>
        </w:rPr>
        <w:t xml:space="preserve"> (edycja wiosenna i jesienna)</w:t>
      </w:r>
      <w:r w:rsidR="005C2FE0" w:rsidRPr="000B0585">
        <w:rPr>
          <w:rFonts w:ascii="Calibri" w:eastAsia="TimesNewRomanPSMT" w:hAnsi="Calibri" w:cs="Calibri"/>
          <w:sz w:val="28"/>
          <w:szCs w:val="28"/>
        </w:rPr>
        <w:t xml:space="preserve">. </w:t>
      </w:r>
      <w:r w:rsidR="000C169F">
        <w:rPr>
          <w:rFonts w:ascii="Calibri" w:eastAsia="TimesNewRomanPSMT" w:hAnsi="Calibri" w:cs="Calibri"/>
          <w:sz w:val="28"/>
          <w:szCs w:val="28"/>
        </w:rPr>
        <w:t>Corocznie koordynowano konkurs organizowany przez Zakład Gospodarki Odpadami w Jarocinie – Wielkopolskie Centrum Recyklingu pn. „Region Czysty na 6”.</w:t>
      </w:r>
    </w:p>
    <w:p w14:paraId="22CE810C" w14:textId="009353E9" w:rsidR="00F45C00" w:rsidRDefault="009D68BD" w:rsidP="002467C1">
      <w:pPr>
        <w:spacing w:before="0" w:line="240" w:lineRule="auto"/>
        <w:ind w:firstLine="576"/>
        <w:jc w:val="left"/>
        <w:rPr>
          <w:rFonts w:ascii="Calibri" w:eastAsia="TimesNewRomanPSMT" w:hAnsi="Calibri" w:cs="Calibri"/>
          <w:sz w:val="28"/>
          <w:szCs w:val="28"/>
        </w:rPr>
      </w:pPr>
      <w:r>
        <w:rPr>
          <w:rFonts w:ascii="Calibri" w:eastAsia="TimesNewRomanPSMT" w:hAnsi="Calibri" w:cs="Calibri"/>
          <w:sz w:val="28"/>
          <w:szCs w:val="28"/>
        </w:rPr>
        <w:t>W</w:t>
      </w:r>
      <w:r w:rsidR="003A6621" w:rsidRPr="00682205">
        <w:rPr>
          <w:rFonts w:ascii="Calibri" w:eastAsia="TimesNewRomanPSMT" w:hAnsi="Calibri" w:cs="Calibri"/>
          <w:sz w:val="28"/>
          <w:szCs w:val="28"/>
        </w:rPr>
        <w:t xml:space="preserve"> ramach edukacji ekologicznej </w:t>
      </w:r>
      <w:r>
        <w:rPr>
          <w:rFonts w:ascii="Calibri" w:eastAsia="TimesNewRomanPSMT" w:hAnsi="Calibri" w:cs="Calibri"/>
          <w:sz w:val="28"/>
          <w:szCs w:val="28"/>
        </w:rPr>
        <w:t>związanej z</w:t>
      </w:r>
      <w:r w:rsidR="003A6621" w:rsidRPr="00682205">
        <w:rPr>
          <w:rFonts w:ascii="Calibri" w:eastAsia="TimesNewRomanPSMT" w:hAnsi="Calibri" w:cs="Calibri"/>
          <w:sz w:val="28"/>
          <w:szCs w:val="28"/>
        </w:rPr>
        <w:t xml:space="preserve"> </w:t>
      </w:r>
      <w:r w:rsidR="00682205" w:rsidRPr="00682205">
        <w:rPr>
          <w:rFonts w:ascii="Calibri" w:eastAsia="TimesNewRomanPSMT" w:hAnsi="Calibri" w:cs="Calibri"/>
          <w:sz w:val="28"/>
          <w:szCs w:val="28"/>
        </w:rPr>
        <w:t>oszczędzani</w:t>
      </w:r>
      <w:r>
        <w:rPr>
          <w:rFonts w:ascii="Calibri" w:eastAsia="TimesNewRomanPSMT" w:hAnsi="Calibri" w:cs="Calibri"/>
          <w:sz w:val="28"/>
          <w:szCs w:val="28"/>
        </w:rPr>
        <w:t>em</w:t>
      </w:r>
      <w:r w:rsidR="00682205" w:rsidRPr="00682205">
        <w:rPr>
          <w:rFonts w:ascii="Calibri" w:eastAsia="TimesNewRomanPSMT" w:hAnsi="Calibri" w:cs="Calibri"/>
          <w:sz w:val="28"/>
          <w:szCs w:val="28"/>
        </w:rPr>
        <w:t xml:space="preserve"> energii, ochron</w:t>
      </w:r>
      <w:r>
        <w:rPr>
          <w:rFonts w:ascii="Calibri" w:eastAsia="TimesNewRomanPSMT" w:hAnsi="Calibri" w:cs="Calibri"/>
          <w:sz w:val="28"/>
          <w:szCs w:val="28"/>
        </w:rPr>
        <w:t xml:space="preserve">ą </w:t>
      </w:r>
      <w:r w:rsidR="00682205" w:rsidRPr="00682205">
        <w:rPr>
          <w:rFonts w:ascii="Calibri" w:eastAsia="TimesNewRomanPSMT" w:hAnsi="Calibri" w:cs="Calibri"/>
          <w:sz w:val="28"/>
          <w:szCs w:val="28"/>
        </w:rPr>
        <w:t>klimatu i</w:t>
      </w:r>
      <w:r w:rsidR="00BB203F">
        <w:rPr>
          <w:rFonts w:ascii="Calibri" w:eastAsia="TimesNewRomanPSMT" w:hAnsi="Calibri" w:cs="Calibri"/>
          <w:sz w:val="28"/>
          <w:szCs w:val="28"/>
        </w:rPr>
        <w:t> </w:t>
      </w:r>
      <w:r w:rsidR="00682205" w:rsidRPr="00682205">
        <w:rPr>
          <w:rFonts w:ascii="Calibri" w:eastAsia="TimesNewRomanPSMT" w:hAnsi="Calibri" w:cs="Calibri"/>
          <w:sz w:val="28"/>
          <w:szCs w:val="28"/>
        </w:rPr>
        <w:t>jakości powietrza</w:t>
      </w:r>
      <w:r w:rsidR="003A6621" w:rsidRPr="00682205">
        <w:rPr>
          <w:rFonts w:ascii="Calibri" w:eastAsia="TimesNewRomanPSMT" w:hAnsi="Calibri" w:cs="Calibri"/>
          <w:sz w:val="28"/>
          <w:szCs w:val="28"/>
        </w:rPr>
        <w:t xml:space="preserve"> </w:t>
      </w:r>
      <w:r>
        <w:rPr>
          <w:rFonts w:ascii="Calibri" w:eastAsia="TimesNewRomanPSMT" w:hAnsi="Calibri" w:cs="Calibri"/>
          <w:sz w:val="28"/>
          <w:szCs w:val="28"/>
        </w:rPr>
        <w:t>n</w:t>
      </w:r>
      <w:r w:rsidR="009A1CA2" w:rsidRPr="00682205">
        <w:rPr>
          <w:rFonts w:ascii="Calibri" w:eastAsia="TimesNewRomanPSMT" w:hAnsi="Calibri" w:cs="Calibri"/>
          <w:sz w:val="28"/>
          <w:szCs w:val="28"/>
        </w:rPr>
        <w:t>a stronie internetowej Urzędu Miejskiego w Śremie publikowane są informacje związane z aktualnymi p</w:t>
      </w:r>
      <w:r w:rsidR="00CF5DDC" w:rsidRPr="00682205">
        <w:rPr>
          <w:rFonts w:ascii="Calibri" w:eastAsia="TimesNewRomanPSMT" w:hAnsi="Calibri" w:cs="Calibri"/>
          <w:sz w:val="28"/>
          <w:szCs w:val="28"/>
        </w:rPr>
        <w:t xml:space="preserve">rogramami </w:t>
      </w:r>
      <w:r w:rsidR="006E6F1F">
        <w:rPr>
          <w:rFonts w:ascii="Calibri" w:eastAsia="TimesNewRomanPSMT" w:hAnsi="Calibri" w:cs="Calibri"/>
          <w:sz w:val="28"/>
          <w:szCs w:val="28"/>
        </w:rPr>
        <w:t>dotacyjnymi</w:t>
      </w:r>
      <w:r w:rsidR="00CF5DDC" w:rsidRPr="00682205">
        <w:rPr>
          <w:rFonts w:ascii="Calibri" w:eastAsia="TimesNewRomanPSMT" w:hAnsi="Calibri" w:cs="Calibri"/>
          <w:sz w:val="28"/>
          <w:szCs w:val="28"/>
        </w:rPr>
        <w:t xml:space="preserve"> na </w:t>
      </w:r>
      <w:r w:rsidR="009A1CA2" w:rsidRPr="00682205">
        <w:rPr>
          <w:rFonts w:ascii="Calibri" w:eastAsia="TimesNewRomanPSMT" w:hAnsi="Calibri" w:cs="Calibri"/>
          <w:sz w:val="28"/>
          <w:szCs w:val="28"/>
        </w:rPr>
        <w:t xml:space="preserve">modernizację źródła ogrzewania, tj. dotacji udzielanych z budżetu gminy Śrem lub dotacji udzielanych w ramach </w:t>
      </w:r>
      <w:r w:rsidR="00A35EC6">
        <w:rPr>
          <w:rFonts w:ascii="Calibri" w:eastAsia="TimesNewRomanPSMT" w:hAnsi="Calibri" w:cs="Calibri"/>
          <w:sz w:val="28"/>
          <w:szCs w:val="28"/>
        </w:rPr>
        <w:t xml:space="preserve">rządowych </w:t>
      </w:r>
      <w:r w:rsidR="009A1CA2" w:rsidRPr="00682205">
        <w:rPr>
          <w:rFonts w:ascii="Calibri" w:eastAsia="TimesNewRomanPSMT" w:hAnsi="Calibri" w:cs="Calibri"/>
          <w:sz w:val="28"/>
          <w:szCs w:val="28"/>
        </w:rPr>
        <w:t>program</w:t>
      </w:r>
      <w:r w:rsidR="00682205" w:rsidRPr="00682205">
        <w:rPr>
          <w:rFonts w:ascii="Calibri" w:eastAsia="TimesNewRomanPSMT" w:hAnsi="Calibri" w:cs="Calibri"/>
          <w:sz w:val="28"/>
          <w:szCs w:val="28"/>
        </w:rPr>
        <w:t>ów</w:t>
      </w:r>
      <w:r w:rsidR="009A1CA2" w:rsidRPr="00682205">
        <w:rPr>
          <w:rFonts w:ascii="Calibri" w:eastAsia="TimesNewRomanPSMT" w:hAnsi="Calibri" w:cs="Calibri"/>
          <w:sz w:val="28"/>
          <w:szCs w:val="28"/>
        </w:rPr>
        <w:t xml:space="preserve"> priorytetow</w:t>
      </w:r>
      <w:r w:rsidR="00682205" w:rsidRPr="00682205">
        <w:rPr>
          <w:rFonts w:ascii="Calibri" w:eastAsia="TimesNewRomanPSMT" w:hAnsi="Calibri" w:cs="Calibri"/>
          <w:sz w:val="28"/>
          <w:szCs w:val="28"/>
        </w:rPr>
        <w:t>ych:</w:t>
      </w:r>
      <w:r w:rsidR="009A1CA2" w:rsidRPr="00682205">
        <w:rPr>
          <w:rFonts w:ascii="Calibri" w:eastAsia="TimesNewRomanPSMT" w:hAnsi="Calibri" w:cs="Calibri"/>
          <w:sz w:val="28"/>
          <w:szCs w:val="28"/>
        </w:rPr>
        <w:t xml:space="preserve"> „Czyste Powietrze”</w:t>
      </w:r>
      <w:r w:rsidR="00682205" w:rsidRPr="00682205">
        <w:rPr>
          <w:rFonts w:ascii="Calibri" w:eastAsia="TimesNewRomanPSMT" w:hAnsi="Calibri" w:cs="Calibri"/>
          <w:sz w:val="28"/>
          <w:szCs w:val="28"/>
        </w:rPr>
        <w:t xml:space="preserve"> i „Ciepłe Mieszkanie”</w:t>
      </w:r>
      <w:r w:rsidR="009A1CA2" w:rsidRPr="00682205">
        <w:rPr>
          <w:rFonts w:ascii="Calibri" w:eastAsia="TimesNewRomanPSMT" w:hAnsi="Calibri" w:cs="Calibri"/>
          <w:sz w:val="28"/>
          <w:szCs w:val="28"/>
        </w:rPr>
        <w:t>, realizowan</w:t>
      </w:r>
      <w:r w:rsidR="00A35EC6">
        <w:rPr>
          <w:rFonts w:ascii="Calibri" w:eastAsia="TimesNewRomanPSMT" w:hAnsi="Calibri" w:cs="Calibri"/>
          <w:sz w:val="28"/>
          <w:szCs w:val="28"/>
        </w:rPr>
        <w:t>ych</w:t>
      </w:r>
      <w:r w:rsidR="009A1CA2" w:rsidRPr="00682205">
        <w:rPr>
          <w:rFonts w:ascii="Calibri" w:eastAsia="TimesNewRomanPSMT" w:hAnsi="Calibri" w:cs="Calibri"/>
          <w:sz w:val="28"/>
          <w:szCs w:val="28"/>
        </w:rPr>
        <w:t xml:space="preserve"> przez Wojewódzki Fundusz Ochrony Środowiska w Poznaniu. </w:t>
      </w:r>
    </w:p>
    <w:p w14:paraId="143649C9" w14:textId="2C85DE0F" w:rsidR="009A5926" w:rsidRPr="009A5926" w:rsidRDefault="006E6F1F" w:rsidP="009A5926">
      <w:pPr>
        <w:spacing w:before="0" w:line="240" w:lineRule="auto"/>
        <w:ind w:firstLine="567"/>
        <w:jc w:val="left"/>
        <w:rPr>
          <w:rFonts w:ascii="Calibri" w:hAnsi="Calibri" w:cs="Calibri"/>
          <w:sz w:val="28"/>
          <w:szCs w:val="28"/>
        </w:rPr>
      </w:pPr>
      <w:r>
        <w:rPr>
          <w:rFonts w:ascii="Calibri" w:eastAsia="TimesNewRomanPSMT" w:hAnsi="Calibri" w:cs="Calibri"/>
          <w:sz w:val="28"/>
          <w:szCs w:val="28"/>
        </w:rPr>
        <w:t>Z</w:t>
      </w:r>
      <w:r w:rsidR="009A5926" w:rsidRPr="009A5926">
        <w:rPr>
          <w:rFonts w:ascii="Calibri" w:eastAsia="TimesNewRomanPSMT" w:hAnsi="Calibri" w:cs="Calibri"/>
          <w:sz w:val="28"/>
          <w:szCs w:val="28"/>
        </w:rPr>
        <w:t xml:space="preserve">organizowano </w:t>
      </w:r>
      <w:r w:rsidR="009A5926" w:rsidRPr="009A5926">
        <w:rPr>
          <w:rFonts w:ascii="Calibri" w:hAnsi="Calibri" w:cs="Calibri"/>
          <w:sz w:val="28"/>
          <w:szCs w:val="28"/>
        </w:rPr>
        <w:t>konkurs ekologiczny dla dzieci ze szkół podstawowych „Przekonaj innych do oszczędzania wody i</w:t>
      </w:r>
      <w:r w:rsidR="00A35EC6">
        <w:rPr>
          <w:rFonts w:ascii="Calibri" w:hAnsi="Calibri" w:cs="Calibri"/>
          <w:sz w:val="28"/>
          <w:szCs w:val="28"/>
        </w:rPr>
        <w:t> </w:t>
      </w:r>
      <w:r w:rsidR="009A5926" w:rsidRPr="009A5926">
        <w:rPr>
          <w:rFonts w:ascii="Calibri" w:hAnsi="Calibri" w:cs="Calibri"/>
          <w:sz w:val="28"/>
          <w:szCs w:val="28"/>
        </w:rPr>
        <w:t>energii elektrycznej” oraz konkurs z wiedzy o Programie Priorytetowym „Czyste Powietrze”.</w:t>
      </w:r>
    </w:p>
    <w:p w14:paraId="3B7259E3" w14:textId="2B5839E6" w:rsidR="00682205" w:rsidRDefault="00C82309" w:rsidP="002467C1">
      <w:pPr>
        <w:spacing w:before="0" w:line="240" w:lineRule="auto"/>
        <w:ind w:firstLine="576"/>
        <w:jc w:val="left"/>
        <w:rPr>
          <w:rFonts w:ascii="Calibri" w:eastAsia="TimesNewRomanPSMT" w:hAnsi="Calibri" w:cs="Calibri"/>
          <w:sz w:val="28"/>
          <w:szCs w:val="28"/>
        </w:rPr>
      </w:pPr>
      <w:r>
        <w:rPr>
          <w:rFonts w:ascii="Calibri" w:eastAsia="TimesNewRomanPSMT" w:hAnsi="Calibri" w:cs="Calibri"/>
          <w:sz w:val="28"/>
          <w:szCs w:val="28"/>
        </w:rPr>
        <w:t>Dodatkowo,</w:t>
      </w:r>
      <w:r w:rsidR="009A1CA2" w:rsidRPr="00197C75">
        <w:rPr>
          <w:rFonts w:ascii="Calibri" w:eastAsia="TimesNewRomanPSMT" w:hAnsi="Calibri" w:cs="Calibri"/>
          <w:sz w:val="28"/>
          <w:szCs w:val="28"/>
        </w:rPr>
        <w:t xml:space="preserve"> w ramach współpracy z </w:t>
      </w:r>
      <w:r w:rsidR="00A77675" w:rsidRPr="00197C75">
        <w:rPr>
          <w:rFonts w:ascii="Calibri" w:eastAsia="TimesNewRomanPSMT" w:hAnsi="Calibri" w:cs="Calibri"/>
          <w:sz w:val="28"/>
          <w:szCs w:val="28"/>
        </w:rPr>
        <w:t>Wojewódzkim Funduszem Ochrony Środowi</w:t>
      </w:r>
      <w:r w:rsidR="006131FF" w:rsidRPr="00197C75">
        <w:rPr>
          <w:rFonts w:ascii="Calibri" w:eastAsia="TimesNewRomanPSMT" w:hAnsi="Calibri" w:cs="Calibri"/>
          <w:sz w:val="28"/>
          <w:szCs w:val="28"/>
        </w:rPr>
        <w:t>s</w:t>
      </w:r>
      <w:r w:rsidR="00A77675" w:rsidRPr="00197C75">
        <w:rPr>
          <w:rFonts w:ascii="Calibri" w:eastAsia="TimesNewRomanPSMT" w:hAnsi="Calibri" w:cs="Calibri"/>
          <w:sz w:val="28"/>
          <w:szCs w:val="28"/>
        </w:rPr>
        <w:t>ka i Gospodarki Wodnej</w:t>
      </w:r>
      <w:r w:rsidR="006131FF" w:rsidRPr="00197C75">
        <w:rPr>
          <w:rFonts w:ascii="Calibri" w:eastAsia="TimesNewRomanPSMT" w:hAnsi="Calibri" w:cs="Calibri"/>
          <w:sz w:val="28"/>
          <w:szCs w:val="28"/>
        </w:rPr>
        <w:t xml:space="preserve"> w Poznaniu</w:t>
      </w:r>
      <w:r w:rsidR="00A77675" w:rsidRPr="00197C75">
        <w:rPr>
          <w:rFonts w:ascii="Calibri" w:eastAsia="TimesNewRomanPSMT" w:hAnsi="Calibri" w:cs="Calibri"/>
          <w:sz w:val="28"/>
          <w:szCs w:val="28"/>
        </w:rPr>
        <w:t xml:space="preserve"> </w:t>
      </w:r>
      <w:r w:rsidR="00197C75" w:rsidRPr="00197C75">
        <w:rPr>
          <w:rFonts w:ascii="Calibri" w:eastAsia="TimesNewRomanPSMT" w:hAnsi="Calibri" w:cs="Calibri"/>
          <w:sz w:val="28"/>
          <w:szCs w:val="28"/>
        </w:rPr>
        <w:t>z</w:t>
      </w:r>
      <w:r w:rsidR="009A1CA2" w:rsidRPr="00197C75">
        <w:rPr>
          <w:rFonts w:ascii="Calibri" w:eastAsia="TimesNewRomanPSMT" w:hAnsi="Calibri" w:cs="Calibri"/>
          <w:sz w:val="28"/>
          <w:szCs w:val="28"/>
        </w:rPr>
        <w:t>organizow</w:t>
      </w:r>
      <w:r w:rsidR="00CF5DDC" w:rsidRPr="00197C75">
        <w:rPr>
          <w:rFonts w:ascii="Calibri" w:eastAsia="TimesNewRomanPSMT" w:hAnsi="Calibri" w:cs="Calibri"/>
          <w:sz w:val="28"/>
          <w:szCs w:val="28"/>
        </w:rPr>
        <w:t>ano spotkani</w:t>
      </w:r>
      <w:r>
        <w:rPr>
          <w:rFonts w:ascii="Calibri" w:eastAsia="TimesNewRomanPSMT" w:hAnsi="Calibri" w:cs="Calibri"/>
          <w:sz w:val="28"/>
          <w:szCs w:val="28"/>
        </w:rPr>
        <w:t>e</w:t>
      </w:r>
      <w:r w:rsidR="00CF5DDC" w:rsidRPr="00197C75">
        <w:rPr>
          <w:rFonts w:ascii="Calibri" w:eastAsia="TimesNewRomanPSMT" w:hAnsi="Calibri" w:cs="Calibri"/>
          <w:sz w:val="28"/>
          <w:szCs w:val="28"/>
        </w:rPr>
        <w:t xml:space="preserve"> konsultacyjne </w:t>
      </w:r>
      <w:r w:rsidR="006131FF" w:rsidRPr="00197C75">
        <w:rPr>
          <w:rFonts w:ascii="Calibri" w:eastAsia="TimesNewRomanPSMT" w:hAnsi="Calibri" w:cs="Calibri"/>
          <w:sz w:val="28"/>
          <w:szCs w:val="28"/>
        </w:rPr>
        <w:t xml:space="preserve">z doradcą energetycznym </w:t>
      </w:r>
      <w:r w:rsidR="00CF5DDC" w:rsidRPr="00197C75">
        <w:rPr>
          <w:rFonts w:ascii="Calibri" w:eastAsia="TimesNewRomanPSMT" w:hAnsi="Calibri" w:cs="Calibri"/>
          <w:sz w:val="28"/>
          <w:szCs w:val="28"/>
        </w:rPr>
        <w:t>dla </w:t>
      </w:r>
      <w:r w:rsidR="009A1CA2" w:rsidRPr="00197C75">
        <w:rPr>
          <w:rFonts w:ascii="Calibri" w:eastAsia="TimesNewRomanPSMT" w:hAnsi="Calibri" w:cs="Calibri"/>
          <w:sz w:val="28"/>
          <w:szCs w:val="28"/>
        </w:rPr>
        <w:t xml:space="preserve">mieszkańców </w:t>
      </w:r>
      <w:r w:rsidR="00CF5DDC" w:rsidRPr="00197C75">
        <w:rPr>
          <w:rFonts w:ascii="Calibri" w:eastAsia="TimesNewRomanPSMT" w:hAnsi="Calibri" w:cs="Calibri"/>
          <w:sz w:val="28"/>
          <w:szCs w:val="28"/>
        </w:rPr>
        <w:t>w Bibliotece Publicznej w </w:t>
      </w:r>
      <w:r w:rsidR="009A1CA2" w:rsidRPr="00197C75">
        <w:rPr>
          <w:rFonts w:ascii="Calibri" w:eastAsia="TimesNewRomanPSMT" w:hAnsi="Calibri" w:cs="Calibri"/>
          <w:sz w:val="28"/>
          <w:szCs w:val="28"/>
        </w:rPr>
        <w:t>Śremie</w:t>
      </w:r>
      <w:r>
        <w:rPr>
          <w:rFonts w:ascii="Calibri" w:eastAsia="TimesNewRomanPSMT" w:hAnsi="Calibri" w:cs="Calibri"/>
          <w:sz w:val="28"/>
          <w:szCs w:val="28"/>
        </w:rPr>
        <w:t xml:space="preserve"> oraz</w:t>
      </w:r>
      <w:r w:rsidR="00197C75" w:rsidRPr="00197C75">
        <w:rPr>
          <w:rFonts w:ascii="Calibri" w:eastAsia="TimesNewRomanPSMT" w:hAnsi="Calibri" w:cs="Calibri"/>
          <w:sz w:val="28"/>
          <w:szCs w:val="28"/>
        </w:rPr>
        <w:t xml:space="preserve"> spotkanie informacyjne w Muzeum Śremskim w</w:t>
      </w:r>
      <w:r w:rsidR="00A35EC6">
        <w:rPr>
          <w:rFonts w:ascii="Calibri" w:eastAsia="TimesNewRomanPSMT" w:hAnsi="Calibri" w:cs="Calibri"/>
          <w:sz w:val="28"/>
          <w:szCs w:val="28"/>
        </w:rPr>
        <w:t> </w:t>
      </w:r>
      <w:r w:rsidR="00197C75" w:rsidRPr="00197C75">
        <w:rPr>
          <w:rFonts w:ascii="Calibri" w:eastAsia="TimesNewRomanPSMT" w:hAnsi="Calibri" w:cs="Calibri"/>
          <w:sz w:val="28"/>
          <w:szCs w:val="28"/>
        </w:rPr>
        <w:t>Śremie</w:t>
      </w:r>
      <w:r w:rsidR="009A1CA2" w:rsidRPr="00197C75">
        <w:rPr>
          <w:rFonts w:ascii="Calibri" w:eastAsia="TimesNewRomanPSMT" w:hAnsi="Calibri" w:cs="Calibri"/>
          <w:sz w:val="28"/>
          <w:szCs w:val="28"/>
        </w:rPr>
        <w:t xml:space="preserve">. </w:t>
      </w:r>
    </w:p>
    <w:p w14:paraId="7C1ACF9A" w14:textId="370114BF" w:rsidR="009F53FA" w:rsidRPr="00682205" w:rsidRDefault="00ED52C3" w:rsidP="002467C1">
      <w:pPr>
        <w:spacing w:before="0" w:line="240" w:lineRule="auto"/>
        <w:ind w:firstLine="576"/>
        <w:jc w:val="left"/>
        <w:rPr>
          <w:rFonts w:ascii="Calibri" w:eastAsia="TimesNewRomanPSMT" w:hAnsi="Calibri" w:cs="Calibri"/>
          <w:sz w:val="28"/>
          <w:szCs w:val="28"/>
        </w:rPr>
      </w:pPr>
      <w:r w:rsidRPr="00682205">
        <w:rPr>
          <w:rFonts w:ascii="Calibri" w:eastAsia="TimesNewRomanPSMT" w:hAnsi="Calibri" w:cs="Calibri"/>
          <w:sz w:val="28"/>
          <w:szCs w:val="28"/>
        </w:rPr>
        <w:t>Charakter edukacyjny mają również kontrole nieruchomości prowadzone przez strażników miejskich pod kątem ewentualnego wykorzystywania odpadów jako opału oraz</w:t>
      </w:r>
      <w:r w:rsidR="00852DD5">
        <w:rPr>
          <w:rFonts w:ascii="Calibri" w:eastAsia="TimesNewRomanPSMT" w:hAnsi="Calibri" w:cs="Calibri"/>
          <w:sz w:val="28"/>
          <w:szCs w:val="28"/>
        </w:rPr>
        <w:t xml:space="preserve"> </w:t>
      </w:r>
      <w:r w:rsidRPr="00682205">
        <w:rPr>
          <w:rFonts w:ascii="Calibri" w:eastAsia="TimesNewRomanPSMT" w:hAnsi="Calibri" w:cs="Calibri"/>
          <w:sz w:val="28"/>
          <w:szCs w:val="28"/>
        </w:rPr>
        <w:t xml:space="preserve">przestrzegania zapisów </w:t>
      </w:r>
      <w:r w:rsidR="00852DD5">
        <w:rPr>
          <w:rFonts w:ascii="Calibri" w:eastAsia="TimesNewRomanPSMT" w:hAnsi="Calibri" w:cs="Calibri"/>
          <w:sz w:val="28"/>
          <w:szCs w:val="28"/>
        </w:rPr>
        <w:t xml:space="preserve">tzw. </w:t>
      </w:r>
      <w:r w:rsidRPr="00682205">
        <w:rPr>
          <w:rFonts w:ascii="Calibri" w:eastAsia="TimesNewRomanPSMT" w:hAnsi="Calibri" w:cs="Calibri"/>
          <w:sz w:val="28"/>
          <w:szCs w:val="28"/>
        </w:rPr>
        <w:t xml:space="preserve">uchwały antysmogowej. </w:t>
      </w:r>
    </w:p>
    <w:p w14:paraId="7CE0472D" w14:textId="5A9F4C49" w:rsidR="00ED52C3" w:rsidRPr="00197C75" w:rsidRDefault="003B7F84" w:rsidP="002467C1">
      <w:pPr>
        <w:spacing w:before="0" w:line="240" w:lineRule="auto"/>
        <w:ind w:firstLine="576"/>
        <w:jc w:val="left"/>
        <w:rPr>
          <w:rFonts w:ascii="Calibri" w:hAnsi="Calibri" w:cs="Calibri"/>
          <w:sz w:val="28"/>
          <w:szCs w:val="28"/>
        </w:rPr>
      </w:pPr>
      <w:r w:rsidRPr="00197C75">
        <w:rPr>
          <w:rFonts w:ascii="Calibri" w:hAnsi="Calibri" w:cs="Calibri"/>
          <w:sz w:val="28"/>
          <w:szCs w:val="28"/>
        </w:rPr>
        <w:t>Gmina</w:t>
      </w:r>
      <w:r w:rsidR="00ED52C3" w:rsidRPr="00197C75">
        <w:rPr>
          <w:rFonts w:ascii="Calibri" w:hAnsi="Calibri" w:cs="Calibri"/>
          <w:sz w:val="28"/>
          <w:szCs w:val="28"/>
        </w:rPr>
        <w:t xml:space="preserve"> Śrem corocznie zachęca mieszkańców do włączenia się do akcji </w:t>
      </w:r>
      <w:r w:rsidR="00E36158" w:rsidRPr="00197C75">
        <w:rPr>
          <w:rFonts w:ascii="Calibri" w:hAnsi="Calibri" w:cs="Calibri"/>
          <w:sz w:val="28"/>
          <w:szCs w:val="28"/>
        </w:rPr>
        <w:t xml:space="preserve">organizowanej </w:t>
      </w:r>
      <w:r w:rsidR="00966B9A" w:rsidRPr="00197C75">
        <w:rPr>
          <w:rFonts w:ascii="Calibri" w:hAnsi="Calibri" w:cs="Calibri"/>
          <w:sz w:val="28"/>
          <w:szCs w:val="28"/>
        </w:rPr>
        <w:t>p</w:t>
      </w:r>
      <w:r w:rsidR="00E36158" w:rsidRPr="00197C75">
        <w:rPr>
          <w:rFonts w:ascii="Calibri" w:hAnsi="Calibri" w:cs="Calibri"/>
          <w:sz w:val="28"/>
          <w:szCs w:val="28"/>
        </w:rPr>
        <w:t xml:space="preserve">rzez organizację WWF: </w:t>
      </w:r>
      <w:r w:rsidR="00ED52C3" w:rsidRPr="00197C75">
        <w:rPr>
          <w:rFonts w:ascii="Calibri" w:hAnsi="Calibri" w:cs="Calibri"/>
          <w:sz w:val="28"/>
          <w:szCs w:val="28"/>
        </w:rPr>
        <w:t>„60+ Godzina dla Ziemi”, dając przykład aktywnego uczestnictwa pop</w:t>
      </w:r>
      <w:r w:rsidR="00966B9A" w:rsidRPr="00197C75">
        <w:rPr>
          <w:rFonts w:ascii="Calibri" w:hAnsi="Calibri" w:cs="Calibri"/>
          <w:sz w:val="28"/>
          <w:szCs w:val="28"/>
        </w:rPr>
        <w:t>rzez wyłączenie w dniu akcji na </w:t>
      </w:r>
      <w:r w:rsidR="00ED52C3" w:rsidRPr="00197C75">
        <w:rPr>
          <w:rFonts w:ascii="Calibri" w:hAnsi="Calibri" w:cs="Calibri"/>
          <w:sz w:val="28"/>
          <w:szCs w:val="28"/>
        </w:rPr>
        <w:t xml:space="preserve">godzinę oświetlenia wieży wodociągowej. </w:t>
      </w:r>
      <w:r w:rsidR="00E61DF1" w:rsidRPr="00197C75">
        <w:rPr>
          <w:rFonts w:ascii="Calibri" w:hAnsi="Calibri" w:cs="Calibri"/>
          <w:sz w:val="28"/>
          <w:szCs w:val="28"/>
        </w:rPr>
        <w:t>K</w:t>
      </w:r>
      <w:r w:rsidR="00890E9D" w:rsidRPr="00197C75">
        <w:rPr>
          <w:rFonts w:ascii="Calibri" w:hAnsi="Calibri" w:cs="Calibri"/>
          <w:sz w:val="28"/>
          <w:szCs w:val="28"/>
        </w:rPr>
        <w:t>ampani</w:t>
      </w:r>
      <w:r w:rsidR="00E61DF1" w:rsidRPr="00197C75">
        <w:rPr>
          <w:rFonts w:ascii="Calibri" w:hAnsi="Calibri" w:cs="Calibri"/>
          <w:sz w:val="28"/>
          <w:szCs w:val="28"/>
        </w:rPr>
        <w:t>a</w:t>
      </w:r>
      <w:r w:rsidR="00890E9D" w:rsidRPr="00197C75">
        <w:rPr>
          <w:rFonts w:ascii="Calibri" w:hAnsi="Calibri" w:cs="Calibri"/>
          <w:sz w:val="28"/>
          <w:szCs w:val="28"/>
        </w:rPr>
        <w:t xml:space="preserve"> ma </w:t>
      </w:r>
      <w:r w:rsidR="00B740E8">
        <w:rPr>
          <w:rFonts w:ascii="Calibri" w:hAnsi="Calibri" w:cs="Calibri"/>
          <w:sz w:val="28"/>
          <w:szCs w:val="28"/>
        </w:rPr>
        <w:t>zwrócić uwagę na</w:t>
      </w:r>
      <w:r w:rsidR="00890E9D" w:rsidRPr="00197C75">
        <w:rPr>
          <w:rFonts w:ascii="Calibri" w:hAnsi="Calibri" w:cs="Calibri"/>
          <w:sz w:val="28"/>
          <w:szCs w:val="28"/>
        </w:rPr>
        <w:t xml:space="preserve"> koniecznoś</w:t>
      </w:r>
      <w:r w:rsidR="00B740E8">
        <w:rPr>
          <w:rFonts w:ascii="Calibri" w:hAnsi="Calibri" w:cs="Calibri"/>
          <w:sz w:val="28"/>
          <w:szCs w:val="28"/>
        </w:rPr>
        <w:t>ć</w:t>
      </w:r>
      <w:r w:rsidR="00890E9D" w:rsidRPr="00197C75">
        <w:rPr>
          <w:rFonts w:ascii="Calibri" w:hAnsi="Calibri" w:cs="Calibri"/>
          <w:sz w:val="28"/>
          <w:szCs w:val="28"/>
        </w:rPr>
        <w:t xml:space="preserve"> podjęcia działań przeciwdziałających zmianom klimatu i</w:t>
      </w:r>
      <w:r w:rsidRPr="00197C75">
        <w:rPr>
          <w:rFonts w:ascii="Calibri" w:hAnsi="Calibri" w:cs="Calibri"/>
          <w:sz w:val="28"/>
          <w:szCs w:val="28"/>
        </w:rPr>
        <w:t> </w:t>
      </w:r>
      <w:r w:rsidR="00890E9D" w:rsidRPr="00197C75">
        <w:rPr>
          <w:rFonts w:ascii="Calibri" w:hAnsi="Calibri" w:cs="Calibri"/>
          <w:sz w:val="28"/>
          <w:szCs w:val="28"/>
        </w:rPr>
        <w:t>pogłębiającej się degradacji środowiska naturalnego.</w:t>
      </w:r>
    </w:p>
    <w:p w14:paraId="43177698" w14:textId="28CE667E" w:rsidR="00890E9D" w:rsidRPr="00197C75" w:rsidRDefault="00890E9D" w:rsidP="00216798">
      <w:pPr>
        <w:spacing w:before="0" w:line="240" w:lineRule="auto"/>
        <w:ind w:firstLine="567"/>
        <w:jc w:val="left"/>
        <w:rPr>
          <w:rFonts w:ascii="Calibri" w:hAnsi="Calibri" w:cs="Calibri"/>
          <w:sz w:val="28"/>
          <w:szCs w:val="28"/>
        </w:rPr>
      </w:pPr>
      <w:r w:rsidRPr="00197C75">
        <w:rPr>
          <w:rFonts w:ascii="Calibri" w:hAnsi="Calibri" w:cs="Calibri"/>
          <w:sz w:val="28"/>
          <w:szCs w:val="28"/>
        </w:rPr>
        <w:t xml:space="preserve">Kolejnym wydarzeniem promowanym przez gminę Śrem jest Europejski Tydzień </w:t>
      </w:r>
      <w:r w:rsidR="00E61DF1" w:rsidRPr="00197C75">
        <w:rPr>
          <w:rFonts w:ascii="Calibri" w:hAnsi="Calibri" w:cs="Calibri"/>
          <w:sz w:val="28"/>
          <w:szCs w:val="28"/>
        </w:rPr>
        <w:t>Mobilności (zwany wcześniej Europejskim Tygodniem Zrównoważonego Transportu)</w:t>
      </w:r>
      <w:r w:rsidRPr="00197C75">
        <w:rPr>
          <w:rFonts w:ascii="Calibri" w:hAnsi="Calibri" w:cs="Calibri"/>
          <w:sz w:val="28"/>
          <w:szCs w:val="28"/>
        </w:rPr>
        <w:t xml:space="preserve">. Jest to </w:t>
      </w:r>
      <w:r w:rsidRPr="00197C75">
        <w:rPr>
          <w:rStyle w:val="Pogrubienie"/>
          <w:rFonts w:ascii="Calibri" w:hAnsi="Calibri" w:cs="Calibri"/>
          <w:b w:val="0"/>
          <w:sz w:val="28"/>
          <w:szCs w:val="28"/>
          <w:shd w:val="clear" w:color="auto" w:fill="FFFFFF"/>
        </w:rPr>
        <w:t xml:space="preserve">europejska kampania, której celem jest promocja ekologicznych form transportu, takich jak komunikacja zbiorowa, transport rowerowy, ruch pieszy czy transport multimodalny, </w:t>
      </w:r>
      <w:r w:rsidRPr="00197C75">
        <w:rPr>
          <w:rStyle w:val="Pogrubienie"/>
          <w:rFonts w:ascii="Calibri" w:hAnsi="Calibri" w:cs="Calibri"/>
          <w:b w:val="0"/>
          <w:sz w:val="28"/>
          <w:szCs w:val="28"/>
          <w:shd w:val="clear" w:color="auto" w:fill="FFFFFF"/>
        </w:rPr>
        <w:lastRenderedPageBreak/>
        <w:t>pozwalający na</w:t>
      </w:r>
      <w:r w:rsidR="003C0BFA" w:rsidRPr="00197C75">
        <w:rPr>
          <w:rStyle w:val="Pogrubienie"/>
          <w:rFonts w:ascii="Calibri" w:hAnsi="Calibri" w:cs="Calibri"/>
          <w:b w:val="0"/>
          <w:sz w:val="28"/>
          <w:szCs w:val="28"/>
          <w:shd w:val="clear" w:color="auto" w:fill="FFFFFF"/>
        </w:rPr>
        <w:t> </w:t>
      </w:r>
      <w:r w:rsidRPr="00197C75">
        <w:rPr>
          <w:rStyle w:val="Pogrubienie"/>
          <w:rFonts w:ascii="Calibri" w:hAnsi="Calibri" w:cs="Calibri"/>
          <w:b w:val="0"/>
          <w:sz w:val="28"/>
          <w:szCs w:val="28"/>
          <w:shd w:val="clear" w:color="auto" w:fill="FFFFFF"/>
        </w:rPr>
        <w:t>łączenie różnych środków transportu.</w:t>
      </w:r>
      <w:r w:rsidRPr="00197C75">
        <w:rPr>
          <w:rFonts w:ascii="Calibri" w:hAnsi="Calibri" w:cs="Calibri"/>
          <w:sz w:val="28"/>
          <w:szCs w:val="28"/>
        </w:rPr>
        <w:t xml:space="preserve"> </w:t>
      </w:r>
      <w:r w:rsidR="00966B9A" w:rsidRPr="00197C75">
        <w:rPr>
          <w:rFonts w:ascii="Calibri" w:hAnsi="Calibri" w:cs="Calibri"/>
          <w:sz w:val="28"/>
          <w:szCs w:val="28"/>
        </w:rPr>
        <w:t>W </w:t>
      </w:r>
      <w:r w:rsidRPr="00197C75">
        <w:rPr>
          <w:rFonts w:ascii="Calibri" w:hAnsi="Calibri" w:cs="Calibri"/>
          <w:sz w:val="28"/>
          <w:szCs w:val="28"/>
        </w:rPr>
        <w:t>ramach kampanii gmina zachęca mieszkańców do korzystania z b</w:t>
      </w:r>
      <w:r w:rsidR="005B4005" w:rsidRPr="00197C75">
        <w:rPr>
          <w:rFonts w:ascii="Calibri" w:hAnsi="Calibri" w:cs="Calibri"/>
          <w:sz w:val="28"/>
          <w:szCs w:val="28"/>
        </w:rPr>
        <w:t xml:space="preserve">ezpłatnej komunikacji miejskiej. </w:t>
      </w:r>
    </w:p>
    <w:p w14:paraId="497EBEFC" w14:textId="65B23333" w:rsidR="00110E7F" w:rsidRPr="00197C75" w:rsidRDefault="00110E7F" w:rsidP="00216798">
      <w:pPr>
        <w:spacing w:before="0" w:line="240" w:lineRule="auto"/>
        <w:ind w:firstLine="567"/>
        <w:jc w:val="left"/>
        <w:rPr>
          <w:rStyle w:val="Pogrubienie"/>
          <w:rFonts w:ascii="Calibri" w:hAnsi="Calibri" w:cs="Calibri"/>
          <w:b w:val="0"/>
          <w:sz w:val="28"/>
          <w:szCs w:val="28"/>
          <w:shd w:val="clear" w:color="auto" w:fill="FFFFFF"/>
        </w:rPr>
      </w:pPr>
      <w:r w:rsidRPr="00197C75">
        <w:rPr>
          <w:rStyle w:val="Pogrubienie"/>
          <w:rFonts w:ascii="Calibri" w:hAnsi="Calibri" w:cs="Calibri"/>
          <w:b w:val="0"/>
          <w:sz w:val="28"/>
          <w:szCs w:val="28"/>
          <w:shd w:val="clear" w:color="auto" w:fill="FFFFFF"/>
        </w:rPr>
        <w:t>W związku z organizacją wielu konkursów o charakterze ekologicznym przez inne podmioty i instytucje, na stronie internetowej Urzędu Miejskiego w Śremie</w:t>
      </w:r>
      <w:r w:rsidR="000423A7">
        <w:rPr>
          <w:rStyle w:val="Pogrubienie"/>
          <w:rFonts w:ascii="Calibri" w:hAnsi="Calibri" w:cs="Calibri"/>
          <w:b w:val="0"/>
          <w:sz w:val="28"/>
          <w:szCs w:val="28"/>
          <w:shd w:val="clear" w:color="auto" w:fill="FFFFFF"/>
        </w:rPr>
        <w:t>,</w:t>
      </w:r>
      <w:r w:rsidRPr="00197C75">
        <w:rPr>
          <w:rStyle w:val="Pogrubienie"/>
          <w:rFonts w:ascii="Calibri" w:hAnsi="Calibri" w:cs="Calibri"/>
          <w:b w:val="0"/>
          <w:sz w:val="28"/>
          <w:szCs w:val="28"/>
          <w:shd w:val="clear" w:color="auto" w:fill="FFFFFF"/>
        </w:rPr>
        <w:t xml:space="preserve"> przekazywane są informacje dla mieszkańców w tym zakresie</w:t>
      </w:r>
      <w:r w:rsidR="00197C75" w:rsidRPr="00197C75">
        <w:rPr>
          <w:rStyle w:val="Pogrubienie"/>
          <w:rFonts w:ascii="Calibri" w:hAnsi="Calibri" w:cs="Calibri"/>
          <w:b w:val="0"/>
          <w:sz w:val="28"/>
          <w:szCs w:val="28"/>
          <w:shd w:val="clear" w:color="auto" w:fill="FFFFFF"/>
        </w:rPr>
        <w:t xml:space="preserve"> („Lokalne </w:t>
      </w:r>
      <w:proofErr w:type="spellStart"/>
      <w:r w:rsidR="00197C75" w:rsidRPr="00197C75">
        <w:rPr>
          <w:rStyle w:val="Pogrubienie"/>
          <w:rFonts w:ascii="Calibri" w:hAnsi="Calibri" w:cs="Calibri"/>
          <w:b w:val="0"/>
          <w:sz w:val="28"/>
          <w:szCs w:val="28"/>
          <w:shd w:val="clear" w:color="auto" w:fill="FFFFFF"/>
        </w:rPr>
        <w:t>Ekopraktyki</w:t>
      </w:r>
      <w:proofErr w:type="spellEnd"/>
      <w:r w:rsidR="00197C75" w:rsidRPr="00197C75">
        <w:rPr>
          <w:rStyle w:val="Pogrubienie"/>
          <w:rFonts w:ascii="Calibri" w:hAnsi="Calibri" w:cs="Calibri"/>
          <w:b w:val="0"/>
          <w:sz w:val="28"/>
          <w:szCs w:val="28"/>
          <w:shd w:val="clear" w:color="auto" w:fill="FFFFFF"/>
        </w:rPr>
        <w:t>”, „Zielona Ławeczka”, „Nasz pomysł na ochronę środowiska, „Odnawialne źródła energii”)</w:t>
      </w:r>
      <w:r w:rsidRPr="00197C75">
        <w:rPr>
          <w:rStyle w:val="Pogrubienie"/>
          <w:rFonts w:ascii="Calibri" w:hAnsi="Calibri" w:cs="Calibri"/>
          <w:b w:val="0"/>
          <w:sz w:val="28"/>
          <w:szCs w:val="28"/>
          <w:shd w:val="clear" w:color="auto" w:fill="FFFFFF"/>
        </w:rPr>
        <w:t>.</w:t>
      </w:r>
    </w:p>
    <w:p w14:paraId="5E566F24" w14:textId="77777777" w:rsidR="000423A7" w:rsidRDefault="00B50EE6" w:rsidP="00216798">
      <w:pPr>
        <w:spacing w:before="0" w:line="240" w:lineRule="auto"/>
        <w:ind w:firstLine="567"/>
        <w:jc w:val="left"/>
        <w:rPr>
          <w:rFonts w:ascii="Calibri" w:hAnsi="Calibri" w:cs="Calibri"/>
          <w:sz w:val="28"/>
          <w:szCs w:val="28"/>
        </w:rPr>
      </w:pPr>
      <w:r w:rsidRPr="00197C75">
        <w:rPr>
          <w:rFonts w:ascii="Calibri" w:hAnsi="Calibri" w:cs="Calibri"/>
          <w:sz w:val="28"/>
          <w:szCs w:val="28"/>
        </w:rPr>
        <w:t xml:space="preserve">Należy pamiętać, że spora część realizowanych </w:t>
      </w:r>
      <w:r w:rsidR="002F2375" w:rsidRPr="00197C75">
        <w:rPr>
          <w:rFonts w:ascii="Calibri" w:hAnsi="Calibri" w:cs="Calibri"/>
          <w:sz w:val="28"/>
          <w:szCs w:val="28"/>
        </w:rPr>
        <w:t xml:space="preserve">zadań </w:t>
      </w:r>
      <w:r w:rsidR="0089060B" w:rsidRPr="00197C75">
        <w:rPr>
          <w:rFonts w:ascii="Calibri" w:hAnsi="Calibri" w:cs="Calibri"/>
          <w:sz w:val="28"/>
          <w:szCs w:val="28"/>
        </w:rPr>
        <w:t>wynika wprost z </w:t>
      </w:r>
      <w:r w:rsidR="009923CF" w:rsidRPr="00197C75">
        <w:rPr>
          <w:rFonts w:ascii="Calibri" w:hAnsi="Calibri" w:cs="Calibri"/>
          <w:sz w:val="28"/>
          <w:szCs w:val="28"/>
        </w:rPr>
        <w:t>obowiązujących przepisów</w:t>
      </w:r>
      <w:r w:rsidR="00966B9A" w:rsidRPr="00197C75">
        <w:rPr>
          <w:rFonts w:ascii="Calibri" w:hAnsi="Calibri" w:cs="Calibri"/>
          <w:sz w:val="28"/>
          <w:szCs w:val="28"/>
        </w:rPr>
        <w:t xml:space="preserve">, w związku z czym </w:t>
      </w:r>
      <w:r w:rsidRPr="00197C75">
        <w:rPr>
          <w:rFonts w:ascii="Calibri" w:hAnsi="Calibri" w:cs="Calibri"/>
          <w:sz w:val="28"/>
          <w:szCs w:val="28"/>
        </w:rPr>
        <w:t xml:space="preserve">mają one </w:t>
      </w:r>
      <w:r w:rsidR="000423A7">
        <w:rPr>
          <w:rFonts w:ascii="Calibri" w:hAnsi="Calibri" w:cs="Calibri"/>
          <w:sz w:val="28"/>
          <w:szCs w:val="28"/>
        </w:rPr>
        <w:t xml:space="preserve">charakter stały. </w:t>
      </w:r>
    </w:p>
    <w:p w14:paraId="7681E244" w14:textId="342961A2" w:rsidR="008E2BAB" w:rsidRDefault="00A612D5" w:rsidP="000423A7">
      <w:pPr>
        <w:spacing w:before="0" w:line="240" w:lineRule="auto"/>
        <w:ind w:firstLine="576"/>
        <w:jc w:val="left"/>
        <w:rPr>
          <w:rFonts w:ascii="Calibri" w:hAnsi="Calibri" w:cs="Calibri"/>
          <w:sz w:val="28"/>
          <w:szCs w:val="28"/>
        </w:rPr>
      </w:pPr>
      <w:r w:rsidRPr="009A5926">
        <w:rPr>
          <w:rFonts w:ascii="Calibri" w:hAnsi="Calibri" w:cs="Calibri"/>
          <w:sz w:val="28"/>
          <w:szCs w:val="28"/>
        </w:rPr>
        <w:t xml:space="preserve">Podjęte w okresie sprawozdawczym działania finansowane były głównie z budżetu jednostek odpowiedzialnych za </w:t>
      </w:r>
      <w:r w:rsidR="009D6D61">
        <w:rPr>
          <w:rFonts w:ascii="Calibri" w:hAnsi="Calibri" w:cs="Calibri"/>
          <w:sz w:val="28"/>
          <w:szCs w:val="28"/>
        </w:rPr>
        <w:t xml:space="preserve">ich </w:t>
      </w:r>
      <w:r w:rsidRPr="009A5926">
        <w:rPr>
          <w:rFonts w:ascii="Calibri" w:hAnsi="Calibri" w:cs="Calibri"/>
          <w:sz w:val="28"/>
          <w:szCs w:val="28"/>
        </w:rPr>
        <w:t xml:space="preserve">realizację </w:t>
      </w:r>
      <w:r w:rsidR="009D6D61">
        <w:rPr>
          <w:rFonts w:ascii="Calibri" w:hAnsi="Calibri" w:cs="Calibri"/>
          <w:sz w:val="28"/>
          <w:szCs w:val="28"/>
        </w:rPr>
        <w:t>lub</w:t>
      </w:r>
      <w:r w:rsidRPr="009A5926">
        <w:rPr>
          <w:rFonts w:ascii="Calibri" w:hAnsi="Calibri" w:cs="Calibri"/>
          <w:sz w:val="28"/>
          <w:szCs w:val="28"/>
        </w:rPr>
        <w:t xml:space="preserve"> przy udziale środków zewnętrznych (np. Wojewódzki Fundusz Ochrony Środowiska i</w:t>
      </w:r>
      <w:r w:rsidR="009D6D61">
        <w:rPr>
          <w:rFonts w:ascii="Calibri" w:hAnsi="Calibri" w:cs="Calibri"/>
          <w:sz w:val="28"/>
          <w:szCs w:val="28"/>
        </w:rPr>
        <w:t> </w:t>
      </w:r>
      <w:r w:rsidRPr="009A5926">
        <w:rPr>
          <w:rFonts w:ascii="Calibri" w:hAnsi="Calibri" w:cs="Calibri"/>
          <w:sz w:val="28"/>
          <w:szCs w:val="28"/>
        </w:rPr>
        <w:t>Gospodarki Wodnej w Pozna</w:t>
      </w:r>
      <w:r w:rsidR="00966B9A" w:rsidRPr="009A5926">
        <w:rPr>
          <w:rFonts w:ascii="Calibri" w:hAnsi="Calibri" w:cs="Calibri"/>
          <w:sz w:val="28"/>
          <w:szCs w:val="28"/>
        </w:rPr>
        <w:t>niu</w:t>
      </w:r>
      <w:r w:rsidRPr="009A5926">
        <w:rPr>
          <w:rFonts w:ascii="Calibri" w:hAnsi="Calibri" w:cs="Calibri"/>
          <w:sz w:val="28"/>
          <w:szCs w:val="28"/>
        </w:rPr>
        <w:t xml:space="preserve">). </w:t>
      </w:r>
    </w:p>
    <w:p w14:paraId="26EB2F4F" w14:textId="5B316891" w:rsidR="009A5926" w:rsidRPr="00054CA5" w:rsidRDefault="00F40BA1" w:rsidP="00054CA5">
      <w:pPr>
        <w:pStyle w:val="Nagwek2"/>
        <w:rPr>
          <w:b w:val="0"/>
          <w:bCs w:val="0"/>
          <w:szCs w:val="28"/>
          <w:lang w:eastAsia="en-US"/>
        </w:rPr>
      </w:pPr>
      <w:bookmarkStart w:id="38" w:name="_Toc221095396"/>
      <w:r w:rsidRPr="00054CA5">
        <w:rPr>
          <w:rStyle w:val="Nagwek2Znak"/>
          <w:rFonts w:ascii="Calibri" w:hAnsi="Calibri" w:cs="Calibri"/>
          <w:b/>
          <w:bCs/>
          <w:lang w:eastAsia="en-US"/>
        </w:rPr>
        <w:t xml:space="preserve">Działania </w:t>
      </w:r>
      <w:proofErr w:type="spellStart"/>
      <w:r w:rsidRPr="00054CA5">
        <w:rPr>
          <w:rStyle w:val="Nagwek2Znak"/>
          <w:rFonts w:ascii="Calibri" w:hAnsi="Calibri" w:cs="Calibri"/>
          <w:b/>
          <w:bCs/>
          <w:lang w:eastAsia="en-US"/>
        </w:rPr>
        <w:t>strategiczno</w:t>
      </w:r>
      <w:proofErr w:type="spellEnd"/>
      <w:r w:rsidRPr="00054CA5">
        <w:rPr>
          <w:rStyle w:val="Nagwek2Znak"/>
          <w:rFonts w:ascii="Calibri" w:hAnsi="Calibri" w:cs="Calibri"/>
          <w:b/>
          <w:bCs/>
          <w:lang w:eastAsia="en-US"/>
        </w:rPr>
        <w:t>-planistyczne w zakresie ochrony środowiska</w:t>
      </w:r>
      <w:bookmarkEnd w:id="38"/>
    </w:p>
    <w:p w14:paraId="69A298C5" w14:textId="70D54897" w:rsidR="007B4AD1" w:rsidRDefault="00F40BA1" w:rsidP="007B4AD1">
      <w:pPr>
        <w:spacing w:before="0" w:after="0" w:line="240" w:lineRule="auto"/>
        <w:ind w:firstLine="0"/>
        <w:jc w:val="left"/>
        <w:rPr>
          <w:rFonts w:ascii="Calibri" w:hAnsi="Calibri" w:cs="Calibri"/>
          <w:bCs/>
          <w:sz w:val="28"/>
          <w:szCs w:val="28"/>
        </w:rPr>
      </w:pPr>
      <w:r>
        <w:rPr>
          <w:rFonts w:ascii="Calibri" w:hAnsi="Calibri" w:cs="Calibri"/>
          <w:b/>
          <w:bCs/>
          <w:sz w:val="28"/>
          <w:szCs w:val="28"/>
          <w:lang w:eastAsia="en-US"/>
        </w:rPr>
        <w:tab/>
      </w:r>
      <w:r w:rsidRPr="00F40BA1">
        <w:rPr>
          <w:rFonts w:ascii="Calibri" w:hAnsi="Calibri" w:cs="Calibri"/>
          <w:sz w:val="28"/>
          <w:szCs w:val="28"/>
          <w:lang w:eastAsia="en-US"/>
        </w:rPr>
        <w:t xml:space="preserve">Program </w:t>
      </w:r>
      <w:r>
        <w:rPr>
          <w:rFonts w:ascii="Calibri" w:hAnsi="Calibri" w:cs="Calibri"/>
          <w:bCs/>
          <w:sz w:val="28"/>
          <w:szCs w:val="28"/>
        </w:rPr>
        <w:t xml:space="preserve">nie zakładał realizacji żadnych zadań w tym obszarze interwencji. </w:t>
      </w:r>
    </w:p>
    <w:p w14:paraId="47976022" w14:textId="02DDE04E" w:rsidR="007B4AD1" w:rsidRDefault="00F40BA1" w:rsidP="007B4AD1">
      <w:pPr>
        <w:spacing w:before="0" w:after="0" w:line="240" w:lineRule="auto"/>
        <w:ind w:firstLine="0"/>
        <w:jc w:val="left"/>
        <w:rPr>
          <w:rFonts w:ascii="Calibri" w:hAnsi="Calibri" w:cs="Calibri"/>
          <w:bCs/>
          <w:sz w:val="28"/>
          <w:szCs w:val="28"/>
        </w:rPr>
      </w:pPr>
      <w:r>
        <w:rPr>
          <w:rFonts w:ascii="Calibri" w:hAnsi="Calibri" w:cs="Calibri"/>
          <w:bCs/>
          <w:sz w:val="28"/>
          <w:szCs w:val="28"/>
        </w:rPr>
        <w:t>Zadani</w:t>
      </w:r>
      <w:r w:rsidR="009D6D61">
        <w:rPr>
          <w:rFonts w:ascii="Calibri" w:hAnsi="Calibri" w:cs="Calibri"/>
          <w:bCs/>
          <w:sz w:val="28"/>
          <w:szCs w:val="28"/>
        </w:rPr>
        <w:t>a</w:t>
      </w:r>
      <w:r>
        <w:rPr>
          <w:rFonts w:ascii="Calibri" w:hAnsi="Calibri" w:cs="Calibri"/>
          <w:bCs/>
          <w:sz w:val="28"/>
          <w:szCs w:val="28"/>
        </w:rPr>
        <w:t xml:space="preserve"> polegające na opracowaniu</w:t>
      </w:r>
      <w:r w:rsidR="007B4AD1">
        <w:rPr>
          <w:rFonts w:ascii="Calibri" w:hAnsi="Calibri" w:cs="Calibri"/>
          <w:bCs/>
          <w:sz w:val="28"/>
          <w:szCs w:val="28"/>
        </w:rPr>
        <w:t>:</w:t>
      </w:r>
      <w:r>
        <w:rPr>
          <w:rFonts w:ascii="Calibri" w:hAnsi="Calibri" w:cs="Calibri"/>
          <w:bCs/>
          <w:sz w:val="28"/>
          <w:szCs w:val="28"/>
        </w:rPr>
        <w:t xml:space="preserve"> </w:t>
      </w:r>
    </w:p>
    <w:p w14:paraId="1710F417" w14:textId="1E8A3D6C" w:rsidR="007B4AD1" w:rsidRDefault="00F40BA1" w:rsidP="007B4AD1">
      <w:pPr>
        <w:pStyle w:val="Akapitzlist"/>
        <w:numPr>
          <w:ilvl w:val="0"/>
          <w:numId w:val="81"/>
        </w:numPr>
        <w:spacing w:before="0" w:line="240" w:lineRule="auto"/>
        <w:ind w:left="426"/>
        <w:jc w:val="left"/>
        <w:rPr>
          <w:rFonts w:ascii="Calibri" w:hAnsi="Calibri" w:cs="Calibri"/>
          <w:bCs/>
          <w:sz w:val="28"/>
          <w:szCs w:val="28"/>
        </w:rPr>
      </w:pPr>
      <w:r w:rsidRPr="007B4AD1">
        <w:rPr>
          <w:rFonts w:ascii="Calibri" w:hAnsi="Calibri" w:cs="Calibri"/>
          <w:bCs/>
          <w:sz w:val="28"/>
          <w:szCs w:val="28"/>
        </w:rPr>
        <w:t xml:space="preserve">raportu z realizacji </w:t>
      </w:r>
      <w:r w:rsidR="007B4AD1">
        <w:rPr>
          <w:rFonts w:ascii="Calibri" w:hAnsi="Calibri" w:cs="Calibri"/>
          <w:bCs/>
          <w:sz w:val="28"/>
          <w:szCs w:val="28"/>
        </w:rPr>
        <w:t xml:space="preserve">w latach 2021-2022 </w:t>
      </w:r>
      <w:r w:rsidRPr="007B4AD1">
        <w:rPr>
          <w:rFonts w:ascii="Calibri" w:hAnsi="Calibri" w:cs="Calibri"/>
          <w:bCs/>
          <w:sz w:val="28"/>
          <w:szCs w:val="28"/>
        </w:rPr>
        <w:t>programu ochrony środowiska szczebla powiatowego,</w:t>
      </w:r>
    </w:p>
    <w:p w14:paraId="6332CBE2" w14:textId="29B7D0C5" w:rsidR="007B4AD1" w:rsidRDefault="007B4AD1" w:rsidP="007B4AD1">
      <w:pPr>
        <w:pStyle w:val="Akapitzlist"/>
        <w:numPr>
          <w:ilvl w:val="0"/>
          <w:numId w:val="81"/>
        </w:numPr>
        <w:spacing w:before="0" w:after="0" w:line="240" w:lineRule="auto"/>
        <w:ind w:left="425" w:hanging="357"/>
        <w:jc w:val="left"/>
        <w:rPr>
          <w:rFonts w:ascii="Calibri" w:hAnsi="Calibri" w:cs="Calibri"/>
          <w:bCs/>
          <w:sz w:val="28"/>
          <w:szCs w:val="28"/>
        </w:rPr>
      </w:pPr>
      <w:r w:rsidRPr="007B4AD1">
        <w:rPr>
          <w:rFonts w:ascii="Calibri" w:hAnsi="Calibri" w:cs="Calibri"/>
          <w:sz w:val="28"/>
          <w:szCs w:val="28"/>
        </w:rPr>
        <w:t>„Program</w:t>
      </w:r>
      <w:r>
        <w:rPr>
          <w:rFonts w:ascii="Calibri" w:hAnsi="Calibri" w:cs="Calibri"/>
          <w:sz w:val="28"/>
          <w:szCs w:val="28"/>
        </w:rPr>
        <w:t>u</w:t>
      </w:r>
      <w:r w:rsidRPr="007B4AD1">
        <w:rPr>
          <w:rFonts w:ascii="Calibri" w:hAnsi="Calibri" w:cs="Calibri"/>
          <w:sz w:val="28"/>
          <w:szCs w:val="28"/>
        </w:rPr>
        <w:t xml:space="preserve"> Ochrony Środowiska dla Powiatu Śremskiego na lata 2025 - 2028 z perspektywą na lata 2029 -</w:t>
      </w:r>
      <w:r w:rsidRPr="007B4AD1">
        <w:rPr>
          <w:rFonts w:asciiTheme="majorHAnsi" w:hAnsiTheme="majorHAnsi" w:cs="Calibri"/>
          <w:sz w:val="18"/>
          <w:szCs w:val="18"/>
        </w:rPr>
        <w:t xml:space="preserve"> </w:t>
      </w:r>
      <w:r w:rsidRPr="007B4AD1">
        <w:rPr>
          <w:rFonts w:ascii="Calibri" w:hAnsi="Calibri" w:cs="Calibri"/>
          <w:sz w:val="28"/>
          <w:szCs w:val="28"/>
        </w:rPr>
        <w:t>2032”</w:t>
      </w:r>
      <w:r>
        <w:rPr>
          <w:rFonts w:ascii="Calibri" w:hAnsi="Calibri" w:cs="Calibri"/>
          <w:sz w:val="28"/>
          <w:szCs w:val="28"/>
        </w:rPr>
        <w:t xml:space="preserve"> </w:t>
      </w:r>
      <w:r w:rsidR="00F40BA1" w:rsidRPr="007B4AD1">
        <w:rPr>
          <w:rFonts w:ascii="Calibri" w:hAnsi="Calibri" w:cs="Calibri"/>
          <w:bCs/>
          <w:sz w:val="28"/>
          <w:szCs w:val="28"/>
        </w:rPr>
        <w:t>wraz z prognozą oddziaływana na środowisko i</w:t>
      </w:r>
      <w:r w:rsidRPr="007B4AD1">
        <w:rPr>
          <w:rFonts w:ascii="Calibri" w:hAnsi="Calibri" w:cs="Calibri"/>
          <w:bCs/>
          <w:sz w:val="28"/>
          <w:szCs w:val="28"/>
        </w:rPr>
        <w:t> </w:t>
      </w:r>
      <w:r w:rsidR="00F40BA1" w:rsidRPr="007B4AD1">
        <w:rPr>
          <w:rFonts w:ascii="Calibri" w:hAnsi="Calibri" w:cs="Calibri"/>
          <w:bCs/>
          <w:sz w:val="28"/>
          <w:szCs w:val="28"/>
        </w:rPr>
        <w:t>dokumentem podsumowującym strategiczna ocenę oddziaływania na</w:t>
      </w:r>
      <w:r w:rsidRPr="007B4AD1">
        <w:rPr>
          <w:rFonts w:ascii="Calibri" w:hAnsi="Calibri" w:cs="Calibri"/>
          <w:bCs/>
          <w:sz w:val="28"/>
          <w:szCs w:val="28"/>
        </w:rPr>
        <w:t> </w:t>
      </w:r>
      <w:r w:rsidR="00F40BA1" w:rsidRPr="007B4AD1">
        <w:rPr>
          <w:rFonts w:ascii="Calibri" w:hAnsi="Calibri" w:cs="Calibri"/>
          <w:bCs/>
          <w:sz w:val="28"/>
          <w:szCs w:val="28"/>
        </w:rPr>
        <w:t>środowisko</w:t>
      </w:r>
      <w:r>
        <w:rPr>
          <w:rFonts w:ascii="Calibri" w:hAnsi="Calibri" w:cs="Calibri"/>
          <w:bCs/>
          <w:sz w:val="28"/>
          <w:szCs w:val="28"/>
        </w:rPr>
        <w:t>,</w:t>
      </w:r>
    </w:p>
    <w:p w14:paraId="63BC12F8" w14:textId="3D159B5D" w:rsidR="00F40BA1" w:rsidRPr="007B4AD1" w:rsidRDefault="009D6D61" w:rsidP="009D6D61">
      <w:pPr>
        <w:spacing w:before="0" w:line="240" w:lineRule="auto"/>
        <w:ind w:firstLine="0"/>
        <w:jc w:val="left"/>
        <w:rPr>
          <w:rFonts w:ascii="Calibri" w:hAnsi="Calibri" w:cs="Calibri"/>
          <w:bCs/>
          <w:sz w:val="28"/>
          <w:szCs w:val="28"/>
        </w:rPr>
      </w:pPr>
      <w:r>
        <w:rPr>
          <w:rFonts w:ascii="Calibri" w:hAnsi="Calibri" w:cs="Calibri"/>
          <w:bCs/>
          <w:sz w:val="28"/>
          <w:szCs w:val="28"/>
        </w:rPr>
        <w:t xml:space="preserve">są </w:t>
      </w:r>
      <w:r w:rsidR="00F40BA1" w:rsidRPr="007B4AD1">
        <w:rPr>
          <w:rFonts w:ascii="Calibri" w:hAnsi="Calibri" w:cs="Calibri"/>
          <w:bCs/>
          <w:sz w:val="28"/>
          <w:szCs w:val="28"/>
        </w:rPr>
        <w:t>zadani</w:t>
      </w:r>
      <w:r>
        <w:rPr>
          <w:rFonts w:ascii="Calibri" w:hAnsi="Calibri" w:cs="Calibri"/>
          <w:bCs/>
          <w:sz w:val="28"/>
          <w:szCs w:val="28"/>
        </w:rPr>
        <w:t>ami</w:t>
      </w:r>
      <w:r w:rsidR="00F40BA1" w:rsidRPr="007B4AD1">
        <w:rPr>
          <w:rFonts w:ascii="Calibri" w:hAnsi="Calibri" w:cs="Calibri"/>
          <w:bCs/>
          <w:sz w:val="28"/>
          <w:szCs w:val="28"/>
        </w:rPr>
        <w:t xml:space="preserve"> pozaplanowym</w:t>
      </w:r>
      <w:r>
        <w:rPr>
          <w:rFonts w:ascii="Calibri" w:hAnsi="Calibri" w:cs="Calibri"/>
          <w:bCs/>
          <w:sz w:val="28"/>
          <w:szCs w:val="28"/>
        </w:rPr>
        <w:t>i</w:t>
      </w:r>
      <w:r w:rsidR="00F40BA1" w:rsidRPr="007B4AD1">
        <w:rPr>
          <w:rFonts w:ascii="Calibri" w:hAnsi="Calibri" w:cs="Calibri"/>
          <w:bCs/>
          <w:sz w:val="28"/>
          <w:szCs w:val="28"/>
        </w:rPr>
        <w:t xml:space="preserve">. </w:t>
      </w:r>
    </w:p>
    <w:p w14:paraId="65172DBA" w14:textId="37486177" w:rsidR="00F40BA1" w:rsidRPr="007B4AD1" w:rsidRDefault="007B4AD1" w:rsidP="009D6D61">
      <w:pPr>
        <w:spacing w:before="0" w:after="360" w:line="240" w:lineRule="auto"/>
        <w:ind w:firstLine="567"/>
        <w:jc w:val="left"/>
        <w:rPr>
          <w:rFonts w:ascii="Calibri" w:hAnsi="Calibri" w:cs="Calibri"/>
          <w:bCs/>
          <w:sz w:val="28"/>
          <w:szCs w:val="28"/>
        </w:rPr>
      </w:pPr>
      <w:r>
        <w:rPr>
          <w:rFonts w:ascii="Calibri" w:hAnsi="Calibri" w:cs="Calibri"/>
          <w:bCs/>
          <w:sz w:val="28"/>
          <w:szCs w:val="28"/>
        </w:rPr>
        <w:t xml:space="preserve">Opracowanie raportu </w:t>
      </w:r>
      <w:r w:rsidRPr="007B4AD1">
        <w:rPr>
          <w:rFonts w:ascii="Calibri" w:hAnsi="Calibri" w:cs="Calibri"/>
          <w:sz w:val="28"/>
          <w:szCs w:val="28"/>
          <w:lang w:eastAsia="en-US"/>
        </w:rPr>
        <w:t>służy ocenie i</w:t>
      </w:r>
      <w:r>
        <w:rPr>
          <w:rFonts w:ascii="Calibri" w:hAnsi="Calibri" w:cs="Calibri"/>
          <w:sz w:val="28"/>
          <w:szCs w:val="28"/>
          <w:lang w:eastAsia="en-US"/>
        </w:rPr>
        <w:t> </w:t>
      </w:r>
      <w:r w:rsidRPr="007B4AD1">
        <w:rPr>
          <w:rFonts w:ascii="Calibri" w:hAnsi="Calibri" w:cs="Calibri"/>
          <w:sz w:val="28"/>
          <w:szCs w:val="28"/>
          <w:lang w:eastAsia="en-US"/>
        </w:rPr>
        <w:t xml:space="preserve">monitoringowi realizacji założeń </w:t>
      </w:r>
      <w:r w:rsidR="009D6D61">
        <w:rPr>
          <w:rFonts w:ascii="Calibri" w:hAnsi="Calibri" w:cs="Calibri"/>
          <w:sz w:val="28"/>
          <w:szCs w:val="28"/>
          <w:lang w:eastAsia="en-US"/>
        </w:rPr>
        <w:t>p</w:t>
      </w:r>
      <w:r w:rsidRPr="007B4AD1">
        <w:rPr>
          <w:rFonts w:ascii="Calibri" w:hAnsi="Calibri" w:cs="Calibri"/>
          <w:sz w:val="28"/>
          <w:szCs w:val="28"/>
          <w:lang w:eastAsia="en-US"/>
        </w:rPr>
        <w:t xml:space="preserve">rogramu. Opracowanie kolejnego programu ochrony środowiska dla Powiatu Śremskiego przyczyni się do </w:t>
      </w:r>
      <w:r w:rsidR="009D6D61">
        <w:rPr>
          <w:rFonts w:ascii="Calibri" w:hAnsi="Calibri" w:cs="Calibri"/>
          <w:sz w:val="28"/>
          <w:szCs w:val="28"/>
          <w:lang w:eastAsia="en-US"/>
        </w:rPr>
        <w:t xml:space="preserve">zachowania </w:t>
      </w:r>
      <w:r w:rsidRPr="007B4AD1">
        <w:rPr>
          <w:rFonts w:ascii="Calibri" w:hAnsi="Calibri" w:cs="Calibri"/>
          <w:sz w:val="28"/>
          <w:szCs w:val="28"/>
          <w:lang w:eastAsia="en-US"/>
        </w:rPr>
        <w:t>ciągłości realizacji zadań</w:t>
      </w:r>
      <w:r>
        <w:rPr>
          <w:rFonts w:ascii="Calibri" w:hAnsi="Calibri" w:cs="Calibri"/>
          <w:sz w:val="28"/>
          <w:szCs w:val="28"/>
          <w:lang w:eastAsia="en-US"/>
        </w:rPr>
        <w:t>.</w:t>
      </w:r>
    </w:p>
    <w:p w14:paraId="4EBE4279" w14:textId="5F623B15" w:rsidR="00B44DB8" w:rsidRPr="00BC4E66" w:rsidRDefault="00F45C00" w:rsidP="00F45C00">
      <w:pPr>
        <w:pStyle w:val="Nagwek1"/>
        <w:numPr>
          <w:ilvl w:val="0"/>
          <w:numId w:val="12"/>
        </w:numPr>
        <w:ind w:left="431" w:hanging="431"/>
        <w:rPr>
          <w:rFonts w:ascii="Calibri" w:hAnsi="Calibri" w:cs="Calibri"/>
          <w:color w:val="auto"/>
        </w:rPr>
      </w:pPr>
      <w:bookmarkStart w:id="39" w:name="_Toc221095397"/>
      <w:r w:rsidRPr="00BC4E66">
        <w:rPr>
          <w:rFonts w:ascii="Calibri" w:hAnsi="Calibri" w:cs="Calibri"/>
          <w:color w:val="auto"/>
        </w:rPr>
        <w:t xml:space="preserve">Wskaźniki (mierniki) realizacji </w:t>
      </w:r>
      <w:r w:rsidR="00A13B2E" w:rsidRPr="00BC4E66">
        <w:rPr>
          <w:rFonts w:ascii="Calibri" w:hAnsi="Calibri" w:cs="Calibri"/>
          <w:color w:val="auto"/>
        </w:rPr>
        <w:t>p</w:t>
      </w:r>
      <w:r w:rsidRPr="00BC4E66">
        <w:rPr>
          <w:rFonts w:ascii="Calibri" w:hAnsi="Calibri" w:cs="Calibri"/>
          <w:color w:val="auto"/>
        </w:rPr>
        <w:t>rogramu</w:t>
      </w:r>
      <w:bookmarkEnd w:id="39"/>
    </w:p>
    <w:p w14:paraId="740902E8" w14:textId="7A9974BD" w:rsidR="00B50EE6" w:rsidRPr="001804D3" w:rsidRDefault="00B961D0" w:rsidP="00216798">
      <w:pPr>
        <w:spacing w:before="0" w:after="0" w:line="240" w:lineRule="auto"/>
        <w:ind w:firstLine="567"/>
        <w:jc w:val="left"/>
        <w:rPr>
          <w:rFonts w:ascii="Calibri" w:hAnsi="Calibri" w:cs="Calibri"/>
          <w:sz w:val="28"/>
          <w:szCs w:val="28"/>
        </w:rPr>
      </w:pPr>
      <w:r>
        <w:rPr>
          <w:rFonts w:ascii="Calibri" w:hAnsi="Calibri" w:cs="Calibri"/>
          <w:sz w:val="28"/>
          <w:szCs w:val="28"/>
        </w:rPr>
        <w:t>Poza</w:t>
      </w:r>
      <w:r w:rsidR="00B44DB8" w:rsidRPr="001804D3">
        <w:rPr>
          <w:rFonts w:ascii="Calibri" w:hAnsi="Calibri" w:cs="Calibri"/>
          <w:sz w:val="28"/>
          <w:szCs w:val="28"/>
        </w:rPr>
        <w:t xml:space="preserve"> analiz</w:t>
      </w:r>
      <w:r>
        <w:rPr>
          <w:rFonts w:ascii="Calibri" w:hAnsi="Calibri" w:cs="Calibri"/>
          <w:sz w:val="28"/>
          <w:szCs w:val="28"/>
        </w:rPr>
        <w:t>ą</w:t>
      </w:r>
      <w:r w:rsidR="00B44DB8" w:rsidRPr="001804D3">
        <w:rPr>
          <w:rFonts w:ascii="Calibri" w:hAnsi="Calibri" w:cs="Calibri"/>
          <w:sz w:val="28"/>
          <w:szCs w:val="28"/>
        </w:rPr>
        <w:t xml:space="preserve"> stanu </w:t>
      </w:r>
      <w:r w:rsidR="00E86742" w:rsidRPr="001804D3">
        <w:rPr>
          <w:rFonts w:ascii="Calibri" w:hAnsi="Calibri" w:cs="Calibri"/>
          <w:sz w:val="28"/>
          <w:szCs w:val="28"/>
        </w:rPr>
        <w:t xml:space="preserve">zaawansowania </w:t>
      </w:r>
      <w:r w:rsidR="00B44DB8" w:rsidRPr="001804D3">
        <w:rPr>
          <w:rFonts w:ascii="Calibri" w:hAnsi="Calibri" w:cs="Calibri"/>
          <w:sz w:val="28"/>
          <w:szCs w:val="28"/>
        </w:rPr>
        <w:t>poszczególnych zadań wskazanych w</w:t>
      </w:r>
      <w:r>
        <w:rPr>
          <w:rFonts w:ascii="Calibri" w:hAnsi="Calibri" w:cs="Calibri"/>
          <w:sz w:val="28"/>
          <w:szCs w:val="28"/>
        </w:rPr>
        <w:t> </w:t>
      </w:r>
      <w:r w:rsidR="00584333" w:rsidRPr="001804D3">
        <w:rPr>
          <w:rFonts w:ascii="Calibri" w:hAnsi="Calibri" w:cs="Calibri"/>
          <w:sz w:val="28"/>
          <w:szCs w:val="28"/>
        </w:rPr>
        <w:t>p</w:t>
      </w:r>
      <w:r w:rsidR="00B44DB8" w:rsidRPr="001804D3">
        <w:rPr>
          <w:rFonts w:ascii="Calibri" w:hAnsi="Calibri" w:cs="Calibri"/>
          <w:sz w:val="28"/>
          <w:szCs w:val="28"/>
        </w:rPr>
        <w:t>rogramie</w:t>
      </w:r>
      <w:r w:rsidR="00B13345" w:rsidRPr="001804D3">
        <w:rPr>
          <w:rFonts w:ascii="Calibri" w:hAnsi="Calibri" w:cs="Calibri"/>
          <w:sz w:val="28"/>
          <w:szCs w:val="28"/>
        </w:rPr>
        <w:t>,</w:t>
      </w:r>
      <w:r w:rsidR="00B50EE6" w:rsidRPr="001804D3">
        <w:rPr>
          <w:rFonts w:ascii="Calibri" w:hAnsi="Calibri" w:cs="Calibri"/>
          <w:sz w:val="28"/>
          <w:szCs w:val="28"/>
        </w:rPr>
        <w:t xml:space="preserve"> podstawą monitoringu </w:t>
      </w:r>
      <w:r w:rsidR="00E86742" w:rsidRPr="001804D3">
        <w:rPr>
          <w:rFonts w:ascii="Calibri" w:hAnsi="Calibri" w:cs="Calibri"/>
          <w:sz w:val="28"/>
          <w:szCs w:val="28"/>
        </w:rPr>
        <w:t xml:space="preserve">jego </w:t>
      </w:r>
      <w:r w:rsidR="00B50EE6" w:rsidRPr="001804D3">
        <w:rPr>
          <w:rFonts w:ascii="Calibri" w:hAnsi="Calibri" w:cs="Calibri"/>
          <w:sz w:val="28"/>
          <w:szCs w:val="28"/>
        </w:rPr>
        <w:t>realizacji jest sprawozdawczość oparta na wskaźnikach i miernikach odzwierciedlających stan śro</w:t>
      </w:r>
      <w:r w:rsidR="009972B1" w:rsidRPr="001804D3">
        <w:rPr>
          <w:rFonts w:ascii="Calibri" w:hAnsi="Calibri" w:cs="Calibri"/>
          <w:sz w:val="28"/>
          <w:szCs w:val="28"/>
        </w:rPr>
        <w:t>dowiska naturalnego i presję na </w:t>
      </w:r>
      <w:r w:rsidR="00B50EE6" w:rsidRPr="001804D3">
        <w:rPr>
          <w:rFonts w:ascii="Calibri" w:hAnsi="Calibri" w:cs="Calibri"/>
          <w:sz w:val="28"/>
          <w:szCs w:val="28"/>
        </w:rPr>
        <w:t xml:space="preserve">środowisko oraz stan infrastruktury technicznej. Są to wskaźniki </w:t>
      </w:r>
      <w:r w:rsidR="00F44791" w:rsidRPr="001804D3">
        <w:rPr>
          <w:rFonts w:ascii="Calibri" w:hAnsi="Calibri" w:cs="Calibri"/>
          <w:sz w:val="28"/>
          <w:szCs w:val="28"/>
        </w:rPr>
        <w:t>i mierniki</w:t>
      </w:r>
      <w:r w:rsidR="00687467" w:rsidRPr="001804D3">
        <w:rPr>
          <w:rFonts w:ascii="Calibri" w:hAnsi="Calibri" w:cs="Calibri"/>
          <w:sz w:val="28"/>
          <w:szCs w:val="28"/>
        </w:rPr>
        <w:t xml:space="preserve"> </w:t>
      </w:r>
      <w:r w:rsidR="009972B1" w:rsidRPr="001804D3">
        <w:rPr>
          <w:rFonts w:ascii="Calibri" w:hAnsi="Calibri" w:cs="Calibri"/>
          <w:sz w:val="28"/>
          <w:szCs w:val="28"/>
        </w:rPr>
        <w:t>związane z </w:t>
      </w:r>
      <w:r w:rsidR="00B50EE6" w:rsidRPr="001804D3">
        <w:rPr>
          <w:rFonts w:ascii="Calibri" w:hAnsi="Calibri" w:cs="Calibri"/>
          <w:sz w:val="28"/>
          <w:szCs w:val="28"/>
        </w:rPr>
        <w:t xml:space="preserve">poszczególnymi celami. </w:t>
      </w:r>
    </w:p>
    <w:p w14:paraId="18C16E27" w14:textId="77777777" w:rsidR="00AA3405" w:rsidRPr="005574B6" w:rsidRDefault="00AA3405" w:rsidP="00216798">
      <w:pPr>
        <w:spacing w:after="0" w:line="240" w:lineRule="auto"/>
        <w:ind w:firstLine="567"/>
        <w:jc w:val="left"/>
        <w:rPr>
          <w:rFonts w:ascii="Calibri" w:hAnsi="Calibri" w:cs="Calibri"/>
          <w:sz w:val="28"/>
          <w:szCs w:val="28"/>
        </w:rPr>
      </w:pPr>
      <w:r w:rsidRPr="005574B6">
        <w:rPr>
          <w:rFonts w:ascii="Calibri" w:hAnsi="Calibri" w:cs="Calibri"/>
          <w:sz w:val="28"/>
          <w:szCs w:val="28"/>
        </w:rPr>
        <w:lastRenderedPageBreak/>
        <w:t xml:space="preserve">Podstawowe ogólne wskaźniki stanu środowiska i zmiany presji na środowisko określające efektywność działań proekologicznych to: </w:t>
      </w:r>
    </w:p>
    <w:p w14:paraId="2287173E" w14:textId="4A7A36F5" w:rsidR="00F45C00" w:rsidRPr="005574B6" w:rsidRDefault="00AA3405" w:rsidP="002467C1">
      <w:pPr>
        <w:pStyle w:val="Akapitzlist"/>
        <w:numPr>
          <w:ilvl w:val="0"/>
          <w:numId w:val="9"/>
        </w:numPr>
        <w:spacing w:before="0" w:after="0" w:line="240" w:lineRule="auto"/>
        <w:ind w:left="426"/>
        <w:jc w:val="left"/>
        <w:rPr>
          <w:rFonts w:ascii="Calibri" w:hAnsi="Calibri" w:cs="Calibri"/>
          <w:sz w:val="28"/>
          <w:szCs w:val="28"/>
        </w:rPr>
      </w:pPr>
      <w:r w:rsidRPr="005574B6">
        <w:rPr>
          <w:rFonts w:ascii="Calibri" w:hAnsi="Calibri" w:cs="Calibri"/>
          <w:sz w:val="28"/>
          <w:szCs w:val="28"/>
        </w:rPr>
        <w:t>zmniejszenie ładunku zanieczyszczeń odprowadzanych do wód lądowych, popraw</w:t>
      </w:r>
      <w:r w:rsidR="002F2375" w:rsidRPr="005574B6">
        <w:rPr>
          <w:rFonts w:ascii="Calibri" w:hAnsi="Calibri" w:cs="Calibri"/>
          <w:sz w:val="28"/>
          <w:szCs w:val="28"/>
        </w:rPr>
        <w:t>a</w:t>
      </w:r>
      <w:r w:rsidRPr="005574B6">
        <w:rPr>
          <w:rFonts w:ascii="Calibri" w:hAnsi="Calibri" w:cs="Calibri"/>
          <w:sz w:val="28"/>
          <w:szCs w:val="28"/>
        </w:rPr>
        <w:t xml:space="preserve"> jakości wód płynących, stojących i wód podziemnych, a szczególnie głównych zbiorników wód podziemnych, popraw</w:t>
      </w:r>
      <w:r w:rsidR="002F2375" w:rsidRPr="005574B6">
        <w:rPr>
          <w:rFonts w:ascii="Calibri" w:hAnsi="Calibri" w:cs="Calibri"/>
          <w:sz w:val="28"/>
          <w:szCs w:val="28"/>
        </w:rPr>
        <w:t>a</w:t>
      </w:r>
      <w:r w:rsidRPr="005574B6">
        <w:rPr>
          <w:rFonts w:ascii="Calibri" w:hAnsi="Calibri" w:cs="Calibri"/>
          <w:sz w:val="28"/>
          <w:szCs w:val="28"/>
        </w:rPr>
        <w:t xml:space="preserve"> jakości wody do picia oraz spełnienie przez wszystkie te rodzaje wód wymagań jakościowych obowiązujących w Unii Europejskiej,</w:t>
      </w:r>
    </w:p>
    <w:p w14:paraId="2C43B1B6" w14:textId="45CFDDAC" w:rsidR="00AA3405" w:rsidRPr="005574B6" w:rsidRDefault="00AA3405" w:rsidP="002467C1">
      <w:pPr>
        <w:pStyle w:val="Akapitzlist"/>
        <w:numPr>
          <w:ilvl w:val="0"/>
          <w:numId w:val="9"/>
        </w:numPr>
        <w:spacing w:before="0" w:after="0" w:line="240" w:lineRule="auto"/>
        <w:ind w:left="426"/>
        <w:jc w:val="left"/>
        <w:rPr>
          <w:rFonts w:ascii="Calibri" w:hAnsi="Calibri" w:cs="Calibri"/>
          <w:sz w:val="28"/>
          <w:szCs w:val="28"/>
        </w:rPr>
      </w:pPr>
      <w:r w:rsidRPr="005574B6">
        <w:rPr>
          <w:rFonts w:ascii="Calibri" w:hAnsi="Calibri" w:cs="Calibri"/>
          <w:sz w:val="28"/>
          <w:szCs w:val="28"/>
        </w:rPr>
        <w:t>poprawa jakości powietrza poprzez zmniejszenie emisji zanieczyszczeń powietrza (zwłaszcza zanieczyszczeń szczególnie szkodliwych dla zdrowia i</w:t>
      </w:r>
      <w:r w:rsidR="002F2375" w:rsidRPr="005574B6">
        <w:rPr>
          <w:rFonts w:ascii="Calibri" w:hAnsi="Calibri" w:cs="Calibri"/>
          <w:sz w:val="28"/>
          <w:szCs w:val="28"/>
        </w:rPr>
        <w:t> </w:t>
      </w:r>
      <w:r w:rsidRPr="005574B6">
        <w:rPr>
          <w:rFonts w:ascii="Calibri" w:hAnsi="Calibri" w:cs="Calibri"/>
          <w:sz w:val="28"/>
          <w:szCs w:val="28"/>
        </w:rPr>
        <w:t>zanieczyszczeń wywierających najbardziej niekorzystny wpływ na</w:t>
      </w:r>
      <w:r w:rsidR="002F2375" w:rsidRPr="005574B6">
        <w:rPr>
          <w:rFonts w:ascii="Calibri" w:hAnsi="Calibri" w:cs="Calibri"/>
          <w:sz w:val="28"/>
          <w:szCs w:val="28"/>
        </w:rPr>
        <w:t> </w:t>
      </w:r>
      <w:r w:rsidRPr="005574B6">
        <w:rPr>
          <w:rFonts w:ascii="Calibri" w:hAnsi="Calibri" w:cs="Calibri"/>
          <w:sz w:val="28"/>
          <w:szCs w:val="28"/>
        </w:rPr>
        <w:t>ekosystemy tj. metale ciężkie, trwałe zanieczyszczenia organiczne, substancje zakwaszające, pyły i lotne związki organiczne),</w:t>
      </w:r>
    </w:p>
    <w:p w14:paraId="3C055FB2" w14:textId="77777777" w:rsidR="00AA3405" w:rsidRPr="005574B6" w:rsidRDefault="00AA3405" w:rsidP="002467C1">
      <w:pPr>
        <w:pStyle w:val="Akapitzlist"/>
        <w:numPr>
          <w:ilvl w:val="0"/>
          <w:numId w:val="9"/>
        </w:numPr>
        <w:spacing w:before="0" w:after="0" w:line="240" w:lineRule="auto"/>
        <w:ind w:left="426"/>
        <w:jc w:val="left"/>
        <w:rPr>
          <w:rFonts w:ascii="Calibri" w:hAnsi="Calibri" w:cs="Calibri"/>
          <w:sz w:val="28"/>
          <w:szCs w:val="28"/>
        </w:rPr>
      </w:pPr>
      <w:r w:rsidRPr="005574B6">
        <w:rPr>
          <w:rFonts w:ascii="Calibri" w:hAnsi="Calibri" w:cs="Calibri"/>
          <w:sz w:val="28"/>
          <w:szCs w:val="28"/>
        </w:rPr>
        <w:t>zmniejszenie uciążliwości hałasu, przede wszystkim hałasu komunikacyjnego,</w:t>
      </w:r>
    </w:p>
    <w:p w14:paraId="35351292" w14:textId="77777777" w:rsidR="00AA3405" w:rsidRPr="005574B6" w:rsidRDefault="00AA3405" w:rsidP="002467C1">
      <w:pPr>
        <w:pStyle w:val="Akapitzlist"/>
        <w:numPr>
          <w:ilvl w:val="0"/>
          <w:numId w:val="9"/>
        </w:numPr>
        <w:spacing w:before="0" w:after="0" w:line="240" w:lineRule="auto"/>
        <w:ind w:left="426"/>
        <w:jc w:val="left"/>
        <w:rPr>
          <w:rFonts w:ascii="Calibri" w:hAnsi="Calibri" w:cs="Calibri"/>
          <w:sz w:val="28"/>
          <w:szCs w:val="28"/>
        </w:rPr>
      </w:pPr>
      <w:r w:rsidRPr="005574B6">
        <w:rPr>
          <w:rFonts w:ascii="Calibri" w:hAnsi="Calibri" w:cs="Calibri"/>
          <w:sz w:val="28"/>
          <w:szCs w:val="28"/>
        </w:rPr>
        <w:t>zmniejszenie ilości wytwarzanych i składowanych odpadów, rozszerzenie zakresu ich gospodarczego wykorzystania oraz ograniczenie zagrożeń dla środowiska ze strony odpadów niebezpiecznych,</w:t>
      </w:r>
    </w:p>
    <w:p w14:paraId="50163BE3" w14:textId="77777777" w:rsidR="00AA3405" w:rsidRPr="005574B6" w:rsidRDefault="00AA3405" w:rsidP="002467C1">
      <w:pPr>
        <w:pStyle w:val="Akapitzlist"/>
        <w:numPr>
          <w:ilvl w:val="0"/>
          <w:numId w:val="9"/>
        </w:numPr>
        <w:spacing w:before="0" w:after="0" w:line="240" w:lineRule="auto"/>
        <w:ind w:left="426"/>
        <w:jc w:val="left"/>
        <w:rPr>
          <w:rFonts w:ascii="Calibri" w:hAnsi="Calibri" w:cs="Calibri"/>
          <w:sz w:val="28"/>
          <w:szCs w:val="28"/>
        </w:rPr>
      </w:pPr>
      <w:r w:rsidRPr="005574B6">
        <w:rPr>
          <w:rFonts w:ascii="Calibri" w:hAnsi="Calibri" w:cs="Calibri"/>
          <w:sz w:val="28"/>
          <w:szCs w:val="28"/>
        </w:rPr>
        <w:t>ograniczenie degradacji gleb, zwiększenie skali przywracania obszarów bezpośrednio lub pośrednio zdegradowanych przez działalność gospodarczą do stanu równowagi ekologicznej, ograniczenie pogarszania się jakości środowiska w jednostkach osadniczych i powstrzymanie procesów degradacji zabytków kultury,</w:t>
      </w:r>
    </w:p>
    <w:p w14:paraId="00044CEF" w14:textId="77777777" w:rsidR="00AA3405" w:rsidRPr="005574B6" w:rsidRDefault="00AA3405" w:rsidP="002467C1">
      <w:pPr>
        <w:pStyle w:val="Akapitzlist"/>
        <w:numPr>
          <w:ilvl w:val="0"/>
          <w:numId w:val="9"/>
        </w:numPr>
        <w:spacing w:before="0" w:after="0" w:line="240" w:lineRule="auto"/>
        <w:ind w:left="426"/>
        <w:jc w:val="left"/>
        <w:rPr>
          <w:rFonts w:ascii="Calibri" w:hAnsi="Calibri" w:cs="Calibri"/>
          <w:sz w:val="28"/>
          <w:szCs w:val="28"/>
        </w:rPr>
      </w:pPr>
      <w:r w:rsidRPr="005574B6">
        <w:rPr>
          <w:rFonts w:ascii="Calibri" w:hAnsi="Calibri" w:cs="Calibri"/>
          <w:sz w:val="28"/>
          <w:szCs w:val="28"/>
        </w:rPr>
        <w:t>wzrost poziomu różnorodności biologicznej ekosystemów leśnych i poprawa stanu zdrowotności lasów,</w:t>
      </w:r>
    </w:p>
    <w:p w14:paraId="40081BA8" w14:textId="77777777" w:rsidR="00AA3405" w:rsidRPr="005574B6" w:rsidRDefault="00AA3405" w:rsidP="002467C1">
      <w:pPr>
        <w:pStyle w:val="Akapitzlist"/>
        <w:numPr>
          <w:ilvl w:val="0"/>
          <w:numId w:val="9"/>
        </w:numPr>
        <w:spacing w:before="0" w:line="240" w:lineRule="auto"/>
        <w:ind w:left="425" w:hanging="357"/>
        <w:jc w:val="left"/>
        <w:rPr>
          <w:rFonts w:ascii="Calibri" w:hAnsi="Calibri" w:cs="Calibri"/>
          <w:sz w:val="28"/>
          <w:szCs w:val="28"/>
        </w:rPr>
      </w:pPr>
      <w:r w:rsidRPr="005574B6">
        <w:rPr>
          <w:rFonts w:ascii="Calibri" w:hAnsi="Calibri" w:cs="Calibri"/>
          <w:sz w:val="28"/>
          <w:szCs w:val="28"/>
        </w:rPr>
        <w:t xml:space="preserve">zmniejszenie negatywnej ingerencji w krajobrazie oraz kształtowanie estetycznego krajobrazu zharmonizowanego z otaczającą przyrodą. </w:t>
      </w:r>
    </w:p>
    <w:p w14:paraId="1219C3AB" w14:textId="24B50A31" w:rsidR="00AA3405" w:rsidRPr="005574B6" w:rsidRDefault="00AA3405" w:rsidP="00216798">
      <w:pPr>
        <w:spacing w:before="0" w:after="0" w:line="240" w:lineRule="auto"/>
        <w:ind w:firstLine="567"/>
        <w:jc w:val="left"/>
        <w:rPr>
          <w:rFonts w:ascii="Calibri" w:hAnsi="Calibri" w:cs="Calibri"/>
          <w:sz w:val="28"/>
          <w:szCs w:val="28"/>
        </w:rPr>
      </w:pPr>
      <w:r w:rsidRPr="005574B6">
        <w:rPr>
          <w:rFonts w:ascii="Calibri" w:hAnsi="Calibri" w:cs="Calibri"/>
          <w:sz w:val="28"/>
          <w:szCs w:val="28"/>
        </w:rPr>
        <w:t>W warstwie społeczno-administracyjnej następujące wskaźniki aktywności państwa i</w:t>
      </w:r>
      <w:r w:rsidR="006737FB" w:rsidRPr="005574B6">
        <w:rPr>
          <w:rFonts w:ascii="Calibri" w:hAnsi="Calibri" w:cs="Calibri"/>
          <w:sz w:val="28"/>
          <w:szCs w:val="28"/>
        </w:rPr>
        <w:t xml:space="preserve"> </w:t>
      </w:r>
      <w:r w:rsidRPr="005574B6">
        <w:rPr>
          <w:rFonts w:ascii="Calibri" w:hAnsi="Calibri" w:cs="Calibri"/>
          <w:sz w:val="28"/>
          <w:szCs w:val="28"/>
        </w:rPr>
        <w:t xml:space="preserve">społeczeństwa opisują jakość zarządzania środowiskiem: </w:t>
      </w:r>
    </w:p>
    <w:p w14:paraId="01742AFA" w14:textId="77777777" w:rsidR="00AA3405" w:rsidRPr="005574B6" w:rsidRDefault="00AA3405" w:rsidP="002467C1">
      <w:pPr>
        <w:pStyle w:val="Akapitzlist"/>
        <w:numPr>
          <w:ilvl w:val="0"/>
          <w:numId w:val="10"/>
        </w:numPr>
        <w:spacing w:before="0" w:after="0" w:line="240" w:lineRule="auto"/>
        <w:ind w:left="426"/>
        <w:jc w:val="left"/>
        <w:rPr>
          <w:rFonts w:ascii="Calibri" w:hAnsi="Calibri" w:cs="Calibri"/>
          <w:sz w:val="28"/>
          <w:szCs w:val="28"/>
        </w:rPr>
      </w:pPr>
      <w:r w:rsidRPr="005574B6">
        <w:rPr>
          <w:rFonts w:ascii="Calibri" w:hAnsi="Calibri" w:cs="Calibri"/>
          <w:sz w:val="28"/>
          <w:szCs w:val="28"/>
        </w:rPr>
        <w:t>kompletność regulacji prawnych i tempo ich harmonizacji z prawem wspólnotowym i prawem międzynarodowym,</w:t>
      </w:r>
    </w:p>
    <w:p w14:paraId="60A1609B" w14:textId="77777777" w:rsidR="00AA3405" w:rsidRPr="005574B6" w:rsidRDefault="00AA3405" w:rsidP="002467C1">
      <w:pPr>
        <w:pStyle w:val="Akapitzlist"/>
        <w:numPr>
          <w:ilvl w:val="0"/>
          <w:numId w:val="10"/>
        </w:numPr>
        <w:spacing w:before="0" w:after="0" w:line="240" w:lineRule="auto"/>
        <w:ind w:left="426"/>
        <w:jc w:val="left"/>
        <w:rPr>
          <w:rFonts w:ascii="Calibri" w:hAnsi="Calibri" w:cs="Calibri"/>
          <w:sz w:val="28"/>
          <w:szCs w:val="28"/>
        </w:rPr>
      </w:pPr>
      <w:r w:rsidRPr="005574B6">
        <w:rPr>
          <w:rFonts w:ascii="Calibri" w:hAnsi="Calibri" w:cs="Calibri"/>
          <w:sz w:val="28"/>
          <w:szCs w:val="28"/>
        </w:rPr>
        <w:t>spójność i efekty działań w zakresie monitoringu i kontroli,</w:t>
      </w:r>
    </w:p>
    <w:p w14:paraId="2A040575" w14:textId="71F2F5DE" w:rsidR="00AA3405" w:rsidRPr="005574B6" w:rsidRDefault="00AA3405" w:rsidP="002467C1">
      <w:pPr>
        <w:pStyle w:val="Akapitzlist"/>
        <w:numPr>
          <w:ilvl w:val="0"/>
          <w:numId w:val="10"/>
        </w:numPr>
        <w:spacing w:before="0" w:after="0" w:line="240" w:lineRule="auto"/>
        <w:ind w:left="426"/>
        <w:jc w:val="left"/>
        <w:rPr>
          <w:rFonts w:ascii="Calibri" w:hAnsi="Calibri" w:cs="Calibri"/>
          <w:sz w:val="28"/>
          <w:szCs w:val="28"/>
        </w:rPr>
      </w:pPr>
      <w:r w:rsidRPr="005574B6">
        <w:rPr>
          <w:rFonts w:ascii="Calibri" w:hAnsi="Calibri" w:cs="Calibri"/>
          <w:sz w:val="28"/>
          <w:szCs w:val="28"/>
        </w:rPr>
        <w:t>zakres i efekty działań edukacyjnych oraz stopień udziału społeczeństwa w</w:t>
      </w:r>
      <w:r w:rsidR="00224381" w:rsidRPr="005574B6">
        <w:rPr>
          <w:rFonts w:ascii="Calibri" w:hAnsi="Calibri" w:cs="Calibri"/>
          <w:sz w:val="28"/>
          <w:szCs w:val="28"/>
        </w:rPr>
        <w:t> </w:t>
      </w:r>
      <w:r w:rsidRPr="005574B6">
        <w:rPr>
          <w:rFonts w:ascii="Calibri" w:hAnsi="Calibri" w:cs="Calibri"/>
          <w:sz w:val="28"/>
          <w:szCs w:val="28"/>
        </w:rPr>
        <w:t>procesach decyzyjnych,</w:t>
      </w:r>
    </w:p>
    <w:p w14:paraId="77523510" w14:textId="77777777" w:rsidR="00AA3405" w:rsidRPr="005574B6" w:rsidRDefault="00AA3405" w:rsidP="002467C1">
      <w:pPr>
        <w:pStyle w:val="Akapitzlist"/>
        <w:numPr>
          <w:ilvl w:val="0"/>
          <w:numId w:val="10"/>
        </w:numPr>
        <w:spacing w:before="0" w:after="0" w:line="240" w:lineRule="auto"/>
        <w:ind w:left="426"/>
        <w:jc w:val="left"/>
        <w:rPr>
          <w:rFonts w:ascii="Calibri" w:hAnsi="Calibri" w:cs="Calibri"/>
          <w:sz w:val="28"/>
          <w:szCs w:val="28"/>
        </w:rPr>
      </w:pPr>
      <w:r w:rsidRPr="005574B6">
        <w:rPr>
          <w:rFonts w:ascii="Calibri" w:hAnsi="Calibri" w:cs="Calibri"/>
          <w:sz w:val="28"/>
          <w:szCs w:val="28"/>
        </w:rPr>
        <w:t>opracowanie i realizowanie przez grupy i organizacje pozarządowe projektów na rzecz ochrony środowiska.</w:t>
      </w:r>
    </w:p>
    <w:p w14:paraId="27CAA5AB" w14:textId="77777777" w:rsidR="00AA3405" w:rsidRPr="00E57C88" w:rsidRDefault="00AA3405" w:rsidP="002467C1">
      <w:pPr>
        <w:pStyle w:val="CM5"/>
        <w:spacing w:line="240" w:lineRule="auto"/>
        <w:ind w:firstLine="708"/>
        <w:rPr>
          <w:rFonts w:ascii="Calibri" w:hAnsi="Calibri" w:cs="Calibri"/>
          <w:color w:val="EE0000"/>
          <w:sz w:val="16"/>
          <w:szCs w:val="16"/>
        </w:rPr>
      </w:pPr>
    </w:p>
    <w:p w14:paraId="18191322" w14:textId="77777777" w:rsidR="00E57C88" w:rsidRDefault="00E57C88" w:rsidP="00216798">
      <w:pPr>
        <w:pStyle w:val="CM5"/>
        <w:spacing w:line="240" w:lineRule="auto"/>
        <w:ind w:firstLine="567"/>
        <w:rPr>
          <w:rFonts w:ascii="Calibri" w:hAnsi="Calibri" w:cs="Calibri"/>
          <w:sz w:val="28"/>
          <w:szCs w:val="28"/>
        </w:rPr>
      </w:pPr>
    </w:p>
    <w:p w14:paraId="24425888" w14:textId="7DB98052" w:rsidR="00302849" w:rsidRPr="005574B6" w:rsidRDefault="003A50FC" w:rsidP="00216798">
      <w:pPr>
        <w:pStyle w:val="CM5"/>
        <w:spacing w:line="240" w:lineRule="auto"/>
        <w:ind w:firstLine="567"/>
        <w:rPr>
          <w:rFonts w:ascii="Calibri" w:hAnsi="Calibri" w:cs="Calibri"/>
          <w:sz w:val="28"/>
          <w:szCs w:val="28"/>
        </w:rPr>
      </w:pPr>
      <w:r w:rsidRPr="005574B6">
        <w:rPr>
          <w:rFonts w:ascii="Calibri" w:hAnsi="Calibri" w:cs="Calibri"/>
          <w:sz w:val="28"/>
          <w:szCs w:val="28"/>
        </w:rPr>
        <w:lastRenderedPageBreak/>
        <w:t>W</w:t>
      </w:r>
      <w:r w:rsidR="00B50EE6" w:rsidRPr="005574B6">
        <w:rPr>
          <w:rFonts w:ascii="Calibri" w:hAnsi="Calibri" w:cs="Calibri"/>
          <w:sz w:val="28"/>
          <w:szCs w:val="28"/>
        </w:rPr>
        <w:t xml:space="preserve"> tabeli </w:t>
      </w:r>
      <w:r w:rsidR="008C518D">
        <w:rPr>
          <w:rFonts w:ascii="Calibri" w:hAnsi="Calibri" w:cs="Calibri"/>
          <w:sz w:val="28"/>
          <w:szCs w:val="28"/>
        </w:rPr>
        <w:t xml:space="preserve">3 </w:t>
      </w:r>
      <w:r w:rsidR="00B50EE6" w:rsidRPr="005574B6">
        <w:rPr>
          <w:rFonts w:ascii="Calibri" w:hAnsi="Calibri" w:cs="Calibri"/>
          <w:sz w:val="28"/>
          <w:szCs w:val="28"/>
        </w:rPr>
        <w:t>zamieszczono wykaz wskaźników</w:t>
      </w:r>
      <w:r w:rsidR="00381896" w:rsidRPr="005574B6">
        <w:rPr>
          <w:rFonts w:ascii="Calibri" w:hAnsi="Calibri" w:cs="Calibri"/>
          <w:sz w:val="28"/>
          <w:szCs w:val="28"/>
        </w:rPr>
        <w:t xml:space="preserve"> i mierników</w:t>
      </w:r>
      <w:r w:rsidR="00B50EE6" w:rsidRPr="005574B6">
        <w:rPr>
          <w:rFonts w:ascii="Calibri" w:hAnsi="Calibri" w:cs="Calibri"/>
          <w:sz w:val="28"/>
          <w:szCs w:val="28"/>
        </w:rPr>
        <w:t xml:space="preserve"> realizacji </w:t>
      </w:r>
      <w:r w:rsidR="00381896" w:rsidRPr="005574B6">
        <w:rPr>
          <w:rFonts w:ascii="Calibri" w:hAnsi="Calibri" w:cs="Calibri"/>
          <w:sz w:val="28"/>
          <w:szCs w:val="28"/>
        </w:rPr>
        <w:t xml:space="preserve">zadań </w:t>
      </w:r>
      <w:r w:rsidR="009972B1" w:rsidRPr="005574B6">
        <w:rPr>
          <w:rFonts w:ascii="Calibri" w:hAnsi="Calibri" w:cs="Calibri"/>
          <w:sz w:val="28"/>
          <w:szCs w:val="28"/>
        </w:rPr>
        <w:t>zawartych w</w:t>
      </w:r>
      <w:r w:rsidR="00C868B8" w:rsidRPr="005574B6">
        <w:rPr>
          <w:rFonts w:ascii="Calibri" w:hAnsi="Calibri" w:cs="Calibri"/>
          <w:sz w:val="28"/>
          <w:szCs w:val="28"/>
        </w:rPr>
        <w:t xml:space="preserve"> </w:t>
      </w:r>
      <w:r w:rsidR="00584333" w:rsidRPr="005574B6">
        <w:rPr>
          <w:rFonts w:ascii="Calibri" w:hAnsi="Calibri" w:cs="Calibri"/>
          <w:sz w:val="28"/>
          <w:szCs w:val="28"/>
        </w:rPr>
        <w:t>p</w:t>
      </w:r>
      <w:r w:rsidR="00381896" w:rsidRPr="005574B6">
        <w:rPr>
          <w:rFonts w:ascii="Calibri" w:hAnsi="Calibri" w:cs="Calibri"/>
          <w:sz w:val="28"/>
          <w:szCs w:val="28"/>
        </w:rPr>
        <w:t>rogramie</w:t>
      </w:r>
      <w:r w:rsidRPr="005574B6">
        <w:rPr>
          <w:rFonts w:ascii="Calibri" w:hAnsi="Calibri" w:cs="Calibri"/>
          <w:sz w:val="28"/>
          <w:szCs w:val="28"/>
        </w:rPr>
        <w:t xml:space="preserve">. </w:t>
      </w:r>
      <w:r w:rsidR="0019477C" w:rsidRPr="005574B6">
        <w:rPr>
          <w:rFonts w:ascii="Calibri" w:hAnsi="Calibri" w:cs="Calibri"/>
          <w:sz w:val="28"/>
          <w:szCs w:val="28"/>
        </w:rPr>
        <w:t xml:space="preserve">Analizę trendów zmian zobrazowano </w:t>
      </w:r>
      <w:r w:rsidR="00AB5D6B" w:rsidRPr="005574B6">
        <w:rPr>
          <w:rFonts w:ascii="Calibri" w:hAnsi="Calibri" w:cs="Calibri"/>
          <w:sz w:val="28"/>
          <w:szCs w:val="28"/>
        </w:rPr>
        <w:t>za</w:t>
      </w:r>
      <w:r w:rsidR="003C0BFA" w:rsidRPr="005574B6">
        <w:rPr>
          <w:rFonts w:ascii="Calibri" w:hAnsi="Calibri" w:cs="Calibri"/>
          <w:sz w:val="28"/>
          <w:szCs w:val="28"/>
        </w:rPr>
        <w:t> </w:t>
      </w:r>
      <w:r w:rsidR="00AB5D6B" w:rsidRPr="005574B6">
        <w:rPr>
          <w:rFonts w:ascii="Calibri" w:hAnsi="Calibri" w:cs="Calibri"/>
          <w:sz w:val="28"/>
          <w:szCs w:val="28"/>
        </w:rPr>
        <w:t>pomocą strzałek</w:t>
      </w:r>
      <w:r w:rsidR="003A103B" w:rsidRPr="005574B6">
        <w:rPr>
          <w:rFonts w:ascii="Calibri" w:hAnsi="Calibri" w:cs="Calibri"/>
          <w:sz w:val="28"/>
          <w:szCs w:val="28"/>
        </w:rPr>
        <w:t xml:space="preserve"> obrazujących </w:t>
      </w:r>
      <w:r w:rsidR="00C868B8" w:rsidRPr="005574B6">
        <w:rPr>
          <w:rFonts w:ascii="Calibri" w:hAnsi="Calibri" w:cs="Calibri"/>
          <w:sz w:val="28"/>
          <w:szCs w:val="28"/>
        </w:rPr>
        <w:t xml:space="preserve">trend </w:t>
      </w:r>
      <w:r w:rsidR="00763A56">
        <w:rPr>
          <w:rFonts w:ascii="Calibri" w:hAnsi="Calibri" w:cs="Calibri"/>
          <w:sz w:val="28"/>
          <w:szCs w:val="28"/>
        </w:rPr>
        <w:t>rosnący</w:t>
      </w:r>
      <w:r w:rsidR="00C868B8" w:rsidRPr="005574B6">
        <w:rPr>
          <w:rFonts w:ascii="Calibri" w:hAnsi="Calibri" w:cs="Calibri"/>
          <w:sz w:val="28"/>
          <w:szCs w:val="28"/>
        </w:rPr>
        <w:t xml:space="preserve"> (</w:t>
      </w:r>
      <w:r w:rsidR="00C868B8" w:rsidRPr="005574B6">
        <w:rPr>
          <w:rFonts w:ascii="Calibri" w:hAnsi="Calibri" w:cs="Calibri"/>
          <w:sz w:val="28"/>
          <w:szCs w:val="28"/>
        </w:rPr>
        <w:sym w:font="Symbol" w:char="F0AD"/>
      </w:r>
      <w:r w:rsidR="00C868B8" w:rsidRPr="005574B6">
        <w:rPr>
          <w:rFonts w:ascii="Calibri" w:hAnsi="Calibri" w:cs="Calibri"/>
          <w:sz w:val="28"/>
          <w:szCs w:val="28"/>
        </w:rPr>
        <w:t>)</w:t>
      </w:r>
      <w:r w:rsidR="003A103B" w:rsidRPr="005574B6">
        <w:rPr>
          <w:rFonts w:ascii="Calibri" w:hAnsi="Calibri" w:cs="Calibri"/>
          <w:sz w:val="28"/>
          <w:szCs w:val="28"/>
        </w:rPr>
        <w:t xml:space="preserve">, </w:t>
      </w:r>
      <w:r w:rsidR="00C868B8" w:rsidRPr="005574B6">
        <w:rPr>
          <w:rFonts w:ascii="Calibri" w:hAnsi="Calibri" w:cs="Calibri"/>
          <w:sz w:val="28"/>
          <w:szCs w:val="28"/>
        </w:rPr>
        <w:t xml:space="preserve">trend </w:t>
      </w:r>
      <w:r w:rsidR="00763A56">
        <w:rPr>
          <w:rFonts w:ascii="Calibri" w:hAnsi="Calibri" w:cs="Calibri"/>
          <w:sz w:val="28"/>
          <w:szCs w:val="28"/>
        </w:rPr>
        <w:t>malejący</w:t>
      </w:r>
      <w:r w:rsidR="00CC4109">
        <w:rPr>
          <w:rFonts w:ascii="Calibri" w:hAnsi="Calibri" w:cs="Calibri"/>
          <w:sz w:val="28"/>
          <w:szCs w:val="28"/>
        </w:rPr>
        <w:t xml:space="preserve"> </w:t>
      </w:r>
      <w:r w:rsidR="00C868B8" w:rsidRPr="005574B6">
        <w:rPr>
          <w:rFonts w:ascii="Calibri" w:hAnsi="Calibri" w:cs="Calibri"/>
          <w:sz w:val="28"/>
          <w:szCs w:val="28"/>
        </w:rPr>
        <w:t>(</w:t>
      </w:r>
      <w:r w:rsidR="00C868B8" w:rsidRPr="005574B6">
        <w:rPr>
          <w:rFonts w:ascii="Calibri" w:hAnsi="Calibri" w:cs="Calibri"/>
          <w:sz w:val="28"/>
          <w:szCs w:val="28"/>
        </w:rPr>
        <w:sym w:font="Symbol" w:char="F0AF"/>
      </w:r>
      <w:r w:rsidR="00C868B8" w:rsidRPr="005574B6">
        <w:rPr>
          <w:rFonts w:ascii="Calibri" w:hAnsi="Calibri" w:cs="Calibri"/>
          <w:sz w:val="28"/>
          <w:szCs w:val="28"/>
        </w:rPr>
        <w:t xml:space="preserve">) </w:t>
      </w:r>
      <w:r w:rsidR="008C518D">
        <w:rPr>
          <w:rFonts w:ascii="Calibri" w:hAnsi="Calibri" w:cs="Calibri"/>
          <w:sz w:val="28"/>
          <w:szCs w:val="28"/>
        </w:rPr>
        <w:t>albo</w:t>
      </w:r>
      <w:r w:rsidR="003A103B" w:rsidRPr="005574B6">
        <w:rPr>
          <w:rFonts w:ascii="Calibri" w:hAnsi="Calibri" w:cs="Calibri"/>
          <w:sz w:val="28"/>
          <w:szCs w:val="28"/>
        </w:rPr>
        <w:t xml:space="preserve"> stan bez </w:t>
      </w:r>
      <w:r w:rsidR="008C518D">
        <w:rPr>
          <w:rFonts w:ascii="Calibri" w:hAnsi="Calibri" w:cs="Calibri"/>
          <w:sz w:val="28"/>
          <w:szCs w:val="28"/>
        </w:rPr>
        <w:t>istotnych</w:t>
      </w:r>
      <w:r w:rsidR="003A103B" w:rsidRPr="005574B6">
        <w:rPr>
          <w:rFonts w:ascii="Calibri" w:hAnsi="Calibri" w:cs="Calibri"/>
          <w:sz w:val="28"/>
          <w:szCs w:val="28"/>
        </w:rPr>
        <w:t xml:space="preserve"> zmian</w:t>
      </w:r>
      <w:r w:rsidR="00C868B8" w:rsidRPr="005574B6">
        <w:rPr>
          <w:rFonts w:ascii="Calibri" w:hAnsi="Calibri" w:cs="Calibri"/>
          <w:sz w:val="28"/>
          <w:szCs w:val="28"/>
        </w:rPr>
        <w:t xml:space="preserve"> (</w:t>
      </w:r>
      <w:r w:rsidR="00C868B8" w:rsidRPr="005574B6">
        <w:rPr>
          <w:rFonts w:ascii="Calibri" w:hAnsi="Calibri" w:cs="Calibri"/>
          <w:sz w:val="28"/>
          <w:szCs w:val="28"/>
        </w:rPr>
        <w:sym w:font="Symbol" w:char="F0AE"/>
      </w:r>
      <w:r w:rsidR="00C868B8" w:rsidRPr="005574B6">
        <w:rPr>
          <w:rFonts w:ascii="Calibri" w:hAnsi="Calibri" w:cs="Calibri"/>
          <w:sz w:val="28"/>
          <w:szCs w:val="28"/>
        </w:rPr>
        <w:t>)</w:t>
      </w:r>
      <w:r w:rsidR="003A103B" w:rsidRPr="005574B6">
        <w:rPr>
          <w:rFonts w:ascii="Calibri" w:hAnsi="Calibri" w:cs="Calibri"/>
          <w:sz w:val="28"/>
          <w:szCs w:val="28"/>
        </w:rPr>
        <w:t>.</w:t>
      </w:r>
      <w:bookmarkStart w:id="40" w:name="_Toc14174565"/>
      <w:bookmarkStart w:id="41" w:name="_Toc80276124"/>
    </w:p>
    <w:p w14:paraId="204B10DB" w14:textId="77777777" w:rsidR="003A103B" w:rsidRPr="005574B6" w:rsidRDefault="003A103B" w:rsidP="003A103B">
      <w:pPr>
        <w:pStyle w:val="Default"/>
        <w:rPr>
          <w:rFonts w:ascii="Calibri" w:hAnsi="Calibri" w:cs="Calibri"/>
          <w:color w:val="auto"/>
        </w:rPr>
      </w:pPr>
    </w:p>
    <w:p w14:paraId="20924E00" w14:textId="77777777" w:rsidR="00B874DD" w:rsidRDefault="00B874DD" w:rsidP="00302849">
      <w:pPr>
        <w:pStyle w:val="Legenda"/>
        <w:keepNext/>
        <w:jc w:val="both"/>
        <w:rPr>
          <w:rFonts w:ascii="Calibri" w:hAnsi="Calibri" w:cs="Calibri"/>
          <w:b/>
          <w:sz w:val="22"/>
          <w:szCs w:val="22"/>
        </w:rPr>
        <w:sectPr w:rsidR="00B874DD" w:rsidSect="00100B1B">
          <w:footerReference w:type="default" r:id="rId11"/>
          <w:headerReference w:type="first" r:id="rId12"/>
          <w:pgSz w:w="11906" w:h="16838"/>
          <w:pgMar w:top="1418" w:right="1418" w:bottom="1701" w:left="1701" w:header="709" w:footer="709" w:gutter="0"/>
          <w:cols w:space="708"/>
          <w:docGrid w:linePitch="360"/>
        </w:sectPr>
      </w:pPr>
    </w:p>
    <w:p w14:paraId="74767085" w14:textId="2F120780" w:rsidR="009A2FC1" w:rsidRPr="006A161C" w:rsidRDefault="009A2FC1" w:rsidP="001F7092">
      <w:pPr>
        <w:pStyle w:val="Legenda"/>
        <w:keepNext/>
        <w:spacing w:after="120" w:line="240" w:lineRule="auto"/>
        <w:rPr>
          <w:rFonts w:ascii="Calibri" w:hAnsi="Calibri" w:cs="Calibri"/>
          <w:sz w:val="22"/>
          <w:szCs w:val="22"/>
        </w:rPr>
      </w:pPr>
      <w:r w:rsidRPr="006A161C">
        <w:rPr>
          <w:rFonts w:ascii="Calibri" w:hAnsi="Calibri" w:cs="Calibri"/>
          <w:b/>
          <w:sz w:val="22"/>
          <w:szCs w:val="22"/>
        </w:rPr>
        <w:lastRenderedPageBreak/>
        <w:t xml:space="preserve">Tabela </w:t>
      </w:r>
      <w:r w:rsidR="00661E29" w:rsidRPr="006A161C">
        <w:rPr>
          <w:rFonts w:ascii="Calibri" w:hAnsi="Calibri" w:cs="Calibri"/>
          <w:b/>
          <w:sz w:val="22"/>
          <w:szCs w:val="22"/>
        </w:rPr>
        <w:t>3</w:t>
      </w:r>
      <w:r w:rsidR="002A2ADF" w:rsidRPr="006A161C">
        <w:rPr>
          <w:rFonts w:ascii="Calibri" w:hAnsi="Calibri" w:cs="Calibri"/>
          <w:b/>
          <w:noProof/>
          <w:sz w:val="22"/>
          <w:szCs w:val="22"/>
        </w:rPr>
        <w:t>.</w:t>
      </w:r>
      <w:r w:rsidRPr="006A161C">
        <w:rPr>
          <w:rFonts w:ascii="Calibri" w:hAnsi="Calibri" w:cs="Calibri"/>
          <w:sz w:val="22"/>
          <w:szCs w:val="22"/>
        </w:rPr>
        <w:t xml:space="preserve"> Wskaźniki i mierniki stanu środowiska i presji </w:t>
      </w:r>
      <w:r w:rsidRPr="006A161C">
        <w:rPr>
          <w:rFonts w:ascii="Calibri" w:hAnsi="Calibri" w:cs="Calibri"/>
          <w:noProof/>
          <w:sz w:val="22"/>
          <w:szCs w:val="22"/>
        </w:rPr>
        <w:t>na środowisko dla gminy Śrem w latach 20</w:t>
      </w:r>
      <w:r w:rsidR="006737FB">
        <w:rPr>
          <w:rFonts w:ascii="Calibri" w:hAnsi="Calibri" w:cs="Calibri"/>
          <w:noProof/>
          <w:sz w:val="22"/>
          <w:szCs w:val="22"/>
        </w:rPr>
        <w:t>2</w:t>
      </w:r>
      <w:r w:rsidR="00216798">
        <w:rPr>
          <w:rFonts w:ascii="Calibri" w:hAnsi="Calibri" w:cs="Calibri"/>
          <w:noProof/>
          <w:sz w:val="22"/>
          <w:szCs w:val="22"/>
        </w:rPr>
        <w:t>3</w:t>
      </w:r>
      <w:r w:rsidRPr="006A161C">
        <w:rPr>
          <w:rFonts w:ascii="Calibri" w:hAnsi="Calibri" w:cs="Calibri"/>
          <w:noProof/>
          <w:sz w:val="22"/>
          <w:szCs w:val="22"/>
        </w:rPr>
        <w:t>-20</w:t>
      </w:r>
      <w:bookmarkEnd w:id="40"/>
      <w:r w:rsidR="00353122" w:rsidRPr="006A161C">
        <w:rPr>
          <w:rFonts w:ascii="Calibri" w:hAnsi="Calibri" w:cs="Calibri"/>
          <w:noProof/>
          <w:sz w:val="22"/>
          <w:szCs w:val="22"/>
        </w:rPr>
        <w:t>2</w:t>
      </w:r>
      <w:bookmarkEnd w:id="41"/>
      <w:r w:rsidR="00216798">
        <w:rPr>
          <w:rFonts w:ascii="Calibri" w:hAnsi="Calibri" w:cs="Calibri"/>
          <w:noProof/>
          <w:sz w:val="22"/>
          <w:szCs w:val="22"/>
        </w:rPr>
        <w:t>4</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10"/>
        <w:gridCol w:w="1806"/>
        <w:gridCol w:w="1475"/>
        <w:gridCol w:w="1274"/>
        <w:gridCol w:w="1287"/>
        <w:gridCol w:w="1544"/>
        <w:gridCol w:w="1544"/>
        <w:gridCol w:w="1300"/>
      </w:tblGrid>
      <w:tr w:rsidR="00CD4BE3" w:rsidRPr="00B77632" w14:paraId="0EA3CF3B" w14:textId="77777777" w:rsidTr="005D77D3">
        <w:trPr>
          <w:trHeight w:val="512"/>
          <w:tblHeader/>
          <w:jc w:val="center"/>
        </w:trPr>
        <w:tc>
          <w:tcPr>
            <w:tcW w:w="1137" w:type="pct"/>
            <w:vMerge w:val="restart"/>
            <w:tcBorders>
              <w:top w:val="single" w:sz="4" w:space="0" w:color="auto"/>
              <w:left w:val="single" w:sz="4" w:space="0" w:color="auto"/>
              <w:right w:val="single" w:sz="4" w:space="0" w:color="auto"/>
            </w:tcBorders>
            <w:shd w:val="clear" w:color="auto" w:fill="C9F296" w:themeFill="accent3" w:themeFillTint="99"/>
            <w:vAlign w:val="center"/>
            <w:hideMark/>
          </w:tcPr>
          <w:p w14:paraId="7EC7A6E8" w14:textId="77777777" w:rsidR="00CD4BE3" w:rsidRPr="00B77632" w:rsidRDefault="00CD4BE3" w:rsidP="00482791">
            <w:pPr>
              <w:pStyle w:val="tabela"/>
              <w:rPr>
                <w:rFonts w:ascii="Calibri" w:hAnsi="Calibri" w:cs="Calibri"/>
                <w:b/>
                <w:sz w:val="20"/>
              </w:rPr>
            </w:pPr>
            <w:bookmarkStart w:id="42" w:name="_Hlk150329204"/>
            <w:r w:rsidRPr="00B77632">
              <w:rPr>
                <w:rFonts w:ascii="Calibri" w:hAnsi="Calibri" w:cs="Calibri"/>
                <w:b/>
                <w:sz w:val="20"/>
              </w:rPr>
              <w:t>Miernik/wskaźnik</w:t>
            </w:r>
          </w:p>
        </w:tc>
        <w:tc>
          <w:tcPr>
            <w:tcW w:w="682" w:type="pct"/>
            <w:vMerge w:val="restart"/>
            <w:tcBorders>
              <w:top w:val="single" w:sz="4" w:space="0" w:color="auto"/>
              <w:left w:val="single" w:sz="4" w:space="0" w:color="auto"/>
              <w:right w:val="single" w:sz="4" w:space="0" w:color="auto"/>
            </w:tcBorders>
            <w:shd w:val="clear" w:color="auto" w:fill="C9F296" w:themeFill="accent3" w:themeFillTint="99"/>
            <w:vAlign w:val="center"/>
          </w:tcPr>
          <w:p w14:paraId="4C5B1794" w14:textId="77777777" w:rsidR="00CD4BE3" w:rsidRPr="00B77632" w:rsidRDefault="00CD4BE3" w:rsidP="00482791">
            <w:pPr>
              <w:pStyle w:val="tabela"/>
              <w:rPr>
                <w:rFonts w:ascii="Calibri" w:hAnsi="Calibri" w:cs="Calibri"/>
                <w:b/>
                <w:sz w:val="20"/>
              </w:rPr>
            </w:pPr>
            <w:r w:rsidRPr="00B77632">
              <w:rPr>
                <w:rFonts w:ascii="Calibri" w:hAnsi="Calibri" w:cs="Calibri"/>
                <w:b/>
                <w:sz w:val="20"/>
              </w:rPr>
              <w:t>Źródło danych</w:t>
            </w:r>
          </w:p>
        </w:tc>
        <w:tc>
          <w:tcPr>
            <w:tcW w:w="557" w:type="pct"/>
            <w:vMerge w:val="restart"/>
            <w:tcBorders>
              <w:top w:val="single" w:sz="4" w:space="0" w:color="auto"/>
              <w:left w:val="single" w:sz="4" w:space="0" w:color="auto"/>
              <w:right w:val="single" w:sz="4" w:space="0" w:color="auto"/>
            </w:tcBorders>
            <w:shd w:val="clear" w:color="auto" w:fill="C9F296" w:themeFill="accent3" w:themeFillTint="99"/>
            <w:vAlign w:val="center"/>
            <w:hideMark/>
          </w:tcPr>
          <w:p w14:paraId="5DA467FF" w14:textId="77777777" w:rsidR="00CD4BE3" w:rsidRPr="00B77632" w:rsidRDefault="00CD4BE3" w:rsidP="00F65E4D">
            <w:pPr>
              <w:pStyle w:val="tabela"/>
              <w:spacing w:before="0" w:after="0" w:line="240" w:lineRule="auto"/>
              <w:rPr>
                <w:rFonts w:ascii="Calibri" w:hAnsi="Calibri" w:cs="Calibri"/>
                <w:b/>
                <w:sz w:val="20"/>
              </w:rPr>
            </w:pPr>
            <w:r w:rsidRPr="00B77632">
              <w:rPr>
                <w:rFonts w:ascii="Calibri" w:hAnsi="Calibri" w:cs="Calibri"/>
                <w:b/>
                <w:sz w:val="20"/>
              </w:rPr>
              <w:t xml:space="preserve">Wartość </w:t>
            </w:r>
            <w:r w:rsidRPr="00B77632">
              <w:rPr>
                <w:rFonts w:ascii="Calibri" w:hAnsi="Calibri" w:cs="Calibri"/>
                <w:b/>
                <w:sz w:val="20"/>
              </w:rPr>
              <w:br/>
              <w:t>dla roku bazowego</w:t>
            </w:r>
          </w:p>
        </w:tc>
        <w:tc>
          <w:tcPr>
            <w:tcW w:w="967" w:type="pct"/>
            <w:gridSpan w:val="2"/>
            <w:shd w:val="clear" w:color="auto" w:fill="EDFADC" w:themeFill="accent3" w:themeFillTint="33"/>
          </w:tcPr>
          <w:p w14:paraId="0480DBFC" w14:textId="01C52818" w:rsidR="00CD4BE3" w:rsidRPr="00B77632" w:rsidRDefault="00CD4BE3" w:rsidP="00F65E4D">
            <w:pPr>
              <w:pStyle w:val="tabela"/>
              <w:spacing w:before="0" w:after="0" w:line="240" w:lineRule="auto"/>
              <w:rPr>
                <w:rFonts w:ascii="Calibri" w:hAnsi="Calibri" w:cs="Calibri"/>
                <w:b/>
                <w:sz w:val="20"/>
              </w:rPr>
            </w:pPr>
            <w:r w:rsidRPr="00B77632">
              <w:rPr>
                <w:rFonts w:ascii="Calibri" w:hAnsi="Calibri" w:cs="Calibri"/>
                <w:b/>
                <w:sz w:val="20"/>
              </w:rPr>
              <w:t>Wartość dla poprzedniego okresu sprawozdawczego</w:t>
            </w:r>
          </w:p>
        </w:tc>
        <w:tc>
          <w:tcPr>
            <w:tcW w:w="1166" w:type="pct"/>
            <w:gridSpan w:val="2"/>
            <w:tcBorders>
              <w:top w:val="single" w:sz="4" w:space="0" w:color="auto"/>
              <w:left w:val="single" w:sz="4" w:space="0" w:color="auto"/>
              <w:bottom w:val="single" w:sz="4" w:space="0" w:color="auto"/>
              <w:right w:val="single" w:sz="4" w:space="0" w:color="auto"/>
            </w:tcBorders>
            <w:shd w:val="clear" w:color="auto" w:fill="C9F296" w:themeFill="accent3" w:themeFillTint="99"/>
          </w:tcPr>
          <w:p w14:paraId="07369CAC" w14:textId="361CA8B4" w:rsidR="00CD4BE3" w:rsidRPr="00B77632" w:rsidRDefault="00CD4BE3" w:rsidP="00F65E4D">
            <w:pPr>
              <w:pStyle w:val="tabela"/>
              <w:spacing w:before="0" w:after="0" w:line="240" w:lineRule="auto"/>
              <w:rPr>
                <w:rFonts w:ascii="Calibri" w:hAnsi="Calibri" w:cs="Calibri"/>
                <w:b/>
                <w:sz w:val="20"/>
              </w:rPr>
            </w:pPr>
            <w:r w:rsidRPr="00B77632">
              <w:rPr>
                <w:rFonts w:ascii="Calibri" w:hAnsi="Calibri" w:cs="Calibri"/>
                <w:b/>
                <w:sz w:val="20"/>
              </w:rPr>
              <w:t>Wartość dla roku sprawozdawczego</w:t>
            </w:r>
          </w:p>
        </w:tc>
        <w:tc>
          <w:tcPr>
            <w:tcW w:w="491" w:type="pct"/>
            <w:vMerge w:val="restart"/>
            <w:tcBorders>
              <w:top w:val="single" w:sz="4" w:space="0" w:color="auto"/>
              <w:left w:val="single" w:sz="4" w:space="0" w:color="auto"/>
              <w:right w:val="single" w:sz="4" w:space="0" w:color="auto"/>
            </w:tcBorders>
            <w:shd w:val="clear" w:color="auto" w:fill="C9F296" w:themeFill="accent3" w:themeFillTint="99"/>
            <w:vAlign w:val="center"/>
            <w:hideMark/>
          </w:tcPr>
          <w:p w14:paraId="55252FB3" w14:textId="77777777" w:rsidR="00CD4BE3" w:rsidRPr="00B77632" w:rsidRDefault="00CD4BE3" w:rsidP="00700AB0">
            <w:pPr>
              <w:pStyle w:val="tabela"/>
              <w:rPr>
                <w:rFonts w:ascii="Calibri" w:hAnsi="Calibri" w:cs="Calibri"/>
                <w:b/>
                <w:sz w:val="20"/>
              </w:rPr>
            </w:pPr>
            <w:r w:rsidRPr="00B77632">
              <w:rPr>
                <w:rFonts w:ascii="Calibri" w:hAnsi="Calibri" w:cs="Calibri"/>
                <w:b/>
                <w:sz w:val="20"/>
              </w:rPr>
              <w:t>Trend zmian</w:t>
            </w:r>
          </w:p>
        </w:tc>
      </w:tr>
      <w:tr w:rsidR="00CD4BE3" w:rsidRPr="00B77632" w14:paraId="2E24C5CD" w14:textId="77777777" w:rsidTr="005D77D3">
        <w:trPr>
          <w:trHeight w:val="137"/>
          <w:tblHeader/>
          <w:jc w:val="center"/>
        </w:trPr>
        <w:tc>
          <w:tcPr>
            <w:tcW w:w="1137" w:type="pct"/>
            <w:vMerge/>
            <w:tcBorders>
              <w:left w:val="single" w:sz="4" w:space="0" w:color="auto"/>
              <w:bottom w:val="single" w:sz="4" w:space="0" w:color="auto"/>
              <w:right w:val="single" w:sz="4" w:space="0" w:color="auto"/>
            </w:tcBorders>
            <w:shd w:val="clear" w:color="auto" w:fill="C9F296" w:themeFill="accent3" w:themeFillTint="99"/>
            <w:vAlign w:val="center"/>
          </w:tcPr>
          <w:p w14:paraId="3D51BECF" w14:textId="77777777" w:rsidR="00CD4BE3" w:rsidRPr="00B77632" w:rsidRDefault="00CD4BE3" w:rsidP="00482791">
            <w:pPr>
              <w:pStyle w:val="tabela"/>
              <w:rPr>
                <w:rFonts w:ascii="Calibri" w:hAnsi="Calibri" w:cs="Calibri"/>
                <w:b/>
                <w:sz w:val="20"/>
              </w:rPr>
            </w:pPr>
          </w:p>
        </w:tc>
        <w:tc>
          <w:tcPr>
            <w:tcW w:w="682" w:type="pct"/>
            <w:vMerge/>
            <w:tcBorders>
              <w:left w:val="single" w:sz="4" w:space="0" w:color="auto"/>
              <w:bottom w:val="single" w:sz="4" w:space="0" w:color="auto"/>
              <w:right w:val="single" w:sz="4" w:space="0" w:color="auto"/>
            </w:tcBorders>
            <w:shd w:val="clear" w:color="auto" w:fill="C9F296" w:themeFill="accent3" w:themeFillTint="99"/>
            <w:vAlign w:val="center"/>
          </w:tcPr>
          <w:p w14:paraId="0411E3C5" w14:textId="77777777" w:rsidR="00CD4BE3" w:rsidRPr="00B77632" w:rsidRDefault="00CD4BE3" w:rsidP="00482791">
            <w:pPr>
              <w:pStyle w:val="tabela"/>
              <w:rPr>
                <w:rFonts w:ascii="Calibri" w:hAnsi="Calibri" w:cs="Calibri"/>
                <w:b/>
                <w:sz w:val="20"/>
              </w:rPr>
            </w:pPr>
          </w:p>
        </w:tc>
        <w:tc>
          <w:tcPr>
            <w:tcW w:w="557" w:type="pct"/>
            <w:vMerge/>
            <w:tcBorders>
              <w:left w:val="single" w:sz="4" w:space="0" w:color="auto"/>
              <w:bottom w:val="single" w:sz="4" w:space="0" w:color="auto"/>
              <w:right w:val="single" w:sz="4" w:space="0" w:color="auto"/>
            </w:tcBorders>
            <w:shd w:val="clear" w:color="auto" w:fill="C9F296" w:themeFill="accent3" w:themeFillTint="99"/>
            <w:vAlign w:val="center"/>
          </w:tcPr>
          <w:p w14:paraId="3D5BA481" w14:textId="77777777" w:rsidR="00CD4BE3" w:rsidRPr="00B77632" w:rsidRDefault="00CD4BE3" w:rsidP="00700AB0">
            <w:pPr>
              <w:pStyle w:val="tabela"/>
              <w:rPr>
                <w:rFonts w:ascii="Calibri" w:hAnsi="Calibri" w:cs="Calibri"/>
                <w:b/>
                <w:sz w:val="20"/>
              </w:rPr>
            </w:pPr>
          </w:p>
        </w:tc>
        <w:tc>
          <w:tcPr>
            <w:tcW w:w="481" w:type="pct"/>
            <w:shd w:val="clear" w:color="auto" w:fill="EDFADC" w:themeFill="accent3" w:themeFillTint="33"/>
            <w:vAlign w:val="center"/>
          </w:tcPr>
          <w:p w14:paraId="0FFAB129" w14:textId="4A9278AE" w:rsidR="00CD4BE3" w:rsidRPr="00B77632" w:rsidRDefault="00CD4BE3" w:rsidP="00F65E4D">
            <w:pPr>
              <w:pStyle w:val="tabela"/>
              <w:spacing w:before="0" w:after="0"/>
              <w:rPr>
                <w:rFonts w:ascii="Calibri" w:hAnsi="Calibri" w:cs="Calibri"/>
                <w:b/>
                <w:sz w:val="20"/>
              </w:rPr>
            </w:pPr>
            <w:r w:rsidRPr="00B77632">
              <w:rPr>
                <w:rFonts w:ascii="Calibri" w:hAnsi="Calibri" w:cs="Calibri"/>
                <w:b/>
                <w:sz w:val="20"/>
              </w:rPr>
              <w:t>2021</w:t>
            </w:r>
          </w:p>
        </w:tc>
        <w:tc>
          <w:tcPr>
            <w:tcW w:w="486" w:type="pct"/>
            <w:shd w:val="clear" w:color="auto" w:fill="EDFADC" w:themeFill="accent3" w:themeFillTint="33"/>
            <w:vAlign w:val="center"/>
          </w:tcPr>
          <w:p w14:paraId="07A0601C" w14:textId="0E4D54EE" w:rsidR="00CD4BE3" w:rsidRPr="00B77632" w:rsidRDefault="00CD4BE3" w:rsidP="00F65E4D">
            <w:pPr>
              <w:pStyle w:val="tabela"/>
              <w:spacing w:before="0" w:after="0"/>
              <w:rPr>
                <w:rFonts w:ascii="Calibri" w:hAnsi="Calibri" w:cs="Calibri"/>
                <w:b/>
                <w:sz w:val="20"/>
              </w:rPr>
            </w:pPr>
            <w:r w:rsidRPr="00B77632">
              <w:rPr>
                <w:rFonts w:ascii="Calibri" w:hAnsi="Calibri" w:cs="Calibri"/>
                <w:b/>
                <w:sz w:val="20"/>
              </w:rPr>
              <w:t>2022</w:t>
            </w:r>
          </w:p>
        </w:tc>
        <w:tc>
          <w:tcPr>
            <w:tcW w:w="583" w:type="pct"/>
            <w:tcBorders>
              <w:top w:val="single" w:sz="4" w:space="0" w:color="auto"/>
              <w:left w:val="single" w:sz="4" w:space="0" w:color="auto"/>
              <w:bottom w:val="single" w:sz="4" w:space="0" w:color="auto"/>
              <w:right w:val="single" w:sz="4" w:space="0" w:color="auto"/>
            </w:tcBorders>
            <w:shd w:val="clear" w:color="auto" w:fill="C9F296" w:themeFill="accent3" w:themeFillTint="99"/>
            <w:vAlign w:val="center"/>
          </w:tcPr>
          <w:p w14:paraId="7FC2BB95" w14:textId="5E83F6D0" w:rsidR="00CD4BE3" w:rsidRPr="00B77632" w:rsidRDefault="00CD4BE3" w:rsidP="00F65E4D">
            <w:pPr>
              <w:pStyle w:val="tabela"/>
              <w:spacing w:before="0" w:after="0"/>
              <w:rPr>
                <w:rFonts w:ascii="Calibri" w:hAnsi="Calibri" w:cs="Calibri"/>
                <w:b/>
                <w:sz w:val="20"/>
              </w:rPr>
            </w:pPr>
            <w:r w:rsidRPr="00B77632">
              <w:rPr>
                <w:rFonts w:ascii="Calibri" w:hAnsi="Calibri" w:cs="Calibri"/>
                <w:b/>
                <w:sz w:val="20"/>
              </w:rPr>
              <w:t>2023</w:t>
            </w:r>
          </w:p>
        </w:tc>
        <w:tc>
          <w:tcPr>
            <w:tcW w:w="583" w:type="pct"/>
            <w:tcBorders>
              <w:top w:val="single" w:sz="4" w:space="0" w:color="auto"/>
              <w:left w:val="single" w:sz="4" w:space="0" w:color="auto"/>
              <w:bottom w:val="single" w:sz="4" w:space="0" w:color="auto"/>
              <w:right w:val="single" w:sz="4" w:space="0" w:color="auto"/>
            </w:tcBorders>
            <w:shd w:val="clear" w:color="auto" w:fill="C9F296" w:themeFill="accent3" w:themeFillTint="99"/>
            <w:vAlign w:val="center"/>
          </w:tcPr>
          <w:p w14:paraId="6CA33159" w14:textId="4077D571" w:rsidR="00CD4BE3" w:rsidRPr="00B77632" w:rsidRDefault="00CD4BE3" w:rsidP="00F65E4D">
            <w:pPr>
              <w:pStyle w:val="tabela"/>
              <w:spacing w:before="0" w:after="0" w:line="240" w:lineRule="auto"/>
              <w:rPr>
                <w:rFonts w:ascii="Calibri" w:hAnsi="Calibri" w:cs="Calibri"/>
                <w:b/>
                <w:sz w:val="20"/>
              </w:rPr>
            </w:pPr>
            <w:r w:rsidRPr="00B77632">
              <w:rPr>
                <w:rFonts w:ascii="Calibri" w:hAnsi="Calibri" w:cs="Calibri"/>
                <w:b/>
                <w:sz w:val="20"/>
              </w:rPr>
              <w:t>2024</w:t>
            </w:r>
          </w:p>
        </w:tc>
        <w:tc>
          <w:tcPr>
            <w:tcW w:w="491" w:type="pct"/>
            <w:vMerge/>
            <w:tcBorders>
              <w:left w:val="single" w:sz="4" w:space="0" w:color="auto"/>
              <w:bottom w:val="single" w:sz="4" w:space="0" w:color="auto"/>
              <w:right w:val="single" w:sz="4" w:space="0" w:color="auto"/>
            </w:tcBorders>
            <w:shd w:val="clear" w:color="auto" w:fill="C9F296" w:themeFill="accent3" w:themeFillTint="99"/>
            <w:vAlign w:val="center"/>
          </w:tcPr>
          <w:p w14:paraId="4BA904AA" w14:textId="77777777" w:rsidR="00CD4BE3" w:rsidRPr="00B77632" w:rsidRDefault="00CD4BE3" w:rsidP="00700AB0">
            <w:pPr>
              <w:pStyle w:val="tabela"/>
              <w:rPr>
                <w:rFonts w:ascii="Calibri" w:hAnsi="Calibri" w:cs="Calibri"/>
                <w:b/>
                <w:sz w:val="20"/>
              </w:rPr>
            </w:pPr>
          </w:p>
        </w:tc>
      </w:tr>
      <w:tr w:rsidR="00B77632" w:rsidRPr="00B77632" w14:paraId="499E4BA0" w14:textId="77777777" w:rsidTr="00CD4BE3">
        <w:trPr>
          <w:trHeight w:hRule="exact" w:val="361"/>
          <w:jc w:val="center"/>
        </w:trPr>
        <w:tc>
          <w:tcPr>
            <w:tcW w:w="5000" w:type="pct"/>
            <w:gridSpan w:val="8"/>
            <w:tcBorders>
              <w:right w:val="single" w:sz="4" w:space="0" w:color="auto"/>
            </w:tcBorders>
            <w:shd w:val="clear" w:color="auto" w:fill="F2F2F2" w:themeFill="background1" w:themeFillShade="F2"/>
            <w:vAlign w:val="center"/>
          </w:tcPr>
          <w:p w14:paraId="53C50D5B" w14:textId="2E93BDC8" w:rsidR="00B77632" w:rsidRPr="00B77632" w:rsidRDefault="00B77632" w:rsidP="00F65E4D">
            <w:pPr>
              <w:pStyle w:val="tabela"/>
              <w:spacing w:before="0" w:after="0"/>
              <w:rPr>
                <w:rFonts w:ascii="Calibri" w:hAnsi="Calibri" w:cs="Calibri"/>
                <w:b/>
                <w:sz w:val="20"/>
              </w:rPr>
            </w:pPr>
            <w:r w:rsidRPr="00B77632">
              <w:rPr>
                <w:rFonts w:ascii="Calibri" w:hAnsi="Calibri" w:cs="Calibri"/>
                <w:b/>
                <w:bCs/>
                <w:iCs/>
                <w:sz w:val="20"/>
              </w:rPr>
              <w:t>Ochrona klimatu i jakości powietrza</w:t>
            </w:r>
          </w:p>
        </w:tc>
      </w:tr>
      <w:tr w:rsidR="001F7092" w:rsidRPr="00B77632" w14:paraId="22BED7DA" w14:textId="77777777" w:rsidTr="005D77D3">
        <w:trPr>
          <w:trHeight w:val="1025"/>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C824B9" w14:textId="139C72B7"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 xml:space="preserve">zanieczyszczenia, dla których stwierdzono klasę C wg kryterium ochrony zdrowia w strefie, </w:t>
            </w:r>
            <w:r w:rsidR="00CD4BE3">
              <w:rPr>
                <w:rFonts w:ascii="Calibri" w:hAnsi="Calibri" w:cs="Calibri"/>
                <w:sz w:val="20"/>
              </w:rPr>
              <w:br/>
            </w:r>
            <w:r w:rsidRPr="00B77632">
              <w:rPr>
                <w:rFonts w:ascii="Calibri" w:hAnsi="Calibri" w:cs="Calibri"/>
                <w:sz w:val="20"/>
              </w:rPr>
              <w:t>w której położona jest gmina</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1135A0C1" w14:textId="77777777" w:rsidR="00B874DD" w:rsidRPr="00B77632" w:rsidRDefault="00B874DD" w:rsidP="00F65E4D">
            <w:pPr>
              <w:pStyle w:val="tabela"/>
              <w:spacing w:before="0" w:after="0"/>
              <w:rPr>
                <w:rFonts w:ascii="Calibri" w:hAnsi="Calibri" w:cs="Calibri"/>
                <w:sz w:val="20"/>
              </w:rPr>
            </w:pPr>
            <w:r w:rsidRPr="00B77632">
              <w:rPr>
                <w:rFonts w:ascii="Calibri" w:hAnsi="Calibri" w:cs="Calibri"/>
                <w:sz w:val="20"/>
              </w:rPr>
              <w:t>WIOŚ Poznań</w:t>
            </w:r>
          </w:p>
        </w:tc>
        <w:tc>
          <w:tcPr>
            <w:tcW w:w="55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64D3E5" w14:textId="77777777" w:rsidR="00B874DD" w:rsidRPr="00B77632" w:rsidRDefault="00B874DD" w:rsidP="00F65E4D">
            <w:pPr>
              <w:pStyle w:val="tabela"/>
              <w:spacing w:before="0" w:after="0"/>
              <w:rPr>
                <w:rFonts w:ascii="Calibri" w:hAnsi="Calibri" w:cs="Calibri"/>
                <w:sz w:val="20"/>
              </w:rPr>
            </w:pPr>
            <w:r w:rsidRPr="00B77632">
              <w:rPr>
                <w:rFonts w:ascii="Calibri" w:hAnsi="Calibri" w:cs="Calibri"/>
                <w:sz w:val="20"/>
              </w:rPr>
              <w:t>PM2,5/PM10/</w:t>
            </w:r>
          </w:p>
          <w:p w14:paraId="2421D27B" w14:textId="77777777" w:rsidR="00B874DD" w:rsidRPr="00B77632" w:rsidRDefault="00B874DD" w:rsidP="00F65E4D">
            <w:pPr>
              <w:pStyle w:val="tabela"/>
              <w:spacing w:before="0" w:after="0"/>
              <w:rPr>
                <w:rFonts w:ascii="Calibri" w:hAnsi="Calibri" w:cs="Calibri"/>
                <w:sz w:val="20"/>
              </w:rPr>
            </w:pPr>
            <w:r w:rsidRPr="00B77632">
              <w:rPr>
                <w:rFonts w:ascii="Calibri" w:hAnsi="Calibri" w:cs="Calibri"/>
                <w:sz w:val="20"/>
              </w:rPr>
              <w:t>B(a)P</w:t>
            </w:r>
          </w:p>
          <w:p w14:paraId="40948DCD" w14:textId="77777777" w:rsidR="00B874DD" w:rsidRPr="00B77632" w:rsidRDefault="00B874DD" w:rsidP="00F65E4D">
            <w:pPr>
              <w:pStyle w:val="tabela"/>
              <w:spacing w:before="0" w:after="0"/>
              <w:rPr>
                <w:rFonts w:ascii="Calibri" w:hAnsi="Calibri" w:cs="Calibri"/>
                <w:sz w:val="20"/>
              </w:rPr>
            </w:pPr>
            <w:r w:rsidRPr="00B77632">
              <w:rPr>
                <w:rFonts w:ascii="Calibri" w:hAnsi="Calibri" w:cs="Calibri"/>
                <w:sz w:val="20"/>
              </w:rPr>
              <w:t>(2017)</w:t>
            </w:r>
          </w:p>
        </w:tc>
        <w:tc>
          <w:tcPr>
            <w:tcW w:w="481" w:type="pct"/>
            <w:vAlign w:val="center"/>
          </w:tcPr>
          <w:p w14:paraId="346493AF" w14:textId="77777777" w:rsidR="00E57C88" w:rsidRDefault="001F7092" w:rsidP="001F7092">
            <w:pPr>
              <w:pStyle w:val="tabela"/>
              <w:spacing w:before="0" w:after="0"/>
              <w:rPr>
                <w:rFonts w:ascii="Calibri" w:hAnsi="Calibri" w:cs="Calibri"/>
                <w:sz w:val="20"/>
              </w:rPr>
            </w:pPr>
            <w:r w:rsidRPr="001F7092">
              <w:rPr>
                <w:rFonts w:ascii="Calibri" w:hAnsi="Calibri" w:cs="Calibri"/>
                <w:sz w:val="20"/>
              </w:rPr>
              <w:t>PM10/</w:t>
            </w:r>
          </w:p>
          <w:p w14:paraId="47889CB0" w14:textId="14FFCCE8" w:rsidR="00B874DD" w:rsidRPr="00B77632" w:rsidRDefault="001F7092" w:rsidP="001F7092">
            <w:pPr>
              <w:pStyle w:val="tabela"/>
              <w:spacing w:before="0" w:after="0"/>
              <w:rPr>
                <w:rFonts w:ascii="Calibri" w:hAnsi="Calibri" w:cs="Calibri"/>
                <w:sz w:val="20"/>
              </w:rPr>
            </w:pPr>
            <w:r w:rsidRPr="001F7092">
              <w:rPr>
                <w:rFonts w:ascii="Calibri" w:hAnsi="Calibri" w:cs="Calibri"/>
                <w:sz w:val="20"/>
              </w:rPr>
              <w:t>B(a)P</w:t>
            </w:r>
          </w:p>
        </w:tc>
        <w:tc>
          <w:tcPr>
            <w:tcW w:w="486" w:type="pct"/>
            <w:vAlign w:val="center"/>
          </w:tcPr>
          <w:p w14:paraId="06FEE28E" w14:textId="18C08B64" w:rsidR="00B874DD" w:rsidRPr="00B77632" w:rsidRDefault="001F7092" w:rsidP="001F7092">
            <w:pPr>
              <w:pStyle w:val="tabela"/>
              <w:spacing w:before="0" w:after="0"/>
              <w:rPr>
                <w:rFonts w:ascii="Calibri" w:hAnsi="Calibri" w:cs="Calibri"/>
                <w:sz w:val="20"/>
              </w:rPr>
            </w:pPr>
            <w:r w:rsidRPr="001F7092">
              <w:rPr>
                <w:rFonts w:ascii="Calibri" w:hAnsi="Calibri" w:cs="Calibri"/>
                <w:sz w:val="20"/>
              </w:rPr>
              <w:t>B(a)P</w:t>
            </w:r>
          </w:p>
        </w:tc>
        <w:tc>
          <w:tcPr>
            <w:tcW w:w="583" w:type="pct"/>
            <w:tcBorders>
              <w:top w:val="single" w:sz="4" w:space="0" w:color="auto"/>
              <w:left w:val="single" w:sz="4" w:space="0" w:color="auto"/>
              <w:bottom w:val="single" w:sz="4" w:space="0" w:color="auto"/>
              <w:right w:val="single" w:sz="4" w:space="0" w:color="auto"/>
            </w:tcBorders>
            <w:vAlign w:val="center"/>
          </w:tcPr>
          <w:p w14:paraId="1E10D880" w14:textId="7ABEDBB0" w:rsidR="00B874DD" w:rsidRPr="000B50C3" w:rsidRDefault="00B874DD" w:rsidP="00F65E4D">
            <w:pPr>
              <w:pStyle w:val="tabela"/>
              <w:spacing w:before="0" w:after="0"/>
              <w:rPr>
                <w:rFonts w:ascii="Calibri" w:hAnsi="Calibri" w:cs="Calibri"/>
                <w:b/>
                <w:bCs/>
                <w:color w:val="EE0000"/>
                <w:sz w:val="20"/>
              </w:rPr>
            </w:pPr>
            <w:r w:rsidRPr="000B50C3">
              <w:rPr>
                <w:rFonts w:ascii="Calibri" w:hAnsi="Calibri" w:cs="Calibri"/>
                <w:b/>
                <w:bCs/>
                <w:sz w:val="20"/>
              </w:rPr>
              <w:t>B(a)P</w:t>
            </w:r>
          </w:p>
        </w:tc>
        <w:tc>
          <w:tcPr>
            <w:tcW w:w="583" w:type="pct"/>
            <w:tcBorders>
              <w:top w:val="single" w:sz="4" w:space="0" w:color="auto"/>
              <w:left w:val="single" w:sz="4" w:space="0" w:color="auto"/>
              <w:bottom w:val="single" w:sz="4" w:space="0" w:color="auto"/>
              <w:right w:val="single" w:sz="4" w:space="0" w:color="auto"/>
            </w:tcBorders>
            <w:vAlign w:val="center"/>
          </w:tcPr>
          <w:p w14:paraId="074E76FA" w14:textId="1618F1A4" w:rsidR="00B874DD" w:rsidRPr="000B50C3" w:rsidRDefault="00B874DD" w:rsidP="00F65E4D">
            <w:pPr>
              <w:pStyle w:val="tabela"/>
              <w:spacing w:before="0" w:after="0"/>
              <w:ind w:right="-29"/>
              <w:rPr>
                <w:rFonts w:ascii="Calibri" w:hAnsi="Calibri" w:cs="Calibri"/>
                <w:b/>
                <w:bCs/>
                <w:color w:val="EE0000"/>
                <w:sz w:val="20"/>
              </w:rPr>
            </w:pPr>
            <w:r w:rsidRPr="000B50C3">
              <w:rPr>
                <w:rFonts w:ascii="Calibri" w:hAnsi="Calibri" w:cs="Calibri"/>
                <w:b/>
                <w:bCs/>
                <w:sz w:val="20"/>
              </w:rPr>
              <w:t>B(a)P</w:t>
            </w:r>
          </w:p>
        </w:tc>
        <w:tc>
          <w:tcPr>
            <w:tcW w:w="491" w:type="pct"/>
            <w:tcBorders>
              <w:top w:val="single" w:sz="4" w:space="0" w:color="auto"/>
              <w:left w:val="single" w:sz="4" w:space="0" w:color="auto"/>
              <w:bottom w:val="single" w:sz="4" w:space="0" w:color="auto"/>
              <w:right w:val="single" w:sz="4" w:space="0" w:color="auto"/>
            </w:tcBorders>
            <w:noWrap/>
            <w:vAlign w:val="center"/>
          </w:tcPr>
          <w:p w14:paraId="68370B71" w14:textId="77777777" w:rsidR="00B874DD" w:rsidRPr="00B77632" w:rsidRDefault="00B874DD" w:rsidP="00F65E4D">
            <w:pPr>
              <w:pStyle w:val="tabela"/>
              <w:spacing w:before="0" w:after="0"/>
              <w:rPr>
                <w:rFonts w:ascii="Calibri" w:hAnsi="Calibri" w:cs="Calibri"/>
                <w:sz w:val="20"/>
              </w:rPr>
            </w:pPr>
            <w:r w:rsidRPr="00B77632">
              <w:rPr>
                <w:rFonts w:ascii="Calibri" w:hAnsi="Calibri" w:cs="Calibri"/>
                <w:noProof/>
                <w:sz w:val="20"/>
              </w:rPr>
              <w:drawing>
                <wp:inline distT="0" distB="0" distL="0" distR="0" wp14:anchorId="76A7DA69" wp14:editId="425485E2">
                  <wp:extent cx="314325" cy="314325"/>
                  <wp:effectExtent l="0" t="0" r="0" b="9525"/>
                  <wp:docPr id="2" name="Grafika 7"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314325" cy="314325"/>
                          </a:xfrm>
                          <a:prstGeom prst="rect">
                            <a:avLst/>
                          </a:prstGeom>
                        </pic:spPr>
                      </pic:pic>
                    </a:graphicData>
                  </a:graphic>
                </wp:inline>
              </w:drawing>
            </w:r>
          </w:p>
        </w:tc>
      </w:tr>
      <w:tr w:rsidR="001F7092" w:rsidRPr="00B77632" w14:paraId="7D50CFBA" w14:textId="77777777" w:rsidTr="006E1031">
        <w:trPr>
          <w:trHeight w:val="1138"/>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0E6B8BF5" w14:textId="77777777"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zanieczyszczenia, dla których stwierdzono klasę C wg kryterium ochrony roślin w strefie, w której położona jest gmina</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4EE4ED9A" w14:textId="77777777" w:rsidR="00B874DD" w:rsidRPr="00B77632" w:rsidRDefault="00B874DD" w:rsidP="008E25DD">
            <w:pPr>
              <w:pStyle w:val="tabela"/>
              <w:rPr>
                <w:rFonts w:ascii="Calibri" w:hAnsi="Calibri" w:cs="Calibri"/>
                <w:sz w:val="20"/>
              </w:rPr>
            </w:pPr>
            <w:r w:rsidRPr="00B77632">
              <w:rPr>
                <w:rFonts w:ascii="Calibri" w:hAnsi="Calibri" w:cs="Calibri"/>
                <w:sz w:val="20"/>
              </w:rPr>
              <w:t>WIOŚ Poznań</w:t>
            </w:r>
          </w:p>
        </w:tc>
        <w:tc>
          <w:tcPr>
            <w:tcW w:w="55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F7BFE3E" w14:textId="77777777" w:rsidR="00B874DD" w:rsidRPr="00B77632" w:rsidRDefault="00B874DD" w:rsidP="008E25DD">
            <w:pPr>
              <w:pStyle w:val="tabela"/>
              <w:rPr>
                <w:rFonts w:ascii="Calibri" w:hAnsi="Calibri" w:cs="Calibri"/>
                <w:sz w:val="20"/>
              </w:rPr>
            </w:pPr>
            <w:r w:rsidRPr="00B77632">
              <w:rPr>
                <w:rFonts w:ascii="Calibri" w:hAnsi="Calibri" w:cs="Calibri"/>
                <w:sz w:val="20"/>
              </w:rPr>
              <w:t>brak (2017)</w:t>
            </w:r>
          </w:p>
        </w:tc>
        <w:tc>
          <w:tcPr>
            <w:tcW w:w="481" w:type="pct"/>
            <w:vAlign w:val="center"/>
          </w:tcPr>
          <w:p w14:paraId="33B39BF3" w14:textId="413A6A9F" w:rsidR="00B874DD" w:rsidRPr="00B77632" w:rsidRDefault="001F7092" w:rsidP="001F7092">
            <w:pPr>
              <w:pStyle w:val="tabela"/>
              <w:rPr>
                <w:rFonts w:ascii="Calibri" w:hAnsi="Calibri" w:cs="Calibri"/>
                <w:sz w:val="20"/>
              </w:rPr>
            </w:pPr>
            <w:r>
              <w:rPr>
                <w:rFonts w:ascii="Calibri" w:hAnsi="Calibri" w:cs="Calibri"/>
                <w:sz w:val="20"/>
              </w:rPr>
              <w:t>brak</w:t>
            </w:r>
          </w:p>
        </w:tc>
        <w:tc>
          <w:tcPr>
            <w:tcW w:w="486" w:type="pct"/>
            <w:vAlign w:val="center"/>
          </w:tcPr>
          <w:p w14:paraId="4C354661" w14:textId="3B35486E" w:rsidR="00B874DD" w:rsidRPr="00B77632" w:rsidRDefault="001F7092" w:rsidP="001F7092">
            <w:pPr>
              <w:pStyle w:val="tabela"/>
              <w:rPr>
                <w:rFonts w:ascii="Calibri" w:hAnsi="Calibri" w:cs="Calibri"/>
                <w:sz w:val="20"/>
              </w:rPr>
            </w:pPr>
            <w:r>
              <w:rPr>
                <w:rFonts w:ascii="Calibri" w:hAnsi="Calibri" w:cs="Calibri"/>
                <w:sz w:val="20"/>
              </w:rPr>
              <w:t>brak</w:t>
            </w:r>
          </w:p>
        </w:tc>
        <w:tc>
          <w:tcPr>
            <w:tcW w:w="583" w:type="pct"/>
            <w:tcBorders>
              <w:top w:val="single" w:sz="4" w:space="0" w:color="auto"/>
              <w:left w:val="single" w:sz="4" w:space="0" w:color="auto"/>
              <w:bottom w:val="single" w:sz="4" w:space="0" w:color="auto"/>
              <w:right w:val="single" w:sz="4" w:space="0" w:color="auto"/>
            </w:tcBorders>
            <w:vAlign w:val="center"/>
          </w:tcPr>
          <w:p w14:paraId="12D56D70" w14:textId="7B461F8C" w:rsidR="00B874DD" w:rsidRPr="000B50C3" w:rsidRDefault="00B874DD" w:rsidP="008E25DD">
            <w:pPr>
              <w:pStyle w:val="tabela"/>
              <w:rPr>
                <w:rFonts w:ascii="Calibri" w:hAnsi="Calibri" w:cs="Calibri"/>
                <w:b/>
                <w:bCs/>
                <w:sz w:val="20"/>
              </w:rPr>
            </w:pPr>
            <w:r w:rsidRPr="000B50C3">
              <w:rPr>
                <w:rFonts w:ascii="Calibri" w:hAnsi="Calibri" w:cs="Calibri"/>
                <w:b/>
                <w:bCs/>
                <w:sz w:val="20"/>
              </w:rPr>
              <w:t>brak</w:t>
            </w:r>
          </w:p>
        </w:tc>
        <w:tc>
          <w:tcPr>
            <w:tcW w:w="583" w:type="pct"/>
            <w:tcBorders>
              <w:top w:val="single" w:sz="4" w:space="0" w:color="auto"/>
              <w:left w:val="single" w:sz="4" w:space="0" w:color="auto"/>
              <w:bottom w:val="single" w:sz="4" w:space="0" w:color="auto"/>
              <w:right w:val="single" w:sz="4" w:space="0" w:color="auto"/>
            </w:tcBorders>
            <w:vAlign w:val="center"/>
          </w:tcPr>
          <w:p w14:paraId="20D41E28" w14:textId="77777777" w:rsidR="00B874DD" w:rsidRPr="000B50C3" w:rsidRDefault="00B874DD" w:rsidP="008E25DD">
            <w:pPr>
              <w:pStyle w:val="tabela"/>
              <w:rPr>
                <w:rFonts w:ascii="Calibri" w:hAnsi="Calibri" w:cs="Calibri"/>
                <w:b/>
                <w:bCs/>
                <w:sz w:val="20"/>
              </w:rPr>
            </w:pPr>
            <w:r w:rsidRPr="000B50C3">
              <w:rPr>
                <w:rFonts w:ascii="Calibri" w:hAnsi="Calibri" w:cs="Calibri"/>
                <w:b/>
                <w:bCs/>
                <w:sz w:val="20"/>
              </w:rPr>
              <w:t>brak</w:t>
            </w:r>
          </w:p>
        </w:tc>
        <w:tc>
          <w:tcPr>
            <w:tcW w:w="491" w:type="pct"/>
            <w:tcBorders>
              <w:top w:val="single" w:sz="4" w:space="0" w:color="auto"/>
              <w:left w:val="single" w:sz="4" w:space="0" w:color="auto"/>
              <w:bottom w:val="single" w:sz="4" w:space="0" w:color="auto"/>
              <w:right w:val="single" w:sz="4" w:space="0" w:color="auto"/>
            </w:tcBorders>
            <w:noWrap/>
            <w:vAlign w:val="center"/>
          </w:tcPr>
          <w:p w14:paraId="0495AE6A" w14:textId="7777777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74A198E7" wp14:editId="5D6EF67D">
                  <wp:extent cx="323850" cy="323850"/>
                  <wp:effectExtent l="0" t="0" r="0" b="0"/>
                  <wp:docPr id="20" name="Grafika 20"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23850" cy="323850"/>
                          </a:xfrm>
                          <a:prstGeom prst="rect">
                            <a:avLst/>
                          </a:prstGeom>
                        </pic:spPr>
                      </pic:pic>
                    </a:graphicData>
                  </a:graphic>
                </wp:inline>
              </w:drawing>
            </w:r>
          </w:p>
        </w:tc>
      </w:tr>
      <w:tr w:rsidR="001F7092" w:rsidRPr="00B77632" w14:paraId="01D9DD21" w14:textId="77777777" w:rsidTr="005D77D3">
        <w:trPr>
          <w:trHeight w:val="625"/>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73261A" w14:textId="11826B48"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 xml:space="preserve">Ludność korzystająca </w:t>
            </w:r>
            <w:r w:rsidRPr="00B77632">
              <w:rPr>
                <w:rFonts w:ascii="Calibri" w:hAnsi="Calibri" w:cs="Calibri"/>
                <w:sz w:val="20"/>
              </w:rPr>
              <w:br/>
              <w:t>z sieci gazowe</w:t>
            </w:r>
            <w:r w:rsidR="00E57C88">
              <w:rPr>
                <w:rFonts w:ascii="Calibri" w:hAnsi="Calibri" w:cs="Calibri"/>
                <w:sz w:val="20"/>
              </w:rPr>
              <w:t>j</w:t>
            </w:r>
            <w:r w:rsidR="00443FCE">
              <w:rPr>
                <w:rFonts w:ascii="Calibri" w:hAnsi="Calibri" w:cs="Calibri"/>
                <w:sz w:val="20"/>
              </w:rPr>
              <w:t xml:space="preserve"> [os.]</w:t>
            </w:r>
            <w:r w:rsidRPr="00B77632">
              <w:rPr>
                <w:rFonts w:ascii="Calibri" w:hAnsi="Calibri" w:cs="Calibri"/>
                <w:sz w:val="20"/>
              </w:rPr>
              <w:t>:</w:t>
            </w:r>
          </w:p>
          <w:p w14:paraId="3EBFEF39" w14:textId="77777777"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 ogółem</w:t>
            </w:r>
          </w:p>
          <w:p w14:paraId="203E0DC1" w14:textId="3DC8785B" w:rsidR="00B874DD" w:rsidRPr="00B77632" w:rsidRDefault="00B874DD" w:rsidP="00AF1C33">
            <w:pPr>
              <w:pStyle w:val="tabela"/>
              <w:spacing w:before="0" w:after="0" w:line="240" w:lineRule="auto"/>
              <w:jc w:val="left"/>
              <w:rPr>
                <w:rFonts w:ascii="Calibri" w:hAnsi="Calibri" w:cs="Calibri"/>
                <w:sz w:val="20"/>
              </w:rPr>
            </w:pPr>
          </w:p>
        </w:tc>
        <w:tc>
          <w:tcPr>
            <w:tcW w:w="682" w:type="pct"/>
            <w:vMerge w:val="restart"/>
            <w:tcBorders>
              <w:top w:val="single" w:sz="4" w:space="0" w:color="auto"/>
              <w:left w:val="single" w:sz="4" w:space="0" w:color="auto"/>
              <w:right w:val="single" w:sz="4" w:space="0" w:color="auto"/>
            </w:tcBorders>
            <w:shd w:val="clear" w:color="auto" w:fill="FFFFFF"/>
            <w:vAlign w:val="center"/>
          </w:tcPr>
          <w:p w14:paraId="07A27045" w14:textId="77777777" w:rsidR="00B874DD" w:rsidRPr="00B77632" w:rsidRDefault="00B874DD" w:rsidP="008E25DD">
            <w:pPr>
              <w:pStyle w:val="tabela"/>
              <w:rPr>
                <w:rFonts w:ascii="Calibri" w:hAnsi="Calibri" w:cs="Calibri"/>
                <w:sz w:val="20"/>
              </w:rPr>
            </w:pPr>
            <w:r w:rsidRPr="00B77632">
              <w:rPr>
                <w:rFonts w:ascii="Calibri" w:hAnsi="Calibri" w:cs="Calibri"/>
                <w:sz w:val="20"/>
              </w:rPr>
              <w:t>GUS</w:t>
            </w:r>
          </w:p>
        </w:tc>
        <w:tc>
          <w:tcPr>
            <w:tcW w:w="557" w:type="pct"/>
            <w:tcBorders>
              <w:top w:val="single" w:sz="4" w:space="0" w:color="auto"/>
              <w:left w:val="single" w:sz="4" w:space="0" w:color="auto"/>
              <w:right w:val="single" w:sz="4" w:space="0" w:color="auto"/>
            </w:tcBorders>
            <w:shd w:val="clear" w:color="auto" w:fill="FFFFFF"/>
            <w:noWrap/>
            <w:vAlign w:val="center"/>
          </w:tcPr>
          <w:p w14:paraId="7DB9C1A8" w14:textId="104134C7" w:rsidR="00B874DD" w:rsidRPr="00B77632" w:rsidRDefault="00B874DD" w:rsidP="00AF1C33">
            <w:pPr>
              <w:pStyle w:val="tabela"/>
              <w:spacing w:before="0" w:line="240" w:lineRule="auto"/>
              <w:rPr>
                <w:rFonts w:ascii="Calibri" w:hAnsi="Calibri" w:cs="Calibri"/>
                <w:sz w:val="20"/>
              </w:rPr>
            </w:pPr>
            <w:r w:rsidRPr="00B77632">
              <w:rPr>
                <w:rFonts w:ascii="Calibri" w:hAnsi="Calibri" w:cs="Calibri"/>
                <w:sz w:val="20"/>
              </w:rPr>
              <w:t>33 155 (2017)</w:t>
            </w:r>
          </w:p>
        </w:tc>
        <w:tc>
          <w:tcPr>
            <w:tcW w:w="481" w:type="pct"/>
            <w:vAlign w:val="center"/>
          </w:tcPr>
          <w:p w14:paraId="214C458A" w14:textId="7F57750D" w:rsidR="00B874DD" w:rsidRPr="00B77632" w:rsidRDefault="001F7092" w:rsidP="001F7092">
            <w:pPr>
              <w:pStyle w:val="tabela"/>
              <w:rPr>
                <w:rFonts w:ascii="Calibri" w:hAnsi="Calibri" w:cs="Calibri"/>
                <w:sz w:val="20"/>
              </w:rPr>
            </w:pPr>
            <w:r>
              <w:rPr>
                <w:rFonts w:ascii="Calibri" w:hAnsi="Calibri" w:cs="Calibri"/>
                <w:sz w:val="20"/>
              </w:rPr>
              <w:t>32 357</w:t>
            </w:r>
          </w:p>
        </w:tc>
        <w:tc>
          <w:tcPr>
            <w:tcW w:w="486" w:type="pct"/>
            <w:vAlign w:val="center"/>
          </w:tcPr>
          <w:p w14:paraId="68F1C10A" w14:textId="7C5D21E2" w:rsidR="00B874DD" w:rsidRPr="00B77632" w:rsidRDefault="001F7092" w:rsidP="001F7092">
            <w:pPr>
              <w:pStyle w:val="tabela"/>
              <w:rPr>
                <w:rFonts w:ascii="Calibri" w:hAnsi="Calibri" w:cs="Calibri"/>
                <w:sz w:val="20"/>
              </w:rPr>
            </w:pPr>
            <w:r>
              <w:rPr>
                <w:rFonts w:ascii="Calibri" w:hAnsi="Calibri" w:cs="Calibri"/>
                <w:sz w:val="20"/>
              </w:rPr>
              <w:t>32 304</w:t>
            </w:r>
          </w:p>
        </w:tc>
        <w:tc>
          <w:tcPr>
            <w:tcW w:w="583" w:type="pct"/>
            <w:tcBorders>
              <w:top w:val="single" w:sz="4" w:space="0" w:color="auto"/>
              <w:left w:val="single" w:sz="4" w:space="0" w:color="auto"/>
              <w:right w:val="single" w:sz="4" w:space="0" w:color="auto"/>
            </w:tcBorders>
            <w:shd w:val="clear" w:color="auto" w:fill="FFFFFF"/>
            <w:vAlign w:val="center"/>
          </w:tcPr>
          <w:p w14:paraId="5A474BE1" w14:textId="1BE9D457" w:rsidR="00B874DD" w:rsidRPr="000B50C3" w:rsidRDefault="00B874DD" w:rsidP="006C1CF4">
            <w:pPr>
              <w:pStyle w:val="tabela"/>
              <w:rPr>
                <w:rFonts w:ascii="Calibri" w:hAnsi="Calibri" w:cs="Calibri"/>
                <w:b/>
                <w:bCs/>
                <w:color w:val="EE0000"/>
                <w:sz w:val="20"/>
              </w:rPr>
            </w:pPr>
            <w:r w:rsidRPr="000B50C3">
              <w:rPr>
                <w:rFonts w:ascii="Calibri" w:hAnsi="Calibri" w:cs="Calibri"/>
                <w:b/>
                <w:bCs/>
                <w:sz w:val="20"/>
              </w:rPr>
              <w:t>32 237</w:t>
            </w:r>
          </w:p>
        </w:tc>
        <w:tc>
          <w:tcPr>
            <w:tcW w:w="583" w:type="pct"/>
            <w:tcBorders>
              <w:top w:val="single" w:sz="4" w:space="0" w:color="auto"/>
              <w:left w:val="single" w:sz="4" w:space="0" w:color="auto"/>
              <w:right w:val="single" w:sz="4" w:space="0" w:color="auto"/>
            </w:tcBorders>
            <w:shd w:val="clear" w:color="auto" w:fill="FFFFFF"/>
            <w:vAlign w:val="center"/>
          </w:tcPr>
          <w:p w14:paraId="7C36EEB2" w14:textId="7483BD2F" w:rsidR="00B874DD" w:rsidRPr="000B50C3" w:rsidRDefault="00B874DD" w:rsidP="006C1CF4">
            <w:pPr>
              <w:pStyle w:val="tabela"/>
              <w:rPr>
                <w:rFonts w:ascii="Calibri" w:hAnsi="Calibri" w:cs="Calibri"/>
                <w:b/>
                <w:bCs/>
                <w:color w:val="EE0000"/>
                <w:sz w:val="20"/>
              </w:rPr>
            </w:pPr>
            <w:r w:rsidRPr="000B50C3">
              <w:rPr>
                <w:rFonts w:ascii="Calibri" w:hAnsi="Calibri" w:cs="Calibri"/>
                <w:b/>
                <w:bCs/>
                <w:sz w:val="20"/>
              </w:rPr>
              <w:t>32 202</w:t>
            </w:r>
          </w:p>
        </w:tc>
        <w:tc>
          <w:tcPr>
            <w:tcW w:w="491" w:type="pct"/>
            <w:vMerge w:val="restart"/>
            <w:tcBorders>
              <w:top w:val="single" w:sz="4" w:space="0" w:color="auto"/>
              <w:left w:val="single" w:sz="4" w:space="0" w:color="auto"/>
              <w:right w:val="single" w:sz="4" w:space="0" w:color="auto"/>
            </w:tcBorders>
            <w:noWrap/>
            <w:vAlign w:val="center"/>
          </w:tcPr>
          <w:p w14:paraId="62701B72" w14:textId="12AF3A02"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67512CBA" wp14:editId="19E3D901">
                  <wp:extent cx="219075" cy="333375"/>
                  <wp:effectExtent l="0" t="0" r="0" b="9525"/>
                  <wp:docPr id="230015249" name="Grafika 230015249"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219075" cy="333375"/>
                          </a:xfrm>
                          <a:prstGeom prst="rect">
                            <a:avLst/>
                          </a:prstGeom>
                        </pic:spPr>
                      </pic:pic>
                    </a:graphicData>
                  </a:graphic>
                </wp:inline>
              </w:drawing>
            </w:r>
          </w:p>
        </w:tc>
      </w:tr>
      <w:tr w:rsidR="001F7092" w:rsidRPr="00B77632" w14:paraId="4A98DB16" w14:textId="77777777" w:rsidTr="005D77D3">
        <w:trPr>
          <w:trHeight w:hRule="exact" w:val="30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0DB6504E" w14:textId="4D2D5E30"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w:t>
            </w:r>
            <w:r w:rsidR="00E57C88">
              <w:rPr>
                <w:rFonts w:ascii="Calibri" w:hAnsi="Calibri" w:cs="Calibri"/>
                <w:sz w:val="20"/>
              </w:rPr>
              <w:t xml:space="preserve"> </w:t>
            </w:r>
            <w:r w:rsidRPr="00B77632">
              <w:rPr>
                <w:rFonts w:ascii="Calibri" w:hAnsi="Calibri" w:cs="Calibri"/>
                <w:sz w:val="20"/>
              </w:rPr>
              <w:t>w mieście</w:t>
            </w:r>
          </w:p>
        </w:tc>
        <w:tc>
          <w:tcPr>
            <w:tcW w:w="682" w:type="pct"/>
            <w:vMerge/>
            <w:tcBorders>
              <w:left w:val="single" w:sz="4" w:space="0" w:color="auto"/>
              <w:right w:val="single" w:sz="4" w:space="0" w:color="auto"/>
            </w:tcBorders>
            <w:shd w:val="clear" w:color="auto" w:fill="FFFFFF"/>
            <w:vAlign w:val="center"/>
          </w:tcPr>
          <w:p w14:paraId="263376A9" w14:textId="77777777" w:rsidR="00B874DD" w:rsidRPr="00B77632" w:rsidRDefault="00B874DD" w:rsidP="008E25DD">
            <w:pPr>
              <w:pStyle w:val="tabela"/>
              <w:rPr>
                <w:rFonts w:ascii="Calibri" w:hAnsi="Calibri" w:cs="Calibri"/>
                <w:sz w:val="20"/>
              </w:rPr>
            </w:pPr>
          </w:p>
        </w:tc>
        <w:tc>
          <w:tcPr>
            <w:tcW w:w="557" w:type="pct"/>
            <w:tcBorders>
              <w:left w:val="single" w:sz="4" w:space="0" w:color="auto"/>
              <w:right w:val="single" w:sz="4" w:space="0" w:color="auto"/>
            </w:tcBorders>
            <w:shd w:val="clear" w:color="auto" w:fill="FFFFFF"/>
            <w:noWrap/>
            <w:vAlign w:val="center"/>
          </w:tcPr>
          <w:p w14:paraId="2052D75A" w14:textId="4E80949C" w:rsidR="00B874DD" w:rsidRPr="00B77632" w:rsidRDefault="00B874DD" w:rsidP="00AF1C33">
            <w:pPr>
              <w:pStyle w:val="tabela"/>
              <w:spacing w:before="0" w:line="240" w:lineRule="auto"/>
              <w:rPr>
                <w:rFonts w:ascii="Calibri" w:hAnsi="Calibri" w:cs="Calibri"/>
                <w:sz w:val="20"/>
              </w:rPr>
            </w:pPr>
            <w:r w:rsidRPr="00B77632">
              <w:rPr>
                <w:rFonts w:ascii="Calibri" w:hAnsi="Calibri" w:cs="Calibri"/>
                <w:sz w:val="20"/>
              </w:rPr>
              <w:t>28 845</w:t>
            </w:r>
          </w:p>
          <w:p w14:paraId="1F5BFF53" w14:textId="77777777" w:rsidR="00B874DD" w:rsidRPr="00B77632" w:rsidRDefault="00B874DD" w:rsidP="00DF2950">
            <w:pPr>
              <w:pStyle w:val="tabela"/>
              <w:spacing w:before="0" w:line="240" w:lineRule="auto"/>
              <w:rPr>
                <w:rFonts w:ascii="Calibri" w:hAnsi="Calibri" w:cs="Calibri"/>
                <w:sz w:val="20"/>
              </w:rPr>
            </w:pPr>
          </w:p>
        </w:tc>
        <w:tc>
          <w:tcPr>
            <w:tcW w:w="481" w:type="pct"/>
            <w:vAlign w:val="center"/>
          </w:tcPr>
          <w:p w14:paraId="5CE1B549" w14:textId="620DBB7E" w:rsidR="00B874DD" w:rsidRPr="00B77632" w:rsidRDefault="001F7092" w:rsidP="001F7092">
            <w:pPr>
              <w:pStyle w:val="tabela"/>
              <w:spacing w:before="0" w:after="0"/>
              <w:rPr>
                <w:rFonts w:ascii="Calibri" w:hAnsi="Calibri" w:cs="Calibri"/>
                <w:sz w:val="20"/>
              </w:rPr>
            </w:pPr>
            <w:r>
              <w:rPr>
                <w:rFonts w:ascii="Calibri" w:hAnsi="Calibri" w:cs="Calibri"/>
                <w:sz w:val="20"/>
              </w:rPr>
              <w:t>26 235</w:t>
            </w:r>
          </w:p>
        </w:tc>
        <w:tc>
          <w:tcPr>
            <w:tcW w:w="486" w:type="pct"/>
            <w:vAlign w:val="center"/>
          </w:tcPr>
          <w:p w14:paraId="741A6C1F" w14:textId="2F15B7A2" w:rsidR="00B874DD" w:rsidRPr="00B77632" w:rsidRDefault="001F7092" w:rsidP="001F7092">
            <w:pPr>
              <w:pStyle w:val="tabela"/>
              <w:spacing w:before="0" w:after="0"/>
              <w:rPr>
                <w:rFonts w:ascii="Calibri" w:hAnsi="Calibri" w:cs="Calibri"/>
                <w:sz w:val="20"/>
              </w:rPr>
            </w:pPr>
            <w:r>
              <w:rPr>
                <w:rFonts w:ascii="Calibri" w:hAnsi="Calibri" w:cs="Calibri"/>
                <w:sz w:val="20"/>
              </w:rPr>
              <w:t>25 963</w:t>
            </w:r>
          </w:p>
        </w:tc>
        <w:tc>
          <w:tcPr>
            <w:tcW w:w="583" w:type="pct"/>
            <w:tcBorders>
              <w:left w:val="single" w:sz="4" w:space="0" w:color="auto"/>
              <w:right w:val="single" w:sz="4" w:space="0" w:color="auto"/>
            </w:tcBorders>
            <w:shd w:val="clear" w:color="auto" w:fill="FFFFFF"/>
            <w:vAlign w:val="center"/>
          </w:tcPr>
          <w:p w14:paraId="19A35E71" w14:textId="7554D52B" w:rsidR="00B874DD" w:rsidRPr="000B50C3" w:rsidRDefault="00B874DD" w:rsidP="006C1CF4">
            <w:pPr>
              <w:pStyle w:val="tabela"/>
              <w:spacing w:before="0" w:after="0"/>
              <w:rPr>
                <w:rFonts w:ascii="Calibri" w:hAnsi="Calibri" w:cs="Calibri"/>
                <w:b/>
                <w:bCs/>
                <w:sz w:val="20"/>
              </w:rPr>
            </w:pPr>
            <w:r w:rsidRPr="000B50C3">
              <w:rPr>
                <w:rFonts w:ascii="Calibri" w:hAnsi="Calibri" w:cs="Calibri"/>
                <w:b/>
                <w:bCs/>
                <w:sz w:val="20"/>
              </w:rPr>
              <w:t>25 707</w:t>
            </w:r>
          </w:p>
          <w:p w14:paraId="275EC309" w14:textId="77777777" w:rsidR="00B874DD" w:rsidRPr="000B50C3" w:rsidRDefault="00B874DD" w:rsidP="008E25DD">
            <w:pPr>
              <w:pStyle w:val="tabela"/>
              <w:rPr>
                <w:rFonts w:ascii="Calibri" w:hAnsi="Calibri" w:cs="Calibri"/>
                <w:b/>
                <w:bCs/>
                <w:color w:val="EE0000"/>
                <w:sz w:val="20"/>
              </w:rPr>
            </w:pPr>
          </w:p>
        </w:tc>
        <w:tc>
          <w:tcPr>
            <w:tcW w:w="583" w:type="pct"/>
            <w:tcBorders>
              <w:left w:val="single" w:sz="4" w:space="0" w:color="auto"/>
              <w:right w:val="single" w:sz="4" w:space="0" w:color="auto"/>
            </w:tcBorders>
            <w:shd w:val="clear" w:color="auto" w:fill="FFFFFF"/>
            <w:vAlign w:val="center"/>
          </w:tcPr>
          <w:p w14:paraId="6EF1027A" w14:textId="011EE8C3" w:rsidR="00B874DD" w:rsidRPr="000B50C3" w:rsidRDefault="00B874DD" w:rsidP="006C1CF4">
            <w:pPr>
              <w:pStyle w:val="tabela"/>
              <w:spacing w:before="0" w:after="0" w:line="240" w:lineRule="auto"/>
              <w:rPr>
                <w:rFonts w:ascii="Calibri" w:hAnsi="Calibri" w:cs="Calibri"/>
                <w:b/>
                <w:bCs/>
                <w:sz w:val="20"/>
              </w:rPr>
            </w:pPr>
            <w:r w:rsidRPr="000B50C3">
              <w:rPr>
                <w:rFonts w:ascii="Calibri" w:hAnsi="Calibri" w:cs="Calibri"/>
                <w:b/>
                <w:bCs/>
                <w:sz w:val="20"/>
              </w:rPr>
              <w:t>25 473</w:t>
            </w:r>
          </w:p>
          <w:p w14:paraId="796CE65D" w14:textId="77777777" w:rsidR="00B874DD" w:rsidRPr="000B50C3" w:rsidRDefault="00B874DD" w:rsidP="008E25DD">
            <w:pPr>
              <w:pStyle w:val="tabela"/>
              <w:rPr>
                <w:rFonts w:ascii="Calibri" w:hAnsi="Calibri" w:cs="Calibri"/>
                <w:b/>
                <w:bCs/>
                <w:color w:val="EE0000"/>
                <w:sz w:val="20"/>
              </w:rPr>
            </w:pPr>
          </w:p>
        </w:tc>
        <w:tc>
          <w:tcPr>
            <w:tcW w:w="491" w:type="pct"/>
            <w:vMerge/>
            <w:tcBorders>
              <w:left w:val="single" w:sz="4" w:space="0" w:color="auto"/>
              <w:right w:val="single" w:sz="4" w:space="0" w:color="auto"/>
            </w:tcBorders>
            <w:noWrap/>
            <w:vAlign w:val="center"/>
          </w:tcPr>
          <w:p w14:paraId="61CE8388" w14:textId="77777777" w:rsidR="00B874DD" w:rsidRPr="00B77632" w:rsidRDefault="00B874DD" w:rsidP="00700AB0">
            <w:pPr>
              <w:pStyle w:val="tabela"/>
              <w:rPr>
                <w:rFonts w:ascii="Calibri" w:hAnsi="Calibri" w:cs="Calibri"/>
                <w:noProof/>
                <w:sz w:val="20"/>
              </w:rPr>
            </w:pPr>
          </w:p>
        </w:tc>
      </w:tr>
      <w:tr w:rsidR="001F7092" w:rsidRPr="00B77632" w14:paraId="5F5AFC64" w14:textId="77777777" w:rsidTr="006E1031">
        <w:trPr>
          <w:trHeight w:hRule="exact" w:val="379"/>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6519BD4C" w14:textId="4EBE1CD7"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 na wsi</w:t>
            </w:r>
          </w:p>
        </w:tc>
        <w:tc>
          <w:tcPr>
            <w:tcW w:w="682" w:type="pct"/>
            <w:vMerge/>
            <w:tcBorders>
              <w:left w:val="single" w:sz="4" w:space="0" w:color="auto"/>
              <w:bottom w:val="single" w:sz="4" w:space="0" w:color="auto"/>
              <w:right w:val="single" w:sz="4" w:space="0" w:color="auto"/>
            </w:tcBorders>
            <w:shd w:val="clear" w:color="auto" w:fill="FFFFFF"/>
            <w:vAlign w:val="center"/>
          </w:tcPr>
          <w:p w14:paraId="277FF270" w14:textId="77777777" w:rsidR="00B874DD" w:rsidRPr="00B77632" w:rsidRDefault="00B874DD" w:rsidP="008E25DD">
            <w:pPr>
              <w:pStyle w:val="tabela"/>
              <w:rPr>
                <w:rFonts w:ascii="Calibri" w:hAnsi="Calibri" w:cs="Calibri"/>
                <w:sz w:val="20"/>
              </w:rPr>
            </w:pPr>
          </w:p>
        </w:tc>
        <w:tc>
          <w:tcPr>
            <w:tcW w:w="557" w:type="pct"/>
            <w:tcBorders>
              <w:left w:val="single" w:sz="4" w:space="0" w:color="auto"/>
              <w:bottom w:val="single" w:sz="4" w:space="0" w:color="auto"/>
              <w:right w:val="single" w:sz="4" w:space="0" w:color="auto"/>
            </w:tcBorders>
            <w:shd w:val="clear" w:color="auto" w:fill="FFFFFF"/>
            <w:noWrap/>
            <w:vAlign w:val="center"/>
          </w:tcPr>
          <w:p w14:paraId="728486C1" w14:textId="672A35D7" w:rsidR="00B874DD" w:rsidRPr="00B77632" w:rsidRDefault="00B874DD" w:rsidP="00DF2950">
            <w:pPr>
              <w:pStyle w:val="tabela"/>
              <w:spacing w:before="0" w:line="240" w:lineRule="auto"/>
              <w:rPr>
                <w:rFonts w:ascii="Calibri" w:hAnsi="Calibri" w:cs="Calibri"/>
                <w:sz w:val="20"/>
              </w:rPr>
            </w:pPr>
            <w:r w:rsidRPr="00B77632">
              <w:rPr>
                <w:rFonts w:ascii="Calibri" w:hAnsi="Calibri" w:cs="Calibri"/>
                <w:sz w:val="20"/>
              </w:rPr>
              <w:t>4 310</w:t>
            </w:r>
          </w:p>
        </w:tc>
        <w:tc>
          <w:tcPr>
            <w:tcW w:w="481" w:type="pct"/>
            <w:vAlign w:val="center"/>
          </w:tcPr>
          <w:p w14:paraId="18B7F5E3" w14:textId="52FF4E76" w:rsidR="00B874DD" w:rsidRPr="00B77632" w:rsidRDefault="001F7092" w:rsidP="001F7092">
            <w:pPr>
              <w:pStyle w:val="tabela"/>
              <w:spacing w:before="0" w:after="0"/>
              <w:rPr>
                <w:rFonts w:ascii="Calibri" w:hAnsi="Calibri" w:cs="Calibri"/>
                <w:sz w:val="20"/>
              </w:rPr>
            </w:pPr>
            <w:r>
              <w:rPr>
                <w:rFonts w:ascii="Calibri" w:hAnsi="Calibri" w:cs="Calibri"/>
                <w:sz w:val="20"/>
              </w:rPr>
              <w:t>6 122</w:t>
            </w:r>
          </w:p>
        </w:tc>
        <w:tc>
          <w:tcPr>
            <w:tcW w:w="486" w:type="pct"/>
            <w:vAlign w:val="center"/>
          </w:tcPr>
          <w:p w14:paraId="4C8EEED7" w14:textId="3BBA0DD5" w:rsidR="00B874DD" w:rsidRPr="00B77632" w:rsidRDefault="001F7092" w:rsidP="001F7092">
            <w:pPr>
              <w:pStyle w:val="tabela"/>
              <w:spacing w:before="0" w:after="0"/>
              <w:rPr>
                <w:rFonts w:ascii="Calibri" w:hAnsi="Calibri" w:cs="Calibri"/>
                <w:sz w:val="20"/>
              </w:rPr>
            </w:pPr>
            <w:r>
              <w:rPr>
                <w:rFonts w:ascii="Calibri" w:hAnsi="Calibri" w:cs="Calibri"/>
                <w:sz w:val="20"/>
              </w:rPr>
              <w:t>6 341</w:t>
            </w:r>
          </w:p>
        </w:tc>
        <w:tc>
          <w:tcPr>
            <w:tcW w:w="583" w:type="pct"/>
            <w:tcBorders>
              <w:left w:val="single" w:sz="4" w:space="0" w:color="auto"/>
              <w:bottom w:val="single" w:sz="4" w:space="0" w:color="auto"/>
              <w:right w:val="single" w:sz="4" w:space="0" w:color="auto"/>
            </w:tcBorders>
            <w:shd w:val="clear" w:color="auto" w:fill="FFFFFF"/>
            <w:vAlign w:val="center"/>
          </w:tcPr>
          <w:p w14:paraId="613292AC" w14:textId="2CEDA928" w:rsidR="00B874DD" w:rsidRPr="000B50C3" w:rsidRDefault="00B874DD" w:rsidP="006C1CF4">
            <w:pPr>
              <w:pStyle w:val="tabela"/>
              <w:spacing w:before="0" w:after="0"/>
              <w:rPr>
                <w:rFonts w:ascii="Calibri" w:hAnsi="Calibri" w:cs="Calibri"/>
                <w:b/>
                <w:bCs/>
                <w:sz w:val="20"/>
              </w:rPr>
            </w:pPr>
            <w:r w:rsidRPr="000B50C3">
              <w:rPr>
                <w:rFonts w:ascii="Calibri" w:hAnsi="Calibri" w:cs="Calibri"/>
                <w:b/>
                <w:bCs/>
                <w:sz w:val="20"/>
              </w:rPr>
              <w:t>6 530</w:t>
            </w:r>
          </w:p>
        </w:tc>
        <w:tc>
          <w:tcPr>
            <w:tcW w:w="583" w:type="pct"/>
            <w:tcBorders>
              <w:left w:val="single" w:sz="4" w:space="0" w:color="auto"/>
              <w:bottom w:val="single" w:sz="4" w:space="0" w:color="auto"/>
              <w:right w:val="single" w:sz="4" w:space="0" w:color="auto"/>
            </w:tcBorders>
            <w:shd w:val="clear" w:color="auto" w:fill="FFFFFF"/>
            <w:vAlign w:val="center"/>
          </w:tcPr>
          <w:p w14:paraId="6C31B45D" w14:textId="56521792" w:rsidR="00B874DD" w:rsidRPr="000B50C3" w:rsidRDefault="00B874DD" w:rsidP="006C1CF4">
            <w:pPr>
              <w:pStyle w:val="tabela"/>
              <w:spacing w:before="0" w:after="0" w:line="240" w:lineRule="auto"/>
              <w:rPr>
                <w:rFonts w:ascii="Calibri" w:hAnsi="Calibri" w:cs="Calibri"/>
                <w:b/>
                <w:bCs/>
                <w:sz w:val="20"/>
              </w:rPr>
            </w:pPr>
            <w:r w:rsidRPr="000B50C3">
              <w:rPr>
                <w:rFonts w:ascii="Calibri" w:hAnsi="Calibri" w:cs="Calibri"/>
                <w:b/>
                <w:bCs/>
                <w:sz w:val="20"/>
              </w:rPr>
              <w:t>6 729</w:t>
            </w:r>
          </w:p>
        </w:tc>
        <w:tc>
          <w:tcPr>
            <w:tcW w:w="491" w:type="pct"/>
            <w:vMerge/>
            <w:tcBorders>
              <w:left w:val="single" w:sz="4" w:space="0" w:color="auto"/>
              <w:bottom w:val="single" w:sz="4" w:space="0" w:color="auto"/>
              <w:right w:val="single" w:sz="4" w:space="0" w:color="auto"/>
            </w:tcBorders>
            <w:noWrap/>
            <w:vAlign w:val="center"/>
          </w:tcPr>
          <w:p w14:paraId="49E1327F" w14:textId="77777777" w:rsidR="00B874DD" w:rsidRPr="00B77632" w:rsidRDefault="00B874DD" w:rsidP="00700AB0">
            <w:pPr>
              <w:pStyle w:val="tabela"/>
              <w:rPr>
                <w:rFonts w:ascii="Calibri" w:hAnsi="Calibri" w:cs="Calibri"/>
                <w:noProof/>
                <w:sz w:val="20"/>
              </w:rPr>
            </w:pPr>
          </w:p>
        </w:tc>
      </w:tr>
      <w:tr w:rsidR="00B77632" w:rsidRPr="00B77632" w14:paraId="3C1255DD" w14:textId="77777777" w:rsidTr="00CD4BE3">
        <w:trPr>
          <w:trHeight w:hRule="exact" w:val="347"/>
          <w:jc w:val="center"/>
        </w:trPr>
        <w:tc>
          <w:tcPr>
            <w:tcW w:w="5000" w:type="pct"/>
            <w:gridSpan w:val="8"/>
            <w:tcBorders>
              <w:right w:val="single" w:sz="4" w:space="0" w:color="auto"/>
            </w:tcBorders>
            <w:shd w:val="clear" w:color="auto" w:fill="F2F2F2" w:themeFill="background1" w:themeFillShade="F2"/>
          </w:tcPr>
          <w:p w14:paraId="1E04E001" w14:textId="226D8F5D" w:rsidR="00B77632" w:rsidRPr="00B77632" w:rsidRDefault="00B77632" w:rsidP="00F65E4D">
            <w:pPr>
              <w:pStyle w:val="tabela"/>
              <w:spacing w:before="0" w:after="0" w:line="240" w:lineRule="auto"/>
              <w:rPr>
                <w:rFonts w:ascii="Calibri" w:hAnsi="Calibri" w:cs="Calibri"/>
                <w:b/>
                <w:color w:val="EE0000"/>
                <w:sz w:val="20"/>
              </w:rPr>
            </w:pPr>
            <w:r w:rsidRPr="00B77632">
              <w:rPr>
                <w:rFonts w:ascii="Calibri" w:hAnsi="Calibri" w:cs="Calibri"/>
                <w:b/>
                <w:sz w:val="20"/>
              </w:rPr>
              <w:t>Zagrożenie hałasem</w:t>
            </w:r>
          </w:p>
        </w:tc>
      </w:tr>
      <w:tr w:rsidR="001F7092" w:rsidRPr="00B77632" w14:paraId="07DDA5FC" w14:textId="77777777" w:rsidTr="005D77D3">
        <w:trPr>
          <w:trHeight w:hRule="exact" w:val="615"/>
          <w:jc w:val="center"/>
        </w:trPr>
        <w:tc>
          <w:tcPr>
            <w:tcW w:w="1137" w:type="pct"/>
            <w:tcBorders>
              <w:top w:val="single" w:sz="4" w:space="0" w:color="auto"/>
              <w:left w:val="single" w:sz="4" w:space="0" w:color="auto"/>
              <w:right w:val="single" w:sz="4" w:space="0" w:color="auto"/>
            </w:tcBorders>
            <w:vAlign w:val="center"/>
            <w:hideMark/>
          </w:tcPr>
          <w:p w14:paraId="72BC72D0" w14:textId="424280CE" w:rsidR="00B874DD" w:rsidRPr="00B77632" w:rsidRDefault="00B874DD" w:rsidP="00AF1C33">
            <w:pPr>
              <w:pStyle w:val="tabela"/>
              <w:spacing w:before="0" w:after="0" w:line="240" w:lineRule="auto"/>
              <w:jc w:val="left"/>
              <w:rPr>
                <w:rFonts w:ascii="Calibri" w:hAnsi="Calibri" w:cs="Calibri"/>
                <w:sz w:val="20"/>
              </w:rPr>
            </w:pPr>
            <w:r w:rsidRPr="00B77632">
              <w:rPr>
                <w:rFonts w:ascii="Calibri" w:hAnsi="Calibri" w:cs="Calibri"/>
                <w:sz w:val="20"/>
              </w:rPr>
              <w:t>Długość dróg rowerowych</w:t>
            </w:r>
            <w:r w:rsidR="001F7092">
              <w:rPr>
                <w:rFonts w:ascii="Calibri" w:hAnsi="Calibri" w:cs="Calibri"/>
                <w:sz w:val="20"/>
              </w:rPr>
              <w:t xml:space="preserve"> [km]</w:t>
            </w:r>
            <w:r w:rsidRPr="00B77632">
              <w:rPr>
                <w:rFonts w:ascii="Calibri" w:hAnsi="Calibri" w:cs="Calibri"/>
                <w:sz w:val="20"/>
              </w:rPr>
              <w:t xml:space="preserve">, </w:t>
            </w:r>
            <w:r w:rsidR="00CD4BE3">
              <w:rPr>
                <w:rFonts w:ascii="Calibri" w:hAnsi="Calibri" w:cs="Calibri"/>
                <w:sz w:val="20"/>
              </w:rPr>
              <w:br/>
            </w:r>
            <w:r w:rsidRPr="00B77632">
              <w:rPr>
                <w:rFonts w:ascii="Calibri" w:hAnsi="Calibri" w:cs="Calibri"/>
                <w:sz w:val="20"/>
              </w:rPr>
              <w:t>w tym:</w:t>
            </w:r>
          </w:p>
          <w:p w14:paraId="2674E56A" w14:textId="0E3BB3CF" w:rsidR="00B874DD" w:rsidRPr="00B77632" w:rsidRDefault="00B874DD" w:rsidP="00AF1C33">
            <w:pPr>
              <w:pStyle w:val="tabela"/>
              <w:spacing w:before="0" w:after="0" w:line="240" w:lineRule="auto"/>
              <w:rPr>
                <w:rFonts w:ascii="Calibri" w:hAnsi="Calibri" w:cs="Calibri"/>
                <w:sz w:val="20"/>
              </w:rPr>
            </w:pPr>
          </w:p>
        </w:tc>
        <w:tc>
          <w:tcPr>
            <w:tcW w:w="682" w:type="pct"/>
            <w:vMerge w:val="restart"/>
            <w:tcBorders>
              <w:top w:val="single" w:sz="4" w:space="0" w:color="auto"/>
              <w:left w:val="single" w:sz="4" w:space="0" w:color="auto"/>
              <w:right w:val="single" w:sz="4" w:space="0" w:color="auto"/>
            </w:tcBorders>
            <w:vAlign w:val="center"/>
          </w:tcPr>
          <w:p w14:paraId="6D91DD16" w14:textId="77777777" w:rsidR="00B874DD" w:rsidRPr="00B77632" w:rsidRDefault="00B874DD" w:rsidP="000877DC">
            <w:pPr>
              <w:pStyle w:val="tabela"/>
              <w:rPr>
                <w:rFonts w:ascii="Calibri" w:hAnsi="Calibri" w:cs="Calibri"/>
                <w:sz w:val="20"/>
              </w:rPr>
            </w:pPr>
            <w:r w:rsidRPr="00B77632">
              <w:rPr>
                <w:rFonts w:ascii="Calibri" w:hAnsi="Calibri" w:cs="Calibri"/>
                <w:sz w:val="20"/>
              </w:rPr>
              <w:t>GUS</w:t>
            </w:r>
          </w:p>
        </w:tc>
        <w:tc>
          <w:tcPr>
            <w:tcW w:w="557" w:type="pct"/>
            <w:tcBorders>
              <w:top w:val="single" w:sz="4" w:space="0" w:color="auto"/>
              <w:left w:val="single" w:sz="4" w:space="0" w:color="auto"/>
              <w:bottom w:val="single" w:sz="4" w:space="0" w:color="auto"/>
              <w:right w:val="single" w:sz="4" w:space="0" w:color="auto"/>
            </w:tcBorders>
            <w:noWrap/>
            <w:vAlign w:val="center"/>
          </w:tcPr>
          <w:p w14:paraId="0FDB7D12" w14:textId="648FAB7B" w:rsidR="00B874DD" w:rsidRPr="00B77632" w:rsidRDefault="00B874DD" w:rsidP="00AF1C33">
            <w:pPr>
              <w:pStyle w:val="tabela"/>
              <w:spacing w:before="0" w:after="0"/>
              <w:rPr>
                <w:rFonts w:ascii="Calibri" w:hAnsi="Calibri" w:cs="Calibri"/>
                <w:sz w:val="20"/>
              </w:rPr>
            </w:pPr>
            <w:r w:rsidRPr="00B77632">
              <w:rPr>
                <w:rFonts w:ascii="Calibri" w:hAnsi="Calibri" w:cs="Calibri"/>
                <w:sz w:val="20"/>
              </w:rPr>
              <w:t>22,8 (2017)</w:t>
            </w:r>
          </w:p>
        </w:tc>
        <w:tc>
          <w:tcPr>
            <w:tcW w:w="481" w:type="pct"/>
            <w:vAlign w:val="center"/>
          </w:tcPr>
          <w:p w14:paraId="7F79B70D" w14:textId="563732ED" w:rsidR="00B874DD" w:rsidRPr="00B77632" w:rsidRDefault="001F7092" w:rsidP="00AF1C33">
            <w:pPr>
              <w:pStyle w:val="tabela"/>
              <w:spacing w:before="0" w:after="0"/>
              <w:rPr>
                <w:rFonts w:ascii="Calibri" w:hAnsi="Calibri" w:cs="Calibri"/>
                <w:sz w:val="20"/>
              </w:rPr>
            </w:pPr>
            <w:r>
              <w:rPr>
                <w:rFonts w:ascii="Calibri" w:hAnsi="Calibri" w:cs="Calibri"/>
                <w:sz w:val="20"/>
              </w:rPr>
              <w:t>21,2</w:t>
            </w:r>
          </w:p>
        </w:tc>
        <w:tc>
          <w:tcPr>
            <w:tcW w:w="486" w:type="pct"/>
            <w:vAlign w:val="center"/>
          </w:tcPr>
          <w:p w14:paraId="3F7EF767" w14:textId="5F64BECE" w:rsidR="00B874DD" w:rsidRPr="00B77632" w:rsidRDefault="001F7092" w:rsidP="00AF1C33">
            <w:pPr>
              <w:pStyle w:val="tabela"/>
              <w:spacing w:before="0" w:after="0"/>
              <w:rPr>
                <w:rFonts w:ascii="Calibri" w:hAnsi="Calibri" w:cs="Calibri"/>
                <w:sz w:val="20"/>
              </w:rPr>
            </w:pPr>
            <w:r>
              <w:rPr>
                <w:rFonts w:ascii="Calibri" w:hAnsi="Calibri" w:cs="Calibri"/>
                <w:sz w:val="20"/>
              </w:rPr>
              <w:t>21,2</w:t>
            </w:r>
          </w:p>
        </w:tc>
        <w:tc>
          <w:tcPr>
            <w:tcW w:w="583" w:type="pct"/>
            <w:tcBorders>
              <w:top w:val="single" w:sz="4" w:space="0" w:color="auto"/>
              <w:left w:val="single" w:sz="4" w:space="0" w:color="auto"/>
              <w:right w:val="single" w:sz="4" w:space="0" w:color="auto"/>
            </w:tcBorders>
            <w:vAlign w:val="center"/>
          </w:tcPr>
          <w:p w14:paraId="7259DA8D" w14:textId="39547F15" w:rsidR="00B874DD" w:rsidRPr="000B50C3" w:rsidRDefault="00B874DD" w:rsidP="00AF1C33">
            <w:pPr>
              <w:pStyle w:val="tabela"/>
              <w:spacing w:before="0" w:after="0"/>
              <w:rPr>
                <w:rFonts w:ascii="Calibri" w:hAnsi="Calibri" w:cs="Calibri"/>
                <w:b/>
                <w:bCs/>
                <w:sz w:val="20"/>
              </w:rPr>
            </w:pPr>
            <w:r w:rsidRPr="000B50C3">
              <w:rPr>
                <w:rFonts w:ascii="Calibri" w:hAnsi="Calibri" w:cs="Calibri"/>
                <w:b/>
                <w:bCs/>
                <w:sz w:val="20"/>
              </w:rPr>
              <w:t>22,3</w:t>
            </w:r>
          </w:p>
        </w:tc>
        <w:tc>
          <w:tcPr>
            <w:tcW w:w="583" w:type="pct"/>
            <w:tcBorders>
              <w:top w:val="single" w:sz="4" w:space="0" w:color="auto"/>
              <w:left w:val="single" w:sz="4" w:space="0" w:color="auto"/>
              <w:right w:val="single" w:sz="4" w:space="0" w:color="auto"/>
            </w:tcBorders>
            <w:vAlign w:val="center"/>
          </w:tcPr>
          <w:p w14:paraId="7C224A35" w14:textId="00572FE8" w:rsidR="00B874DD" w:rsidRPr="000B50C3" w:rsidRDefault="001F7092" w:rsidP="007103C6">
            <w:pPr>
              <w:spacing w:before="0" w:after="0" w:line="240" w:lineRule="auto"/>
              <w:ind w:firstLine="21"/>
              <w:jc w:val="center"/>
              <w:rPr>
                <w:b/>
                <w:bCs/>
              </w:rPr>
            </w:pPr>
            <w:r w:rsidRPr="000B50C3">
              <w:rPr>
                <w:rFonts w:ascii="Calibri" w:hAnsi="Calibri" w:cs="Calibri"/>
                <w:b/>
                <w:bCs/>
              </w:rPr>
              <w:t>22,3</w:t>
            </w:r>
          </w:p>
        </w:tc>
        <w:tc>
          <w:tcPr>
            <w:tcW w:w="491" w:type="pct"/>
            <w:vMerge w:val="restart"/>
            <w:tcBorders>
              <w:top w:val="single" w:sz="4" w:space="0" w:color="auto"/>
              <w:left w:val="single" w:sz="4" w:space="0" w:color="auto"/>
              <w:right w:val="single" w:sz="4" w:space="0" w:color="auto"/>
            </w:tcBorders>
            <w:noWrap/>
            <w:vAlign w:val="center"/>
          </w:tcPr>
          <w:p w14:paraId="4A85BE2D" w14:textId="77C3761E" w:rsidR="00B874DD" w:rsidRPr="00B77632" w:rsidRDefault="00E57C88" w:rsidP="00700AB0">
            <w:pPr>
              <w:pStyle w:val="tabela"/>
              <w:rPr>
                <w:rFonts w:ascii="Calibri" w:hAnsi="Calibri" w:cs="Calibri"/>
                <w:sz w:val="20"/>
              </w:rPr>
            </w:pPr>
            <w:r w:rsidRPr="00B77632">
              <w:rPr>
                <w:rFonts w:ascii="Calibri" w:hAnsi="Calibri" w:cs="Calibri"/>
                <w:noProof/>
                <w:sz w:val="20"/>
              </w:rPr>
              <w:drawing>
                <wp:inline distT="0" distB="0" distL="0" distR="0" wp14:anchorId="20975516" wp14:editId="68A7EDF4">
                  <wp:extent cx="314325" cy="314325"/>
                  <wp:effectExtent l="0" t="0" r="0" b="9525"/>
                  <wp:docPr id="1180801859" name="Grafika 7"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314325" cy="314325"/>
                          </a:xfrm>
                          <a:prstGeom prst="rect">
                            <a:avLst/>
                          </a:prstGeom>
                        </pic:spPr>
                      </pic:pic>
                    </a:graphicData>
                  </a:graphic>
                </wp:inline>
              </w:drawing>
            </w:r>
          </w:p>
        </w:tc>
      </w:tr>
      <w:tr w:rsidR="001F7092" w:rsidRPr="00B77632" w14:paraId="2EA538A9" w14:textId="77777777" w:rsidTr="006E1031">
        <w:trPr>
          <w:trHeight w:hRule="exact" w:val="598"/>
          <w:jc w:val="center"/>
        </w:trPr>
        <w:tc>
          <w:tcPr>
            <w:tcW w:w="1137" w:type="pct"/>
            <w:tcBorders>
              <w:left w:val="single" w:sz="4" w:space="0" w:color="auto"/>
              <w:right w:val="single" w:sz="4" w:space="0" w:color="auto"/>
            </w:tcBorders>
            <w:vAlign w:val="center"/>
          </w:tcPr>
          <w:p w14:paraId="4CAD6556" w14:textId="503DEAD6" w:rsidR="00B874DD" w:rsidRPr="00B77632" w:rsidRDefault="00B874DD" w:rsidP="00806EC8">
            <w:pPr>
              <w:pStyle w:val="tabela"/>
              <w:spacing w:before="0" w:after="0" w:line="240" w:lineRule="auto"/>
              <w:jc w:val="left"/>
              <w:rPr>
                <w:rFonts w:ascii="Calibri" w:hAnsi="Calibri" w:cs="Calibri"/>
                <w:sz w:val="20"/>
              </w:rPr>
            </w:pPr>
            <w:r w:rsidRPr="00B77632">
              <w:rPr>
                <w:rFonts w:ascii="Calibri" w:hAnsi="Calibri" w:cs="Calibri"/>
                <w:sz w:val="20"/>
              </w:rPr>
              <w:t>długość dróg rowerowych będących w zarządzie gminy</w:t>
            </w:r>
          </w:p>
        </w:tc>
        <w:tc>
          <w:tcPr>
            <w:tcW w:w="682" w:type="pct"/>
            <w:vMerge/>
            <w:tcBorders>
              <w:left w:val="single" w:sz="4" w:space="0" w:color="auto"/>
              <w:right w:val="single" w:sz="4" w:space="0" w:color="auto"/>
            </w:tcBorders>
            <w:vAlign w:val="center"/>
          </w:tcPr>
          <w:p w14:paraId="33157786" w14:textId="77777777" w:rsidR="00B874DD" w:rsidRPr="00B77632" w:rsidRDefault="00B874DD" w:rsidP="000877DC">
            <w:pPr>
              <w:pStyle w:val="tabela"/>
              <w:rPr>
                <w:rFonts w:ascii="Calibri" w:hAnsi="Calibri" w:cs="Calibri"/>
                <w:sz w:val="20"/>
              </w:rPr>
            </w:pPr>
          </w:p>
        </w:tc>
        <w:tc>
          <w:tcPr>
            <w:tcW w:w="557" w:type="pct"/>
            <w:tcBorders>
              <w:top w:val="single" w:sz="4" w:space="0" w:color="auto"/>
              <w:left w:val="single" w:sz="4" w:space="0" w:color="auto"/>
              <w:bottom w:val="single" w:sz="4" w:space="0" w:color="auto"/>
              <w:right w:val="single" w:sz="4" w:space="0" w:color="auto"/>
            </w:tcBorders>
            <w:noWrap/>
            <w:vAlign w:val="center"/>
          </w:tcPr>
          <w:p w14:paraId="59971D01" w14:textId="23644DEB" w:rsidR="00B874DD" w:rsidRPr="00B77632" w:rsidRDefault="00B874DD" w:rsidP="00AF1C33">
            <w:pPr>
              <w:pStyle w:val="tabela"/>
              <w:rPr>
                <w:rFonts w:ascii="Calibri" w:hAnsi="Calibri" w:cs="Calibri"/>
                <w:sz w:val="20"/>
              </w:rPr>
            </w:pPr>
            <w:r w:rsidRPr="00B77632">
              <w:rPr>
                <w:rFonts w:ascii="Calibri" w:hAnsi="Calibri" w:cs="Calibri"/>
                <w:sz w:val="20"/>
              </w:rPr>
              <w:t>7,5</w:t>
            </w:r>
          </w:p>
        </w:tc>
        <w:tc>
          <w:tcPr>
            <w:tcW w:w="481" w:type="pct"/>
            <w:vAlign w:val="center"/>
          </w:tcPr>
          <w:p w14:paraId="236F6C43" w14:textId="0FD0DA41" w:rsidR="00B874DD" w:rsidRPr="00B77632" w:rsidRDefault="001F7092" w:rsidP="008E25DD">
            <w:pPr>
              <w:pStyle w:val="tabela"/>
              <w:rPr>
                <w:rFonts w:ascii="Calibri" w:hAnsi="Calibri" w:cs="Calibri"/>
                <w:sz w:val="20"/>
              </w:rPr>
            </w:pPr>
            <w:r>
              <w:rPr>
                <w:rFonts w:ascii="Calibri" w:hAnsi="Calibri" w:cs="Calibri"/>
                <w:sz w:val="20"/>
              </w:rPr>
              <w:t>15,6</w:t>
            </w:r>
          </w:p>
        </w:tc>
        <w:tc>
          <w:tcPr>
            <w:tcW w:w="486" w:type="pct"/>
            <w:vAlign w:val="center"/>
          </w:tcPr>
          <w:p w14:paraId="04A067C9" w14:textId="32F80036" w:rsidR="00B874DD" w:rsidRPr="00B77632" w:rsidRDefault="001F7092" w:rsidP="008E25DD">
            <w:pPr>
              <w:pStyle w:val="tabela"/>
              <w:rPr>
                <w:rFonts w:ascii="Calibri" w:hAnsi="Calibri" w:cs="Calibri"/>
                <w:sz w:val="20"/>
              </w:rPr>
            </w:pPr>
            <w:r>
              <w:rPr>
                <w:rFonts w:ascii="Calibri" w:hAnsi="Calibri" w:cs="Calibri"/>
                <w:sz w:val="20"/>
              </w:rPr>
              <w:t>15,6</w:t>
            </w:r>
          </w:p>
        </w:tc>
        <w:tc>
          <w:tcPr>
            <w:tcW w:w="583" w:type="pct"/>
            <w:tcBorders>
              <w:left w:val="single" w:sz="4" w:space="0" w:color="auto"/>
              <w:right w:val="single" w:sz="4" w:space="0" w:color="auto"/>
            </w:tcBorders>
            <w:vAlign w:val="center"/>
          </w:tcPr>
          <w:p w14:paraId="15409A97" w14:textId="175F145E" w:rsidR="00B874DD" w:rsidRPr="000B50C3" w:rsidRDefault="00B874DD" w:rsidP="008E25DD">
            <w:pPr>
              <w:pStyle w:val="tabela"/>
              <w:rPr>
                <w:rFonts w:ascii="Calibri" w:hAnsi="Calibri" w:cs="Calibri"/>
                <w:b/>
                <w:bCs/>
                <w:sz w:val="20"/>
              </w:rPr>
            </w:pPr>
            <w:r w:rsidRPr="000B50C3">
              <w:rPr>
                <w:rFonts w:ascii="Calibri" w:hAnsi="Calibri" w:cs="Calibri"/>
                <w:b/>
                <w:bCs/>
                <w:sz w:val="20"/>
              </w:rPr>
              <w:t>15,9</w:t>
            </w:r>
          </w:p>
        </w:tc>
        <w:tc>
          <w:tcPr>
            <w:tcW w:w="583" w:type="pct"/>
            <w:tcBorders>
              <w:left w:val="single" w:sz="4" w:space="0" w:color="auto"/>
              <w:right w:val="single" w:sz="4" w:space="0" w:color="auto"/>
            </w:tcBorders>
            <w:vAlign w:val="center"/>
          </w:tcPr>
          <w:p w14:paraId="6A77438E" w14:textId="35C7B171" w:rsidR="00B874DD" w:rsidRPr="000B50C3" w:rsidRDefault="00B874DD" w:rsidP="008E25DD">
            <w:pPr>
              <w:pStyle w:val="tabela"/>
              <w:rPr>
                <w:rFonts w:ascii="Calibri" w:hAnsi="Calibri" w:cs="Calibri"/>
                <w:b/>
                <w:bCs/>
                <w:sz w:val="20"/>
              </w:rPr>
            </w:pPr>
            <w:r w:rsidRPr="000B50C3">
              <w:rPr>
                <w:rFonts w:ascii="Calibri" w:hAnsi="Calibri" w:cs="Calibri"/>
                <w:b/>
                <w:bCs/>
                <w:sz w:val="20"/>
              </w:rPr>
              <w:t>15,9</w:t>
            </w:r>
          </w:p>
        </w:tc>
        <w:tc>
          <w:tcPr>
            <w:tcW w:w="491" w:type="pct"/>
            <w:vMerge/>
            <w:tcBorders>
              <w:left w:val="single" w:sz="4" w:space="0" w:color="auto"/>
              <w:right w:val="single" w:sz="4" w:space="0" w:color="auto"/>
            </w:tcBorders>
            <w:noWrap/>
            <w:vAlign w:val="center"/>
          </w:tcPr>
          <w:p w14:paraId="7C67A155" w14:textId="77777777" w:rsidR="00B874DD" w:rsidRPr="00B77632" w:rsidRDefault="00B874DD" w:rsidP="00700AB0">
            <w:pPr>
              <w:pStyle w:val="tabela"/>
              <w:rPr>
                <w:rFonts w:ascii="Calibri" w:hAnsi="Calibri" w:cs="Calibri"/>
                <w:noProof/>
                <w:sz w:val="20"/>
              </w:rPr>
            </w:pPr>
          </w:p>
        </w:tc>
      </w:tr>
      <w:tr w:rsidR="001F7092" w:rsidRPr="00B77632" w14:paraId="561F299F" w14:textId="77777777" w:rsidTr="006E1031">
        <w:trPr>
          <w:trHeight w:hRule="exact" w:val="707"/>
          <w:jc w:val="center"/>
        </w:trPr>
        <w:tc>
          <w:tcPr>
            <w:tcW w:w="1137" w:type="pct"/>
            <w:tcBorders>
              <w:left w:val="single" w:sz="4" w:space="0" w:color="auto"/>
              <w:right w:val="single" w:sz="4" w:space="0" w:color="auto"/>
            </w:tcBorders>
            <w:vAlign w:val="center"/>
          </w:tcPr>
          <w:p w14:paraId="137B6BC3" w14:textId="5C7EB77F" w:rsidR="00B874DD" w:rsidRPr="00B77632" w:rsidRDefault="00B874DD" w:rsidP="00806EC8">
            <w:pPr>
              <w:pStyle w:val="tabela"/>
              <w:spacing w:before="0" w:after="0" w:line="240" w:lineRule="auto"/>
              <w:jc w:val="left"/>
              <w:rPr>
                <w:rFonts w:ascii="Calibri" w:hAnsi="Calibri" w:cs="Calibri"/>
                <w:sz w:val="20"/>
              </w:rPr>
            </w:pPr>
            <w:r w:rsidRPr="00B77632">
              <w:rPr>
                <w:rFonts w:ascii="Calibri" w:hAnsi="Calibri" w:cs="Calibri"/>
                <w:sz w:val="20"/>
              </w:rPr>
              <w:t>długość dróg rowerowych będących w zarządzie powiatu</w:t>
            </w:r>
          </w:p>
        </w:tc>
        <w:tc>
          <w:tcPr>
            <w:tcW w:w="682" w:type="pct"/>
            <w:vMerge/>
            <w:tcBorders>
              <w:left w:val="single" w:sz="4" w:space="0" w:color="auto"/>
              <w:right w:val="single" w:sz="4" w:space="0" w:color="auto"/>
            </w:tcBorders>
            <w:vAlign w:val="center"/>
          </w:tcPr>
          <w:p w14:paraId="00E1CC72" w14:textId="77777777" w:rsidR="00B874DD" w:rsidRPr="00B77632" w:rsidRDefault="00B874DD" w:rsidP="000877DC">
            <w:pPr>
              <w:pStyle w:val="tabela"/>
              <w:rPr>
                <w:rFonts w:ascii="Calibri" w:hAnsi="Calibri" w:cs="Calibri"/>
                <w:sz w:val="20"/>
              </w:rPr>
            </w:pPr>
          </w:p>
        </w:tc>
        <w:tc>
          <w:tcPr>
            <w:tcW w:w="557" w:type="pct"/>
            <w:tcBorders>
              <w:top w:val="single" w:sz="4" w:space="0" w:color="auto"/>
              <w:left w:val="single" w:sz="4" w:space="0" w:color="auto"/>
              <w:bottom w:val="single" w:sz="4" w:space="0" w:color="auto"/>
              <w:right w:val="single" w:sz="4" w:space="0" w:color="auto"/>
            </w:tcBorders>
            <w:noWrap/>
            <w:vAlign w:val="center"/>
          </w:tcPr>
          <w:p w14:paraId="716CD228" w14:textId="113DFE78" w:rsidR="00B874DD" w:rsidRPr="00B77632" w:rsidRDefault="00B874DD" w:rsidP="00AF1C33">
            <w:pPr>
              <w:pStyle w:val="tabela"/>
              <w:rPr>
                <w:rFonts w:ascii="Calibri" w:hAnsi="Calibri" w:cs="Calibri"/>
                <w:sz w:val="20"/>
              </w:rPr>
            </w:pPr>
            <w:r w:rsidRPr="00B77632">
              <w:rPr>
                <w:rFonts w:ascii="Calibri" w:hAnsi="Calibri" w:cs="Calibri"/>
                <w:sz w:val="20"/>
              </w:rPr>
              <w:t>13,3</w:t>
            </w:r>
          </w:p>
        </w:tc>
        <w:tc>
          <w:tcPr>
            <w:tcW w:w="481" w:type="pct"/>
          </w:tcPr>
          <w:p w14:paraId="7BD7170B" w14:textId="261F2355" w:rsidR="00B874DD" w:rsidRPr="00B77632" w:rsidRDefault="001F7092" w:rsidP="008E25DD">
            <w:pPr>
              <w:pStyle w:val="tabela"/>
              <w:rPr>
                <w:rFonts w:ascii="Calibri" w:hAnsi="Calibri" w:cs="Calibri"/>
                <w:sz w:val="20"/>
              </w:rPr>
            </w:pPr>
            <w:r>
              <w:rPr>
                <w:rFonts w:ascii="Calibri" w:hAnsi="Calibri" w:cs="Calibri"/>
                <w:sz w:val="20"/>
              </w:rPr>
              <w:t>2,8</w:t>
            </w:r>
          </w:p>
        </w:tc>
        <w:tc>
          <w:tcPr>
            <w:tcW w:w="486" w:type="pct"/>
          </w:tcPr>
          <w:p w14:paraId="3BEFE1A5" w14:textId="3D087040" w:rsidR="00B874DD" w:rsidRPr="00B77632" w:rsidRDefault="001F7092" w:rsidP="008E25DD">
            <w:pPr>
              <w:pStyle w:val="tabela"/>
              <w:rPr>
                <w:rFonts w:ascii="Calibri" w:hAnsi="Calibri" w:cs="Calibri"/>
                <w:sz w:val="20"/>
              </w:rPr>
            </w:pPr>
            <w:r>
              <w:rPr>
                <w:rFonts w:ascii="Calibri" w:hAnsi="Calibri" w:cs="Calibri"/>
                <w:sz w:val="20"/>
              </w:rPr>
              <w:t>2,8</w:t>
            </w:r>
          </w:p>
        </w:tc>
        <w:tc>
          <w:tcPr>
            <w:tcW w:w="583" w:type="pct"/>
            <w:tcBorders>
              <w:left w:val="single" w:sz="4" w:space="0" w:color="auto"/>
              <w:right w:val="single" w:sz="4" w:space="0" w:color="auto"/>
            </w:tcBorders>
            <w:vAlign w:val="center"/>
          </w:tcPr>
          <w:p w14:paraId="76C730D4" w14:textId="70165F71" w:rsidR="00B874DD" w:rsidRPr="000B50C3" w:rsidRDefault="00B874DD" w:rsidP="008E25DD">
            <w:pPr>
              <w:pStyle w:val="tabela"/>
              <w:rPr>
                <w:rFonts w:ascii="Calibri" w:hAnsi="Calibri" w:cs="Calibri"/>
                <w:b/>
                <w:bCs/>
                <w:sz w:val="20"/>
              </w:rPr>
            </w:pPr>
            <w:r w:rsidRPr="000B50C3">
              <w:rPr>
                <w:rFonts w:ascii="Calibri" w:hAnsi="Calibri" w:cs="Calibri"/>
                <w:b/>
                <w:bCs/>
                <w:sz w:val="20"/>
              </w:rPr>
              <w:t>3,6</w:t>
            </w:r>
          </w:p>
        </w:tc>
        <w:tc>
          <w:tcPr>
            <w:tcW w:w="583" w:type="pct"/>
            <w:tcBorders>
              <w:left w:val="single" w:sz="4" w:space="0" w:color="auto"/>
              <w:right w:val="single" w:sz="4" w:space="0" w:color="auto"/>
            </w:tcBorders>
            <w:vAlign w:val="center"/>
          </w:tcPr>
          <w:p w14:paraId="52A93AC3" w14:textId="24A064A5" w:rsidR="00B874DD" w:rsidRPr="000B50C3" w:rsidRDefault="00B874DD" w:rsidP="008E25DD">
            <w:pPr>
              <w:pStyle w:val="tabela"/>
              <w:rPr>
                <w:rFonts w:ascii="Calibri" w:hAnsi="Calibri" w:cs="Calibri"/>
                <w:b/>
                <w:bCs/>
                <w:sz w:val="20"/>
              </w:rPr>
            </w:pPr>
            <w:r w:rsidRPr="000B50C3">
              <w:rPr>
                <w:rFonts w:ascii="Calibri" w:hAnsi="Calibri" w:cs="Calibri"/>
                <w:b/>
                <w:bCs/>
                <w:sz w:val="20"/>
              </w:rPr>
              <w:t>3,6</w:t>
            </w:r>
          </w:p>
        </w:tc>
        <w:tc>
          <w:tcPr>
            <w:tcW w:w="491" w:type="pct"/>
            <w:vMerge/>
            <w:tcBorders>
              <w:left w:val="single" w:sz="4" w:space="0" w:color="auto"/>
              <w:right w:val="single" w:sz="4" w:space="0" w:color="auto"/>
            </w:tcBorders>
            <w:noWrap/>
            <w:vAlign w:val="center"/>
          </w:tcPr>
          <w:p w14:paraId="41402D85" w14:textId="77777777" w:rsidR="00B874DD" w:rsidRPr="00B77632" w:rsidRDefault="00B874DD" w:rsidP="00700AB0">
            <w:pPr>
              <w:pStyle w:val="tabela"/>
              <w:rPr>
                <w:rFonts w:ascii="Calibri" w:hAnsi="Calibri" w:cs="Calibri"/>
                <w:noProof/>
                <w:sz w:val="20"/>
              </w:rPr>
            </w:pPr>
          </w:p>
        </w:tc>
      </w:tr>
      <w:tr w:rsidR="001F7092" w:rsidRPr="00B77632" w14:paraId="23A49200" w14:textId="77777777" w:rsidTr="006E1031">
        <w:trPr>
          <w:trHeight w:hRule="exact" w:val="986"/>
          <w:jc w:val="center"/>
        </w:trPr>
        <w:tc>
          <w:tcPr>
            <w:tcW w:w="1137" w:type="pct"/>
            <w:tcBorders>
              <w:left w:val="single" w:sz="4" w:space="0" w:color="auto"/>
              <w:bottom w:val="single" w:sz="4" w:space="0" w:color="auto"/>
              <w:right w:val="single" w:sz="4" w:space="0" w:color="auto"/>
            </w:tcBorders>
            <w:vAlign w:val="center"/>
          </w:tcPr>
          <w:p w14:paraId="048C9E98" w14:textId="236DBC9B" w:rsidR="00B874DD" w:rsidRPr="00B77632" w:rsidRDefault="00B874DD" w:rsidP="00806EC8">
            <w:pPr>
              <w:pStyle w:val="tabela"/>
              <w:spacing w:before="0" w:after="0" w:line="240" w:lineRule="auto"/>
              <w:jc w:val="left"/>
              <w:rPr>
                <w:rFonts w:ascii="Calibri" w:hAnsi="Calibri" w:cs="Calibri"/>
                <w:sz w:val="20"/>
              </w:rPr>
            </w:pPr>
            <w:r w:rsidRPr="00B77632">
              <w:rPr>
                <w:rFonts w:ascii="Calibri" w:hAnsi="Calibri" w:cs="Calibri"/>
                <w:sz w:val="20"/>
              </w:rPr>
              <w:t>długość dróg rowerowych będących w zarządzie woj. wielkopolskiego</w:t>
            </w:r>
          </w:p>
        </w:tc>
        <w:tc>
          <w:tcPr>
            <w:tcW w:w="682" w:type="pct"/>
            <w:vMerge/>
            <w:tcBorders>
              <w:left w:val="single" w:sz="4" w:space="0" w:color="auto"/>
              <w:bottom w:val="single" w:sz="4" w:space="0" w:color="auto"/>
              <w:right w:val="single" w:sz="4" w:space="0" w:color="auto"/>
            </w:tcBorders>
            <w:vAlign w:val="center"/>
          </w:tcPr>
          <w:p w14:paraId="21ACDAED" w14:textId="77777777" w:rsidR="00B874DD" w:rsidRPr="00B77632" w:rsidRDefault="00B874DD" w:rsidP="000877DC">
            <w:pPr>
              <w:pStyle w:val="tabela"/>
              <w:rPr>
                <w:rFonts w:ascii="Calibri" w:hAnsi="Calibri" w:cs="Calibri"/>
                <w:sz w:val="20"/>
              </w:rPr>
            </w:pPr>
          </w:p>
        </w:tc>
        <w:tc>
          <w:tcPr>
            <w:tcW w:w="557" w:type="pct"/>
            <w:tcBorders>
              <w:top w:val="single" w:sz="4" w:space="0" w:color="auto"/>
              <w:left w:val="single" w:sz="4" w:space="0" w:color="auto"/>
              <w:bottom w:val="single" w:sz="4" w:space="0" w:color="auto"/>
              <w:right w:val="single" w:sz="4" w:space="0" w:color="auto"/>
            </w:tcBorders>
            <w:noWrap/>
            <w:vAlign w:val="center"/>
          </w:tcPr>
          <w:p w14:paraId="7F57884A" w14:textId="2FE748FA" w:rsidR="00B874DD" w:rsidRPr="00B77632" w:rsidRDefault="00B874DD" w:rsidP="008E25DD">
            <w:pPr>
              <w:pStyle w:val="tabela"/>
              <w:rPr>
                <w:rFonts w:ascii="Calibri" w:hAnsi="Calibri" w:cs="Calibri"/>
                <w:sz w:val="20"/>
              </w:rPr>
            </w:pPr>
            <w:r w:rsidRPr="00B77632">
              <w:rPr>
                <w:rFonts w:ascii="Calibri" w:hAnsi="Calibri" w:cs="Calibri"/>
                <w:sz w:val="20"/>
              </w:rPr>
              <w:t>2,0</w:t>
            </w:r>
          </w:p>
        </w:tc>
        <w:tc>
          <w:tcPr>
            <w:tcW w:w="481" w:type="pct"/>
            <w:vAlign w:val="center"/>
          </w:tcPr>
          <w:p w14:paraId="4B2C2731" w14:textId="6278A37F" w:rsidR="00B874DD" w:rsidRPr="00B77632" w:rsidRDefault="001F7092" w:rsidP="008E25DD">
            <w:pPr>
              <w:pStyle w:val="tabela"/>
              <w:rPr>
                <w:rFonts w:ascii="Calibri" w:hAnsi="Calibri" w:cs="Calibri"/>
                <w:sz w:val="20"/>
              </w:rPr>
            </w:pPr>
            <w:r>
              <w:rPr>
                <w:rFonts w:ascii="Calibri" w:hAnsi="Calibri" w:cs="Calibri"/>
                <w:sz w:val="20"/>
              </w:rPr>
              <w:t>2,7</w:t>
            </w:r>
          </w:p>
        </w:tc>
        <w:tc>
          <w:tcPr>
            <w:tcW w:w="486" w:type="pct"/>
            <w:vAlign w:val="center"/>
          </w:tcPr>
          <w:p w14:paraId="133778E9" w14:textId="4B14AAD3" w:rsidR="00B874DD" w:rsidRPr="00B77632" w:rsidRDefault="001F7092" w:rsidP="008E25DD">
            <w:pPr>
              <w:pStyle w:val="tabela"/>
              <w:rPr>
                <w:rFonts w:ascii="Calibri" w:hAnsi="Calibri" w:cs="Calibri"/>
                <w:sz w:val="20"/>
              </w:rPr>
            </w:pPr>
            <w:r>
              <w:rPr>
                <w:rFonts w:ascii="Calibri" w:hAnsi="Calibri" w:cs="Calibri"/>
                <w:sz w:val="20"/>
              </w:rPr>
              <w:t>2,8</w:t>
            </w:r>
          </w:p>
        </w:tc>
        <w:tc>
          <w:tcPr>
            <w:tcW w:w="583" w:type="pct"/>
            <w:tcBorders>
              <w:left w:val="single" w:sz="4" w:space="0" w:color="auto"/>
              <w:bottom w:val="single" w:sz="4" w:space="0" w:color="auto"/>
              <w:right w:val="single" w:sz="4" w:space="0" w:color="auto"/>
            </w:tcBorders>
            <w:vAlign w:val="center"/>
          </w:tcPr>
          <w:p w14:paraId="5C14890D" w14:textId="7064918B" w:rsidR="00B874DD" w:rsidRPr="000B50C3" w:rsidRDefault="00B874DD" w:rsidP="008E25DD">
            <w:pPr>
              <w:pStyle w:val="tabela"/>
              <w:rPr>
                <w:rFonts w:ascii="Calibri" w:hAnsi="Calibri" w:cs="Calibri"/>
                <w:b/>
                <w:bCs/>
                <w:sz w:val="20"/>
              </w:rPr>
            </w:pPr>
            <w:r w:rsidRPr="000B50C3">
              <w:rPr>
                <w:rFonts w:ascii="Calibri" w:hAnsi="Calibri" w:cs="Calibri"/>
                <w:b/>
                <w:bCs/>
                <w:sz w:val="20"/>
              </w:rPr>
              <w:t>2,8</w:t>
            </w:r>
          </w:p>
        </w:tc>
        <w:tc>
          <w:tcPr>
            <w:tcW w:w="583" w:type="pct"/>
            <w:tcBorders>
              <w:left w:val="single" w:sz="4" w:space="0" w:color="auto"/>
              <w:bottom w:val="single" w:sz="4" w:space="0" w:color="auto"/>
              <w:right w:val="single" w:sz="4" w:space="0" w:color="auto"/>
            </w:tcBorders>
            <w:vAlign w:val="center"/>
          </w:tcPr>
          <w:p w14:paraId="1ADA8F77" w14:textId="687BEE9A" w:rsidR="00B874DD" w:rsidRPr="000B50C3" w:rsidRDefault="00B874DD" w:rsidP="008E25DD">
            <w:pPr>
              <w:pStyle w:val="tabela"/>
              <w:rPr>
                <w:rFonts w:ascii="Calibri" w:hAnsi="Calibri" w:cs="Calibri"/>
                <w:b/>
                <w:bCs/>
                <w:sz w:val="20"/>
              </w:rPr>
            </w:pPr>
            <w:r w:rsidRPr="000B50C3">
              <w:rPr>
                <w:rFonts w:ascii="Calibri" w:hAnsi="Calibri" w:cs="Calibri"/>
                <w:b/>
                <w:bCs/>
                <w:sz w:val="20"/>
              </w:rPr>
              <w:t>2,8</w:t>
            </w:r>
          </w:p>
        </w:tc>
        <w:tc>
          <w:tcPr>
            <w:tcW w:w="491" w:type="pct"/>
            <w:vMerge/>
            <w:tcBorders>
              <w:left w:val="single" w:sz="4" w:space="0" w:color="auto"/>
              <w:bottom w:val="single" w:sz="4" w:space="0" w:color="auto"/>
              <w:right w:val="single" w:sz="4" w:space="0" w:color="auto"/>
            </w:tcBorders>
            <w:noWrap/>
            <w:vAlign w:val="center"/>
          </w:tcPr>
          <w:p w14:paraId="4DBE969B" w14:textId="77777777" w:rsidR="00B874DD" w:rsidRPr="00B77632" w:rsidRDefault="00B874DD" w:rsidP="00700AB0">
            <w:pPr>
              <w:pStyle w:val="tabela"/>
              <w:rPr>
                <w:rFonts w:ascii="Calibri" w:hAnsi="Calibri" w:cs="Calibri"/>
                <w:noProof/>
                <w:sz w:val="20"/>
              </w:rPr>
            </w:pPr>
          </w:p>
        </w:tc>
      </w:tr>
      <w:tr w:rsidR="00B77632" w:rsidRPr="00B77632" w14:paraId="630A3530" w14:textId="77777777" w:rsidTr="00CD4BE3">
        <w:trPr>
          <w:trHeight w:hRule="exact" w:val="375"/>
          <w:jc w:val="center"/>
        </w:trPr>
        <w:tc>
          <w:tcPr>
            <w:tcW w:w="5000" w:type="pct"/>
            <w:gridSpan w:val="8"/>
            <w:tcBorders>
              <w:right w:val="single" w:sz="4" w:space="0" w:color="auto"/>
            </w:tcBorders>
            <w:shd w:val="clear" w:color="auto" w:fill="F2F2F2" w:themeFill="background1" w:themeFillShade="F2"/>
            <w:vAlign w:val="center"/>
          </w:tcPr>
          <w:p w14:paraId="5D355BA8" w14:textId="52262EC7" w:rsidR="00B77632" w:rsidRPr="00B77632" w:rsidRDefault="00B77632" w:rsidP="00F65E4D">
            <w:pPr>
              <w:pStyle w:val="tabela"/>
              <w:spacing w:before="0" w:after="0" w:line="240" w:lineRule="auto"/>
              <w:rPr>
                <w:rFonts w:ascii="Calibri" w:hAnsi="Calibri" w:cs="Calibri"/>
                <w:b/>
                <w:noProof/>
                <w:sz w:val="20"/>
              </w:rPr>
            </w:pPr>
            <w:r w:rsidRPr="00B77632">
              <w:rPr>
                <w:rFonts w:ascii="Calibri" w:hAnsi="Calibri" w:cs="Calibri"/>
                <w:b/>
                <w:noProof/>
                <w:sz w:val="20"/>
              </w:rPr>
              <w:lastRenderedPageBreak/>
              <w:t>Pola elektromagnetyczne</w:t>
            </w:r>
          </w:p>
        </w:tc>
      </w:tr>
      <w:tr w:rsidR="001F7092" w:rsidRPr="00B77632" w14:paraId="4C9C238E" w14:textId="77777777" w:rsidTr="005D77D3">
        <w:trPr>
          <w:trHeight w:val="820"/>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19A767A1" w14:textId="77777777" w:rsidR="00B874DD" w:rsidRPr="00B77632"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przypadki przekroczeń wartości dopuszczalnych poziomów pól elektromagnetycznych</w:t>
            </w:r>
          </w:p>
        </w:tc>
        <w:tc>
          <w:tcPr>
            <w:tcW w:w="682" w:type="pct"/>
            <w:tcBorders>
              <w:top w:val="single" w:sz="4" w:space="0" w:color="auto"/>
              <w:left w:val="single" w:sz="4" w:space="0" w:color="auto"/>
              <w:bottom w:val="single" w:sz="4" w:space="0" w:color="auto"/>
              <w:right w:val="single" w:sz="4" w:space="0" w:color="auto"/>
            </w:tcBorders>
            <w:vAlign w:val="center"/>
          </w:tcPr>
          <w:p w14:paraId="463F4243" w14:textId="77777777" w:rsidR="00B874DD" w:rsidRPr="00B77632" w:rsidRDefault="00B874DD" w:rsidP="00F44791">
            <w:pPr>
              <w:pStyle w:val="tabela"/>
              <w:rPr>
                <w:rFonts w:ascii="Calibri" w:hAnsi="Calibri" w:cs="Calibri"/>
                <w:sz w:val="20"/>
              </w:rPr>
            </w:pPr>
            <w:r w:rsidRPr="00B77632">
              <w:rPr>
                <w:rFonts w:ascii="Calibri" w:hAnsi="Calibri" w:cs="Calibri"/>
                <w:sz w:val="20"/>
              </w:rPr>
              <w:t>WIOŚ, Poznań</w:t>
            </w:r>
          </w:p>
        </w:tc>
        <w:tc>
          <w:tcPr>
            <w:tcW w:w="557" w:type="pct"/>
            <w:tcBorders>
              <w:top w:val="single" w:sz="4" w:space="0" w:color="auto"/>
              <w:left w:val="single" w:sz="4" w:space="0" w:color="auto"/>
              <w:bottom w:val="single" w:sz="4" w:space="0" w:color="auto"/>
              <w:right w:val="single" w:sz="4" w:space="0" w:color="auto"/>
            </w:tcBorders>
            <w:noWrap/>
            <w:vAlign w:val="center"/>
          </w:tcPr>
          <w:p w14:paraId="03DDD5B7" w14:textId="77777777" w:rsidR="00B874DD" w:rsidRPr="00B77632" w:rsidRDefault="00B874DD" w:rsidP="004F325E">
            <w:pPr>
              <w:pStyle w:val="tabela"/>
              <w:rPr>
                <w:rFonts w:ascii="Calibri" w:hAnsi="Calibri" w:cs="Calibri"/>
                <w:sz w:val="20"/>
              </w:rPr>
            </w:pPr>
            <w:r w:rsidRPr="00B77632">
              <w:rPr>
                <w:rFonts w:ascii="Calibri" w:hAnsi="Calibri" w:cs="Calibri"/>
                <w:sz w:val="20"/>
              </w:rPr>
              <w:t>0 (2017)</w:t>
            </w:r>
          </w:p>
        </w:tc>
        <w:tc>
          <w:tcPr>
            <w:tcW w:w="481" w:type="pct"/>
            <w:vAlign w:val="center"/>
          </w:tcPr>
          <w:p w14:paraId="5C73FCDE" w14:textId="19E9ECF6" w:rsidR="00B874DD" w:rsidRPr="00B77632" w:rsidRDefault="001F7092" w:rsidP="008E25DD">
            <w:pPr>
              <w:pStyle w:val="tabela"/>
              <w:rPr>
                <w:rFonts w:ascii="Calibri" w:hAnsi="Calibri" w:cs="Calibri"/>
                <w:sz w:val="20"/>
              </w:rPr>
            </w:pPr>
            <w:r>
              <w:rPr>
                <w:rFonts w:ascii="Calibri" w:hAnsi="Calibri" w:cs="Calibri"/>
                <w:sz w:val="20"/>
              </w:rPr>
              <w:t>0</w:t>
            </w:r>
          </w:p>
        </w:tc>
        <w:tc>
          <w:tcPr>
            <w:tcW w:w="486" w:type="pct"/>
            <w:vAlign w:val="center"/>
          </w:tcPr>
          <w:p w14:paraId="178ACE56" w14:textId="3E345B74" w:rsidR="00B874DD" w:rsidRPr="00B77632" w:rsidRDefault="001F7092" w:rsidP="008E25DD">
            <w:pPr>
              <w:pStyle w:val="tabela"/>
              <w:rPr>
                <w:rFonts w:ascii="Calibri" w:hAnsi="Calibri" w:cs="Calibri"/>
                <w:sz w:val="20"/>
              </w:rPr>
            </w:pPr>
            <w:r>
              <w:rPr>
                <w:rFonts w:ascii="Calibri" w:hAnsi="Calibri" w:cs="Calibri"/>
                <w:sz w:val="20"/>
              </w:rPr>
              <w:t>0</w:t>
            </w:r>
          </w:p>
        </w:tc>
        <w:tc>
          <w:tcPr>
            <w:tcW w:w="583" w:type="pct"/>
            <w:tcBorders>
              <w:top w:val="single" w:sz="4" w:space="0" w:color="auto"/>
              <w:left w:val="single" w:sz="4" w:space="0" w:color="auto"/>
              <w:bottom w:val="single" w:sz="4" w:space="0" w:color="auto"/>
              <w:right w:val="single" w:sz="4" w:space="0" w:color="auto"/>
            </w:tcBorders>
            <w:vAlign w:val="center"/>
          </w:tcPr>
          <w:p w14:paraId="705C8AFE" w14:textId="50F664EE" w:rsidR="00B874DD" w:rsidRPr="000B50C3" w:rsidRDefault="00B874DD" w:rsidP="008E25DD">
            <w:pPr>
              <w:pStyle w:val="tabela"/>
              <w:rPr>
                <w:rFonts w:ascii="Calibri" w:hAnsi="Calibri" w:cs="Calibri"/>
                <w:b/>
                <w:bCs/>
                <w:sz w:val="20"/>
              </w:rPr>
            </w:pPr>
            <w:r w:rsidRPr="000B50C3">
              <w:rPr>
                <w:rFonts w:ascii="Calibri" w:hAnsi="Calibri" w:cs="Calibri"/>
                <w:b/>
                <w:bCs/>
                <w:sz w:val="20"/>
              </w:rPr>
              <w:t>0</w:t>
            </w:r>
          </w:p>
        </w:tc>
        <w:tc>
          <w:tcPr>
            <w:tcW w:w="583" w:type="pct"/>
            <w:tcBorders>
              <w:top w:val="single" w:sz="4" w:space="0" w:color="auto"/>
              <w:left w:val="single" w:sz="4" w:space="0" w:color="auto"/>
              <w:bottom w:val="single" w:sz="4" w:space="0" w:color="auto"/>
              <w:right w:val="single" w:sz="4" w:space="0" w:color="auto"/>
            </w:tcBorders>
            <w:vAlign w:val="center"/>
          </w:tcPr>
          <w:p w14:paraId="294D3759" w14:textId="77777777" w:rsidR="00B874DD" w:rsidRPr="000B50C3" w:rsidRDefault="00B874DD" w:rsidP="008E25DD">
            <w:pPr>
              <w:pStyle w:val="tabela"/>
              <w:rPr>
                <w:rFonts w:ascii="Calibri" w:hAnsi="Calibri" w:cs="Calibri"/>
                <w:b/>
                <w:bCs/>
                <w:sz w:val="20"/>
              </w:rPr>
            </w:pPr>
            <w:r w:rsidRPr="000B50C3">
              <w:rPr>
                <w:rFonts w:ascii="Calibri" w:hAnsi="Calibri" w:cs="Calibri"/>
                <w:b/>
                <w:bCs/>
                <w:sz w:val="20"/>
              </w:rPr>
              <w:t>0</w:t>
            </w:r>
          </w:p>
        </w:tc>
        <w:tc>
          <w:tcPr>
            <w:tcW w:w="491" w:type="pct"/>
            <w:tcBorders>
              <w:top w:val="single" w:sz="4" w:space="0" w:color="auto"/>
              <w:left w:val="single" w:sz="4" w:space="0" w:color="auto"/>
              <w:bottom w:val="single" w:sz="4" w:space="0" w:color="auto"/>
              <w:right w:val="single" w:sz="4" w:space="0" w:color="auto"/>
            </w:tcBorders>
            <w:noWrap/>
            <w:vAlign w:val="center"/>
          </w:tcPr>
          <w:p w14:paraId="12511B97" w14:textId="56E44C89"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0F590C5F" wp14:editId="663C61DD">
                  <wp:extent cx="314325" cy="314325"/>
                  <wp:effectExtent l="0" t="0" r="0" b="9525"/>
                  <wp:docPr id="251997891" name="Grafika 25199789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314325" cy="314325"/>
                          </a:xfrm>
                          <a:prstGeom prst="rect">
                            <a:avLst/>
                          </a:prstGeom>
                        </pic:spPr>
                      </pic:pic>
                    </a:graphicData>
                  </a:graphic>
                </wp:inline>
              </w:drawing>
            </w:r>
          </w:p>
        </w:tc>
      </w:tr>
      <w:tr w:rsidR="00B77632" w:rsidRPr="00B77632" w14:paraId="12C0494A" w14:textId="77777777" w:rsidTr="00CD4BE3">
        <w:trPr>
          <w:trHeight w:hRule="exact" w:val="333"/>
          <w:jc w:val="center"/>
        </w:trPr>
        <w:tc>
          <w:tcPr>
            <w:tcW w:w="5000" w:type="pct"/>
            <w:gridSpan w:val="8"/>
            <w:tcBorders>
              <w:right w:val="single" w:sz="4" w:space="0" w:color="auto"/>
            </w:tcBorders>
            <w:shd w:val="clear" w:color="auto" w:fill="F2F2F2" w:themeFill="background1" w:themeFillShade="F2"/>
          </w:tcPr>
          <w:p w14:paraId="1D0CE52A" w14:textId="431A84D8" w:rsidR="00B77632" w:rsidRPr="00B77632" w:rsidRDefault="00B77632" w:rsidP="00F65E4D">
            <w:pPr>
              <w:pStyle w:val="tabela"/>
              <w:spacing w:before="0" w:after="0" w:line="240" w:lineRule="auto"/>
              <w:rPr>
                <w:rFonts w:ascii="Calibri" w:hAnsi="Calibri" w:cs="Calibri"/>
                <w:b/>
                <w:noProof/>
                <w:sz w:val="20"/>
              </w:rPr>
            </w:pPr>
            <w:r w:rsidRPr="00B77632">
              <w:rPr>
                <w:rFonts w:ascii="Calibri" w:hAnsi="Calibri" w:cs="Calibri"/>
                <w:b/>
                <w:noProof/>
                <w:sz w:val="20"/>
              </w:rPr>
              <w:t>Gospodarowanie wodami</w:t>
            </w:r>
          </w:p>
        </w:tc>
      </w:tr>
      <w:tr w:rsidR="001F7092" w:rsidRPr="00B77632" w14:paraId="35922158" w14:textId="77777777" w:rsidTr="005D77D3">
        <w:trPr>
          <w:trHeight w:hRule="exact" w:val="756"/>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75C844DE" w14:textId="6861A7CA" w:rsidR="00B874DD" w:rsidRPr="00143660" w:rsidRDefault="00B874DD" w:rsidP="00F65E4D">
            <w:pPr>
              <w:pStyle w:val="tabela"/>
              <w:spacing w:before="0" w:after="0" w:line="240" w:lineRule="auto"/>
              <w:jc w:val="left"/>
              <w:rPr>
                <w:rFonts w:ascii="Calibri" w:hAnsi="Calibri" w:cs="Calibri"/>
                <w:sz w:val="20"/>
              </w:rPr>
            </w:pPr>
            <w:r w:rsidRPr="00B77632">
              <w:rPr>
                <w:rFonts w:ascii="Calibri" w:hAnsi="Calibri" w:cs="Calibri"/>
                <w:sz w:val="20"/>
              </w:rPr>
              <w:t>zużycie wody na potrzeby gospodarki narodowej i ludności w ciągu roku</w:t>
            </w:r>
            <w:r w:rsidR="00143660">
              <w:rPr>
                <w:rFonts w:ascii="Calibri" w:hAnsi="Calibri" w:cs="Calibri"/>
                <w:sz w:val="20"/>
              </w:rPr>
              <w:t xml:space="preserve"> [</w:t>
            </w:r>
            <w:r w:rsidR="00143660" w:rsidRPr="00B77632">
              <w:rPr>
                <w:rFonts w:ascii="Calibri" w:hAnsi="Calibri" w:cs="Calibri"/>
                <w:sz w:val="20"/>
              </w:rPr>
              <w:t>dam</w:t>
            </w:r>
            <w:r w:rsidR="00143660" w:rsidRPr="00B77632">
              <w:rPr>
                <w:rFonts w:ascii="Calibri" w:hAnsi="Calibri" w:cs="Calibri"/>
                <w:sz w:val="20"/>
                <w:vertAlign w:val="superscript"/>
              </w:rPr>
              <w:t>3</w:t>
            </w:r>
            <w:r w:rsidR="00143660">
              <w:rPr>
                <w:rFonts w:ascii="Calibri" w:hAnsi="Calibri" w:cs="Calibri"/>
                <w:sz w:val="20"/>
              </w:rPr>
              <w:t>]</w:t>
            </w:r>
          </w:p>
        </w:tc>
        <w:tc>
          <w:tcPr>
            <w:tcW w:w="682" w:type="pct"/>
            <w:tcBorders>
              <w:top w:val="single" w:sz="4" w:space="0" w:color="auto"/>
              <w:left w:val="single" w:sz="4" w:space="0" w:color="auto"/>
              <w:bottom w:val="single" w:sz="4" w:space="0" w:color="auto"/>
              <w:right w:val="single" w:sz="4" w:space="0" w:color="auto"/>
            </w:tcBorders>
            <w:vAlign w:val="center"/>
          </w:tcPr>
          <w:p w14:paraId="1F06E034" w14:textId="77777777" w:rsidR="00B874DD" w:rsidRPr="00B77632" w:rsidRDefault="00B874DD" w:rsidP="00900E72">
            <w:pPr>
              <w:pStyle w:val="tabela"/>
              <w:rPr>
                <w:rFonts w:ascii="Calibri" w:hAnsi="Calibri" w:cs="Calibri"/>
                <w:sz w:val="20"/>
              </w:rPr>
            </w:pPr>
            <w:r w:rsidRPr="00B77632">
              <w:rPr>
                <w:rFonts w:ascii="Calibri" w:hAnsi="Calibri" w:cs="Calibri"/>
                <w:sz w:val="20"/>
              </w:rPr>
              <w:t>GUS</w:t>
            </w:r>
          </w:p>
        </w:tc>
        <w:tc>
          <w:tcPr>
            <w:tcW w:w="557" w:type="pct"/>
            <w:tcBorders>
              <w:top w:val="single" w:sz="4" w:space="0" w:color="auto"/>
              <w:left w:val="single" w:sz="4" w:space="0" w:color="auto"/>
              <w:bottom w:val="single" w:sz="4" w:space="0" w:color="auto"/>
              <w:right w:val="single" w:sz="4" w:space="0" w:color="auto"/>
            </w:tcBorders>
            <w:noWrap/>
            <w:vAlign w:val="center"/>
          </w:tcPr>
          <w:p w14:paraId="65D3DF90" w14:textId="056EED4B" w:rsidR="00B874DD" w:rsidRPr="00B77632" w:rsidRDefault="00B874DD" w:rsidP="00900E72">
            <w:pPr>
              <w:pStyle w:val="tabela"/>
              <w:rPr>
                <w:rFonts w:ascii="Calibri" w:hAnsi="Calibri" w:cs="Calibri"/>
                <w:sz w:val="20"/>
              </w:rPr>
            </w:pPr>
            <w:r w:rsidRPr="00B77632">
              <w:rPr>
                <w:rFonts w:ascii="Calibri" w:hAnsi="Calibri" w:cs="Calibri"/>
                <w:sz w:val="20"/>
              </w:rPr>
              <w:t>3 144,5 (2017)</w:t>
            </w:r>
          </w:p>
        </w:tc>
        <w:tc>
          <w:tcPr>
            <w:tcW w:w="481" w:type="pct"/>
            <w:vAlign w:val="center"/>
          </w:tcPr>
          <w:p w14:paraId="28FC5A12" w14:textId="0CF8C8CA" w:rsidR="00B874DD" w:rsidRPr="00B77632" w:rsidRDefault="00143660" w:rsidP="008E25DD">
            <w:pPr>
              <w:pStyle w:val="tabela"/>
              <w:rPr>
                <w:rFonts w:ascii="Calibri" w:hAnsi="Calibri" w:cs="Calibri"/>
                <w:sz w:val="20"/>
              </w:rPr>
            </w:pPr>
            <w:r>
              <w:rPr>
                <w:rFonts w:ascii="Calibri" w:hAnsi="Calibri" w:cs="Calibri"/>
                <w:sz w:val="20"/>
              </w:rPr>
              <w:t>3004,9</w:t>
            </w:r>
          </w:p>
        </w:tc>
        <w:tc>
          <w:tcPr>
            <w:tcW w:w="486" w:type="pct"/>
            <w:vAlign w:val="center"/>
          </w:tcPr>
          <w:p w14:paraId="2C45FC90" w14:textId="377FD011" w:rsidR="00B874DD" w:rsidRPr="00B77632" w:rsidRDefault="00143660" w:rsidP="008E25DD">
            <w:pPr>
              <w:pStyle w:val="tabela"/>
              <w:rPr>
                <w:rFonts w:ascii="Calibri" w:hAnsi="Calibri" w:cs="Calibri"/>
                <w:sz w:val="20"/>
              </w:rPr>
            </w:pPr>
            <w:r>
              <w:rPr>
                <w:rFonts w:ascii="Calibri" w:hAnsi="Calibri" w:cs="Calibri"/>
                <w:sz w:val="20"/>
              </w:rPr>
              <w:t>2917,7</w:t>
            </w:r>
          </w:p>
        </w:tc>
        <w:tc>
          <w:tcPr>
            <w:tcW w:w="583" w:type="pct"/>
            <w:tcBorders>
              <w:top w:val="single" w:sz="4" w:space="0" w:color="auto"/>
              <w:left w:val="single" w:sz="4" w:space="0" w:color="auto"/>
              <w:bottom w:val="single" w:sz="4" w:space="0" w:color="auto"/>
              <w:right w:val="single" w:sz="4" w:space="0" w:color="auto"/>
            </w:tcBorders>
            <w:vAlign w:val="center"/>
          </w:tcPr>
          <w:p w14:paraId="0C348BC1" w14:textId="081F57FE" w:rsidR="00B874DD" w:rsidRPr="000B50C3" w:rsidRDefault="00B874DD" w:rsidP="008E25DD">
            <w:pPr>
              <w:pStyle w:val="tabela"/>
              <w:rPr>
                <w:rFonts w:ascii="Calibri" w:hAnsi="Calibri" w:cs="Calibri"/>
                <w:b/>
                <w:bCs/>
                <w:sz w:val="20"/>
              </w:rPr>
            </w:pPr>
            <w:r w:rsidRPr="000B50C3">
              <w:rPr>
                <w:rFonts w:ascii="Calibri" w:hAnsi="Calibri" w:cs="Calibri"/>
                <w:b/>
                <w:bCs/>
                <w:sz w:val="20"/>
              </w:rPr>
              <w:t>2 873,9</w:t>
            </w:r>
          </w:p>
        </w:tc>
        <w:tc>
          <w:tcPr>
            <w:tcW w:w="583" w:type="pct"/>
            <w:tcBorders>
              <w:top w:val="single" w:sz="4" w:space="0" w:color="auto"/>
              <w:left w:val="single" w:sz="4" w:space="0" w:color="auto"/>
              <w:bottom w:val="single" w:sz="4" w:space="0" w:color="auto"/>
              <w:right w:val="single" w:sz="4" w:space="0" w:color="auto"/>
            </w:tcBorders>
            <w:vAlign w:val="center"/>
          </w:tcPr>
          <w:p w14:paraId="56E228EE" w14:textId="49039CC6" w:rsidR="00B874DD" w:rsidRPr="000B50C3" w:rsidRDefault="00B874DD" w:rsidP="008E25DD">
            <w:pPr>
              <w:pStyle w:val="tabela"/>
              <w:rPr>
                <w:rFonts w:ascii="Calibri" w:hAnsi="Calibri" w:cs="Calibri"/>
                <w:b/>
                <w:bCs/>
                <w:sz w:val="20"/>
              </w:rPr>
            </w:pPr>
            <w:r w:rsidRPr="000B50C3">
              <w:rPr>
                <w:rFonts w:ascii="Calibri" w:hAnsi="Calibri" w:cs="Calibri"/>
                <w:b/>
                <w:bCs/>
                <w:sz w:val="20"/>
              </w:rPr>
              <w:t>2920,5</w:t>
            </w:r>
          </w:p>
        </w:tc>
        <w:tc>
          <w:tcPr>
            <w:tcW w:w="491" w:type="pct"/>
            <w:tcBorders>
              <w:top w:val="single" w:sz="4" w:space="0" w:color="auto"/>
              <w:left w:val="single" w:sz="4" w:space="0" w:color="auto"/>
              <w:bottom w:val="single" w:sz="4" w:space="0" w:color="auto"/>
              <w:right w:val="single" w:sz="4" w:space="0" w:color="auto"/>
            </w:tcBorders>
            <w:noWrap/>
            <w:vAlign w:val="center"/>
          </w:tcPr>
          <w:p w14:paraId="3D4906AE" w14:textId="5280EEEB"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375A9872" wp14:editId="2997168C">
                  <wp:extent cx="314325" cy="314325"/>
                  <wp:effectExtent l="0" t="0" r="9525" b="0"/>
                  <wp:docPr id="357794077"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14633" cy="314633"/>
                          </a:xfrm>
                          <a:prstGeom prst="rect">
                            <a:avLst/>
                          </a:prstGeom>
                        </pic:spPr>
                      </pic:pic>
                    </a:graphicData>
                  </a:graphic>
                </wp:inline>
              </w:drawing>
            </w:r>
          </w:p>
        </w:tc>
      </w:tr>
      <w:tr w:rsidR="001F7092" w:rsidRPr="00B77632" w14:paraId="11EFE5C2" w14:textId="77777777" w:rsidTr="005D77D3">
        <w:trPr>
          <w:trHeight w:hRule="exact" w:val="624"/>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42160888" w14:textId="22E1C770" w:rsidR="00B874DD" w:rsidRPr="00143660" w:rsidRDefault="00B874DD" w:rsidP="00C155E6">
            <w:pPr>
              <w:pStyle w:val="tabela"/>
              <w:spacing w:before="0" w:after="0" w:line="240" w:lineRule="auto"/>
              <w:jc w:val="left"/>
              <w:rPr>
                <w:rFonts w:ascii="Calibri" w:hAnsi="Calibri" w:cs="Calibri"/>
                <w:sz w:val="20"/>
              </w:rPr>
            </w:pPr>
            <w:r w:rsidRPr="00B77632">
              <w:rPr>
                <w:rFonts w:ascii="Calibri" w:hAnsi="Calibri" w:cs="Calibri"/>
                <w:sz w:val="20"/>
              </w:rPr>
              <w:t>zużycie wody na </w:t>
            </w:r>
            <w:r w:rsidRPr="00B77632">
              <w:rPr>
                <w:rFonts w:ascii="Calibri" w:hAnsi="Calibri" w:cs="Calibri"/>
                <w:sz w:val="20"/>
              </w:rPr>
              <w:br/>
              <w:t>1 mieszkańca</w:t>
            </w:r>
            <w:r w:rsidR="00143660">
              <w:rPr>
                <w:rFonts w:ascii="Calibri" w:hAnsi="Calibri" w:cs="Calibri"/>
                <w:sz w:val="20"/>
              </w:rPr>
              <w:t xml:space="preserve"> [</w:t>
            </w:r>
            <w:r w:rsidR="00143660" w:rsidRPr="00B77632">
              <w:rPr>
                <w:rFonts w:ascii="Calibri" w:hAnsi="Calibri" w:cs="Calibri"/>
                <w:sz w:val="20"/>
              </w:rPr>
              <w:t>m</w:t>
            </w:r>
            <w:r w:rsidR="00143660" w:rsidRPr="00B77632">
              <w:rPr>
                <w:rFonts w:ascii="Calibri" w:hAnsi="Calibri" w:cs="Calibri"/>
                <w:sz w:val="20"/>
                <w:vertAlign w:val="superscript"/>
              </w:rPr>
              <w:t>3</w:t>
            </w:r>
            <w:r w:rsidR="00143660">
              <w:rPr>
                <w:rFonts w:ascii="Calibri" w:hAnsi="Calibri" w:cs="Calibri"/>
                <w:sz w:val="20"/>
              </w:rPr>
              <w:t>]</w:t>
            </w:r>
          </w:p>
        </w:tc>
        <w:tc>
          <w:tcPr>
            <w:tcW w:w="682" w:type="pct"/>
            <w:tcBorders>
              <w:top w:val="single" w:sz="4" w:space="0" w:color="auto"/>
              <w:left w:val="single" w:sz="4" w:space="0" w:color="auto"/>
              <w:bottom w:val="single" w:sz="4" w:space="0" w:color="auto"/>
              <w:right w:val="single" w:sz="4" w:space="0" w:color="auto"/>
            </w:tcBorders>
            <w:vAlign w:val="center"/>
          </w:tcPr>
          <w:p w14:paraId="625221E5" w14:textId="77777777" w:rsidR="00B874DD" w:rsidRPr="00B77632" w:rsidRDefault="00B874DD" w:rsidP="00C155E6">
            <w:pPr>
              <w:pStyle w:val="tabela"/>
              <w:spacing w:before="0" w:after="0"/>
              <w:rPr>
                <w:rFonts w:ascii="Calibri" w:hAnsi="Calibri" w:cs="Calibri"/>
                <w:sz w:val="20"/>
              </w:rPr>
            </w:pPr>
            <w:r w:rsidRPr="00B77632">
              <w:rPr>
                <w:rFonts w:ascii="Calibri" w:hAnsi="Calibri" w:cs="Calibri"/>
                <w:sz w:val="20"/>
              </w:rPr>
              <w:t>GUS</w:t>
            </w:r>
          </w:p>
        </w:tc>
        <w:tc>
          <w:tcPr>
            <w:tcW w:w="557" w:type="pct"/>
            <w:tcBorders>
              <w:top w:val="single" w:sz="4" w:space="0" w:color="auto"/>
              <w:left w:val="single" w:sz="4" w:space="0" w:color="auto"/>
              <w:bottom w:val="single" w:sz="4" w:space="0" w:color="auto"/>
              <w:right w:val="single" w:sz="4" w:space="0" w:color="auto"/>
            </w:tcBorders>
            <w:noWrap/>
            <w:vAlign w:val="center"/>
          </w:tcPr>
          <w:p w14:paraId="03EB3BE4" w14:textId="254F028A" w:rsidR="00B874DD" w:rsidRPr="00B77632" w:rsidRDefault="00B874DD" w:rsidP="00C155E6">
            <w:pPr>
              <w:pStyle w:val="tabela"/>
              <w:spacing w:before="0" w:after="0"/>
              <w:rPr>
                <w:rFonts w:ascii="Calibri" w:hAnsi="Calibri" w:cs="Calibri"/>
                <w:sz w:val="20"/>
              </w:rPr>
            </w:pPr>
            <w:r w:rsidRPr="00B77632">
              <w:rPr>
                <w:rFonts w:ascii="Calibri" w:hAnsi="Calibri" w:cs="Calibri"/>
                <w:sz w:val="20"/>
              </w:rPr>
              <w:t>75,1 (2017)</w:t>
            </w:r>
          </w:p>
        </w:tc>
        <w:tc>
          <w:tcPr>
            <w:tcW w:w="481" w:type="pct"/>
            <w:vAlign w:val="center"/>
          </w:tcPr>
          <w:p w14:paraId="5F7A33CA" w14:textId="7871BA87" w:rsidR="00B874DD" w:rsidRPr="00B77632" w:rsidRDefault="00143660" w:rsidP="00C155E6">
            <w:pPr>
              <w:pStyle w:val="tabela"/>
              <w:spacing w:before="0" w:after="0"/>
              <w:rPr>
                <w:rFonts w:ascii="Calibri" w:hAnsi="Calibri" w:cs="Calibri"/>
                <w:sz w:val="20"/>
              </w:rPr>
            </w:pPr>
            <w:r>
              <w:rPr>
                <w:rFonts w:ascii="Calibri" w:hAnsi="Calibri" w:cs="Calibri"/>
                <w:sz w:val="20"/>
              </w:rPr>
              <w:t>70,7</w:t>
            </w:r>
          </w:p>
        </w:tc>
        <w:tc>
          <w:tcPr>
            <w:tcW w:w="486" w:type="pct"/>
            <w:vAlign w:val="center"/>
          </w:tcPr>
          <w:p w14:paraId="00A32CFD" w14:textId="3121F9DE" w:rsidR="00B874DD" w:rsidRPr="00B77632" w:rsidRDefault="00143660" w:rsidP="00143660">
            <w:pPr>
              <w:pStyle w:val="tabela"/>
              <w:spacing w:before="0" w:after="0"/>
              <w:rPr>
                <w:rFonts w:ascii="Calibri" w:hAnsi="Calibri" w:cs="Calibri"/>
                <w:sz w:val="20"/>
              </w:rPr>
            </w:pPr>
            <w:r>
              <w:rPr>
                <w:rFonts w:ascii="Calibri" w:hAnsi="Calibri" w:cs="Calibri"/>
                <w:sz w:val="20"/>
              </w:rPr>
              <w:t>68,7</w:t>
            </w:r>
          </w:p>
        </w:tc>
        <w:tc>
          <w:tcPr>
            <w:tcW w:w="583" w:type="pct"/>
            <w:tcBorders>
              <w:top w:val="single" w:sz="4" w:space="0" w:color="auto"/>
              <w:left w:val="single" w:sz="4" w:space="0" w:color="auto"/>
              <w:bottom w:val="single" w:sz="4" w:space="0" w:color="auto"/>
              <w:right w:val="single" w:sz="4" w:space="0" w:color="auto"/>
            </w:tcBorders>
            <w:vAlign w:val="center"/>
          </w:tcPr>
          <w:p w14:paraId="72654A4E" w14:textId="5CB653AE" w:rsidR="00B874DD" w:rsidRPr="000B50C3" w:rsidRDefault="00B874DD" w:rsidP="00C155E6">
            <w:pPr>
              <w:pStyle w:val="tabela"/>
              <w:spacing w:before="0" w:after="0"/>
              <w:rPr>
                <w:rFonts w:ascii="Calibri" w:hAnsi="Calibri" w:cs="Calibri"/>
                <w:b/>
                <w:bCs/>
                <w:sz w:val="20"/>
              </w:rPr>
            </w:pPr>
            <w:r w:rsidRPr="000B50C3">
              <w:rPr>
                <w:rFonts w:ascii="Calibri" w:hAnsi="Calibri" w:cs="Calibri"/>
                <w:b/>
                <w:bCs/>
                <w:sz w:val="20"/>
              </w:rPr>
              <w:t>67,7</w:t>
            </w:r>
          </w:p>
        </w:tc>
        <w:tc>
          <w:tcPr>
            <w:tcW w:w="583" w:type="pct"/>
            <w:tcBorders>
              <w:top w:val="single" w:sz="4" w:space="0" w:color="auto"/>
              <w:left w:val="single" w:sz="4" w:space="0" w:color="auto"/>
              <w:bottom w:val="single" w:sz="4" w:space="0" w:color="auto"/>
              <w:right w:val="single" w:sz="4" w:space="0" w:color="auto"/>
            </w:tcBorders>
            <w:vAlign w:val="center"/>
          </w:tcPr>
          <w:p w14:paraId="32E0802F" w14:textId="1442E60E" w:rsidR="00B874DD" w:rsidRPr="000B50C3" w:rsidRDefault="00B874DD" w:rsidP="00C155E6">
            <w:pPr>
              <w:pStyle w:val="tabela"/>
              <w:spacing w:before="0" w:after="0"/>
              <w:rPr>
                <w:rFonts w:ascii="Calibri" w:hAnsi="Calibri" w:cs="Calibri"/>
                <w:b/>
                <w:bCs/>
                <w:sz w:val="20"/>
              </w:rPr>
            </w:pPr>
            <w:r w:rsidRPr="000B50C3">
              <w:rPr>
                <w:rFonts w:ascii="Calibri" w:hAnsi="Calibri" w:cs="Calibri"/>
                <w:b/>
                <w:bCs/>
                <w:sz w:val="20"/>
              </w:rPr>
              <w:t>68,8</w:t>
            </w:r>
          </w:p>
        </w:tc>
        <w:tc>
          <w:tcPr>
            <w:tcW w:w="491" w:type="pct"/>
            <w:tcBorders>
              <w:top w:val="single" w:sz="4" w:space="0" w:color="auto"/>
              <w:left w:val="single" w:sz="4" w:space="0" w:color="auto"/>
              <w:bottom w:val="single" w:sz="4" w:space="0" w:color="auto"/>
              <w:right w:val="single" w:sz="4" w:space="0" w:color="auto"/>
            </w:tcBorders>
            <w:noWrap/>
            <w:vAlign w:val="center"/>
          </w:tcPr>
          <w:p w14:paraId="69A249A3" w14:textId="1388878D"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77C4E8E9" wp14:editId="582837CA">
                  <wp:extent cx="314325" cy="314325"/>
                  <wp:effectExtent l="0" t="0" r="9525" b="0"/>
                  <wp:docPr id="1270463467"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14633" cy="314633"/>
                          </a:xfrm>
                          <a:prstGeom prst="rect">
                            <a:avLst/>
                          </a:prstGeom>
                        </pic:spPr>
                      </pic:pic>
                    </a:graphicData>
                  </a:graphic>
                </wp:inline>
              </w:drawing>
            </w:r>
          </w:p>
        </w:tc>
      </w:tr>
      <w:tr w:rsidR="001F7092" w:rsidRPr="00B77632" w14:paraId="400C0488" w14:textId="77777777" w:rsidTr="005D77D3">
        <w:trPr>
          <w:trHeight w:val="840"/>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3B4DFA66" w14:textId="66AA74DD" w:rsidR="00B874DD" w:rsidRPr="00B77632" w:rsidRDefault="00B874DD" w:rsidP="00900E72">
            <w:pPr>
              <w:pStyle w:val="tabela"/>
              <w:spacing w:before="0" w:after="0" w:line="240" w:lineRule="exact"/>
              <w:jc w:val="left"/>
              <w:rPr>
                <w:rFonts w:ascii="Calibri" w:hAnsi="Calibri" w:cs="Calibri"/>
                <w:sz w:val="20"/>
              </w:rPr>
            </w:pPr>
            <w:r w:rsidRPr="00B77632">
              <w:rPr>
                <w:rFonts w:ascii="Calibri" w:hAnsi="Calibri" w:cs="Calibri"/>
                <w:sz w:val="20"/>
              </w:rPr>
              <w:t>ścieki przemysłowe</w:t>
            </w:r>
            <w:r w:rsidRPr="00B77632">
              <w:rPr>
                <w:rFonts w:ascii="Calibri" w:hAnsi="Calibri" w:cs="Calibri"/>
                <w:sz w:val="20"/>
              </w:rPr>
              <w:br/>
              <w:t>i komunalne wymagające oczyszczenia odprowadzane do wód lub do ziem</w:t>
            </w:r>
            <w:r w:rsidR="00143660">
              <w:rPr>
                <w:rFonts w:ascii="Calibri" w:hAnsi="Calibri" w:cs="Calibri"/>
                <w:sz w:val="20"/>
              </w:rPr>
              <w:t xml:space="preserve"> [</w:t>
            </w:r>
            <w:r w:rsidR="00143660" w:rsidRPr="00B77632">
              <w:rPr>
                <w:rFonts w:ascii="Calibri" w:hAnsi="Calibri" w:cs="Calibri"/>
                <w:sz w:val="20"/>
              </w:rPr>
              <w:t>dam</w:t>
            </w:r>
            <w:r w:rsidR="00143660" w:rsidRPr="00B77632">
              <w:rPr>
                <w:rFonts w:ascii="Calibri" w:hAnsi="Calibri" w:cs="Calibri"/>
                <w:sz w:val="20"/>
                <w:vertAlign w:val="superscript"/>
              </w:rPr>
              <w:t>3</w:t>
            </w:r>
            <w:r w:rsidR="00143660">
              <w:rPr>
                <w:rFonts w:ascii="Calibri" w:hAnsi="Calibri" w:cs="Calibri"/>
                <w:sz w:val="20"/>
              </w:rPr>
              <w:t>]</w:t>
            </w:r>
            <w:r w:rsidRPr="00B77632">
              <w:rPr>
                <w:rFonts w:ascii="Calibri" w:hAnsi="Calibri" w:cs="Calibri"/>
                <w:sz w:val="20"/>
              </w:rPr>
              <w:t>:</w:t>
            </w:r>
          </w:p>
          <w:p w14:paraId="398BFA5D" w14:textId="77777777" w:rsidR="00B874DD" w:rsidRPr="00B77632" w:rsidRDefault="00B874DD" w:rsidP="00900E72">
            <w:pPr>
              <w:pStyle w:val="tabela"/>
              <w:spacing w:before="0" w:after="0" w:line="240" w:lineRule="exact"/>
              <w:jc w:val="left"/>
              <w:rPr>
                <w:rFonts w:ascii="Calibri" w:hAnsi="Calibri" w:cs="Calibri"/>
                <w:sz w:val="20"/>
              </w:rPr>
            </w:pPr>
            <w:r w:rsidRPr="00B77632">
              <w:rPr>
                <w:rFonts w:ascii="Calibri" w:hAnsi="Calibri" w:cs="Calibri"/>
                <w:sz w:val="20"/>
              </w:rPr>
              <w:t>- ogółem</w:t>
            </w:r>
          </w:p>
          <w:p w14:paraId="4A109D6C" w14:textId="580B3631" w:rsidR="00B874DD" w:rsidRPr="00B77632" w:rsidRDefault="00B874DD" w:rsidP="00900E72">
            <w:pPr>
              <w:spacing w:before="0" w:after="0" w:line="240" w:lineRule="exact"/>
              <w:ind w:firstLine="0"/>
              <w:rPr>
                <w:rFonts w:ascii="Calibri" w:hAnsi="Calibri" w:cs="Calibri"/>
              </w:rPr>
            </w:pPr>
          </w:p>
        </w:tc>
        <w:tc>
          <w:tcPr>
            <w:tcW w:w="682" w:type="pct"/>
            <w:vMerge w:val="restart"/>
            <w:tcBorders>
              <w:top w:val="single" w:sz="4" w:space="0" w:color="auto"/>
              <w:left w:val="single" w:sz="4" w:space="0" w:color="auto"/>
              <w:right w:val="single" w:sz="4" w:space="0" w:color="auto"/>
            </w:tcBorders>
            <w:vAlign w:val="center"/>
          </w:tcPr>
          <w:p w14:paraId="7A7417B1" w14:textId="77777777" w:rsidR="00B874DD" w:rsidRPr="00B77632" w:rsidRDefault="00B874DD" w:rsidP="00900E72">
            <w:pPr>
              <w:pStyle w:val="tabela"/>
              <w:rPr>
                <w:rFonts w:ascii="Calibri" w:hAnsi="Calibri" w:cs="Calibri"/>
                <w:sz w:val="20"/>
              </w:rPr>
            </w:pPr>
            <w:r w:rsidRPr="00B77632">
              <w:rPr>
                <w:rFonts w:ascii="Calibri" w:hAnsi="Calibri" w:cs="Calibri"/>
                <w:sz w:val="20"/>
              </w:rPr>
              <w:t>GUS</w:t>
            </w:r>
          </w:p>
        </w:tc>
        <w:tc>
          <w:tcPr>
            <w:tcW w:w="557" w:type="pct"/>
            <w:tcBorders>
              <w:top w:val="single" w:sz="4" w:space="0" w:color="auto"/>
              <w:left w:val="single" w:sz="4" w:space="0" w:color="auto"/>
              <w:right w:val="single" w:sz="4" w:space="0" w:color="auto"/>
            </w:tcBorders>
            <w:noWrap/>
            <w:vAlign w:val="center"/>
          </w:tcPr>
          <w:p w14:paraId="52BDCAE0" w14:textId="67A70957" w:rsidR="00B874DD" w:rsidRPr="00B77632" w:rsidRDefault="00B874DD" w:rsidP="003C0BFA">
            <w:pPr>
              <w:pStyle w:val="tabela"/>
              <w:spacing w:before="0" w:after="0" w:line="240" w:lineRule="auto"/>
              <w:rPr>
                <w:rFonts w:ascii="Calibri" w:hAnsi="Calibri" w:cs="Calibri"/>
                <w:sz w:val="20"/>
              </w:rPr>
            </w:pPr>
            <w:r w:rsidRPr="00B77632">
              <w:rPr>
                <w:rFonts w:ascii="Calibri" w:hAnsi="Calibri" w:cs="Calibri"/>
                <w:sz w:val="20"/>
              </w:rPr>
              <w:t xml:space="preserve">1 559,0 </w:t>
            </w:r>
          </w:p>
          <w:p w14:paraId="2997CD0D" w14:textId="1387E653" w:rsidR="00B874DD" w:rsidRPr="00B77632" w:rsidRDefault="00B874DD" w:rsidP="003C0BFA">
            <w:pPr>
              <w:pStyle w:val="tabela"/>
              <w:spacing w:before="0" w:after="0" w:line="240" w:lineRule="auto"/>
              <w:rPr>
                <w:rFonts w:ascii="Calibri" w:hAnsi="Calibri" w:cs="Calibri"/>
                <w:sz w:val="20"/>
              </w:rPr>
            </w:pPr>
            <w:r w:rsidRPr="00B77632">
              <w:rPr>
                <w:rFonts w:ascii="Calibri" w:hAnsi="Calibri" w:cs="Calibri"/>
                <w:sz w:val="20"/>
              </w:rPr>
              <w:t>(2017)</w:t>
            </w:r>
          </w:p>
        </w:tc>
        <w:tc>
          <w:tcPr>
            <w:tcW w:w="481" w:type="pct"/>
            <w:vAlign w:val="center"/>
          </w:tcPr>
          <w:p w14:paraId="1FCF7DE5" w14:textId="058AE3C8" w:rsidR="00B874DD" w:rsidRPr="00B77632" w:rsidRDefault="00143660" w:rsidP="00CA021E">
            <w:pPr>
              <w:pStyle w:val="tabela"/>
              <w:spacing w:before="0" w:after="0" w:line="240" w:lineRule="auto"/>
              <w:rPr>
                <w:rFonts w:ascii="Calibri" w:hAnsi="Calibri" w:cs="Calibri"/>
                <w:sz w:val="20"/>
              </w:rPr>
            </w:pPr>
            <w:r>
              <w:rPr>
                <w:rFonts w:ascii="Calibri" w:hAnsi="Calibri" w:cs="Calibri"/>
                <w:sz w:val="20"/>
              </w:rPr>
              <w:t>1 643,0</w:t>
            </w:r>
          </w:p>
        </w:tc>
        <w:tc>
          <w:tcPr>
            <w:tcW w:w="486" w:type="pct"/>
            <w:vAlign w:val="center"/>
          </w:tcPr>
          <w:p w14:paraId="4A4C8950" w14:textId="670562FA" w:rsidR="00B874DD" w:rsidRPr="00B77632" w:rsidRDefault="00143660" w:rsidP="00CA021E">
            <w:pPr>
              <w:pStyle w:val="tabela"/>
              <w:spacing w:before="0" w:after="0" w:line="240" w:lineRule="auto"/>
              <w:rPr>
                <w:rFonts w:ascii="Calibri" w:hAnsi="Calibri" w:cs="Calibri"/>
                <w:sz w:val="20"/>
              </w:rPr>
            </w:pPr>
            <w:r>
              <w:rPr>
                <w:rFonts w:ascii="Calibri" w:hAnsi="Calibri" w:cs="Calibri"/>
                <w:sz w:val="20"/>
              </w:rPr>
              <w:t>1 672,0</w:t>
            </w:r>
          </w:p>
        </w:tc>
        <w:tc>
          <w:tcPr>
            <w:tcW w:w="583" w:type="pct"/>
            <w:tcBorders>
              <w:top w:val="single" w:sz="4" w:space="0" w:color="auto"/>
              <w:left w:val="single" w:sz="4" w:space="0" w:color="auto"/>
              <w:right w:val="single" w:sz="4" w:space="0" w:color="auto"/>
            </w:tcBorders>
            <w:vAlign w:val="center"/>
          </w:tcPr>
          <w:p w14:paraId="4D428EC8" w14:textId="72F777FD" w:rsidR="00B874DD" w:rsidRPr="000B50C3" w:rsidRDefault="00B874DD" w:rsidP="00CA021E">
            <w:pPr>
              <w:pStyle w:val="tabela"/>
              <w:spacing w:before="0" w:after="0" w:line="240" w:lineRule="auto"/>
              <w:rPr>
                <w:rFonts w:ascii="Calibri" w:hAnsi="Calibri" w:cs="Calibri"/>
                <w:b/>
                <w:bCs/>
                <w:sz w:val="20"/>
                <w:vertAlign w:val="superscript"/>
              </w:rPr>
            </w:pPr>
            <w:r w:rsidRPr="000B50C3">
              <w:rPr>
                <w:rFonts w:ascii="Calibri" w:hAnsi="Calibri" w:cs="Calibri"/>
                <w:b/>
                <w:bCs/>
                <w:sz w:val="20"/>
              </w:rPr>
              <w:t>1 647,0</w:t>
            </w:r>
          </w:p>
        </w:tc>
        <w:tc>
          <w:tcPr>
            <w:tcW w:w="583" w:type="pct"/>
            <w:tcBorders>
              <w:top w:val="single" w:sz="4" w:space="0" w:color="auto"/>
              <w:left w:val="single" w:sz="4" w:space="0" w:color="auto"/>
              <w:right w:val="single" w:sz="4" w:space="0" w:color="auto"/>
            </w:tcBorders>
            <w:vAlign w:val="center"/>
          </w:tcPr>
          <w:p w14:paraId="1187721B" w14:textId="4ACCE2C8" w:rsidR="00B874DD" w:rsidRPr="000B50C3" w:rsidRDefault="00B874DD" w:rsidP="00CA021E">
            <w:pPr>
              <w:pStyle w:val="tabela"/>
              <w:spacing w:before="0" w:after="0" w:line="240" w:lineRule="auto"/>
              <w:ind w:right="-70"/>
              <w:rPr>
                <w:rFonts w:ascii="Calibri" w:hAnsi="Calibri" w:cs="Calibri"/>
                <w:b/>
                <w:bCs/>
                <w:sz w:val="20"/>
                <w:vertAlign w:val="superscript"/>
              </w:rPr>
            </w:pPr>
            <w:r w:rsidRPr="000B50C3">
              <w:rPr>
                <w:rFonts w:ascii="Calibri" w:hAnsi="Calibri" w:cs="Calibri"/>
                <w:b/>
                <w:bCs/>
                <w:sz w:val="20"/>
              </w:rPr>
              <w:t>1 542,0</w:t>
            </w:r>
          </w:p>
        </w:tc>
        <w:tc>
          <w:tcPr>
            <w:tcW w:w="491" w:type="pct"/>
            <w:vMerge w:val="restart"/>
            <w:tcBorders>
              <w:top w:val="single" w:sz="4" w:space="0" w:color="auto"/>
              <w:left w:val="single" w:sz="4" w:space="0" w:color="auto"/>
              <w:right w:val="single" w:sz="4" w:space="0" w:color="auto"/>
            </w:tcBorders>
            <w:noWrap/>
            <w:vAlign w:val="center"/>
          </w:tcPr>
          <w:p w14:paraId="14313D5E" w14:textId="112A7BF6"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25E24E75" wp14:editId="2EAE92E2">
                  <wp:extent cx="342900" cy="219075"/>
                  <wp:effectExtent l="0" t="0" r="4763" b="4762"/>
                  <wp:docPr id="229611971" name="Grafika 22961197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6200000">
                            <a:off x="0" y="0"/>
                            <a:ext cx="342900" cy="219075"/>
                          </a:xfrm>
                          <a:prstGeom prst="rect">
                            <a:avLst/>
                          </a:prstGeom>
                        </pic:spPr>
                      </pic:pic>
                    </a:graphicData>
                  </a:graphic>
                </wp:inline>
              </w:drawing>
            </w:r>
          </w:p>
        </w:tc>
      </w:tr>
      <w:tr w:rsidR="001F7092" w:rsidRPr="00B77632" w14:paraId="690B718C" w14:textId="77777777" w:rsidTr="00112EB4">
        <w:trPr>
          <w:trHeight w:val="221"/>
          <w:jc w:val="center"/>
        </w:trPr>
        <w:tc>
          <w:tcPr>
            <w:tcW w:w="1137" w:type="pct"/>
            <w:tcBorders>
              <w:top w:val="single" w:sz="4" w:space="0" w:color="auto"/>
              <w:left w:val="single" w:sz="4" w:space="0" w:color="auto"/>
              <w:bottom w:val="single" w:sz="4" w:space="0" w:color="auto"/>
              <w:right w:val="single" w:sz="4" w:space="0" w:color="auto"/>
            </w:tcBorders>
            <w:vAlign w:val="center"/>
          </w:tcPr>
          <w:p w14:paraId="3E895099" w14:textId="412AE36C" w:rsidR="00B874DD" w:rsidRPr="00B77632" w:rsidRDefault="00B874DD" w:rsidP="00900E72">
            <w:pPr>
              <w:pStyle w:val="tabela"/>
              <w:spacing w:before="0" w:after="0" w:line="240" w:lineRule="exact"/>
              <w:jc w:val="left"/>
              <w:rPr>
                <w:rFonts w:ascii="Calibri" w:hAnsi="Calibri" w:cs="Calibri"/>
                <w:sz w:val="20"/>
              </w:rPr>
            </w:pPr>
            <w:r w:rsidRPr="00B77632">
              <w:rPr>
                <w:rFonts w:ascii="Calibri" w:hAnsi="Calibri" w:cs="Calibri"/>
                <w:sz w:val="20"/>
              </w:rPr>
              <w:t>- nieoczyszczone</w:t>
            </w:r>
          </w:p>
        </w:tc>
        <w:tc>
          <w:tcPr>
            <w:tcW w:w="682" w:type="pct"/>
            <w:vMerge/>
            <w:tcBorders>
              <w:left w:val="single" w:sz="4" w:space="0" w:color="auto"/>
              <w:bottom w:val="single" w:sz="4" w:space="0" w:color="auto"/>
              <w:right w:val="single" w:sz="4" w:space="0" w:color="auto"/>
            </w:tcBorders>
            <w:vAlign w:val="center"/>
          </w:tcPr>
          <w:p w14:paraId="34E5CA29" w14:textId="77777777" w:rsidR="00B874DD" w:rsidRPr="00B77632" w:rsidRDefault="00B874DD" w:rsidP="00900E72">
            <w:pPr>
              <w:pStyle w:val="tabela"/>
              <w:rPr>
                <w:rFonts w:ascii="Calibri" w:hAnsi="Calibri" w:cs="Calibri"/>
                <w:sz w:val="20"/>
              </w:rPr>
            </w:pPr>
          </w:p>
        </w:tc>
        <w:tc>
          <w:tcPr>
            <w:tcW w:w="557" w:type="pct"/>
            <w:tcBorders>
              <w:left w:val="single" w:sz="4" w:space="0" w:color="auto"/>
              <w:bottom w:val="single" w:sz="4" w:space="0" w:color="auto"/>
              <w:right w:val="single" w:sz="4" w:space="0" w:color="auto"/>
            </w:tcBorders>
            <w:noWrap/>
            <w:vAlign w:val="center"/>
          </w:tcPr>
          <w:p w14:paraId="6E8952CB" w14:textId="3FEA7808" w:rsidR="00B874DD" w:rsidRPr="00B77632" w:rsidRDefault="00B874DD" w:rsidP="00CA021E">
            <w:pPr>
              <w:pStyle w:val="tabela"/>
              <w:spacing w:before="0" w:after="0" w:line="240" w:lineRule="auto"/>
              <w:rPr>
                <w:rFonts w:ascii="Calibri" w:hAnsi="Calibri" w:cs="Calibri"/>
                <w:sz w:val="20"/>
              </w:rPr>
            </w:pPr>
            <w:r w:rsidRPr="00B77632">
              <w:rPr>
                <w:rFonts w:ascii="Calibri" w:hAnsi="Calibri" w:cs="Calibri"/>
                <w:sz w:val="20"/>
              </w:rPr>
              <w:t xml:space="preserve">0,0 </w:t>
            </w:r>
          </w:p>
        </w:tc>
        <w:tc>
          <w:tcPr>
            <w:tcW w:w="481" w:type="pct"/>
            <w:vAlign w:val="center"/>
          </w:tcPr>
          <w:p w14:paraId="623E8834" w14:textId="6A8FCB2C" w:rsidR="00B874DD" w:rsidRPr="00B77632" w:rsidRDefault="00143660" w:rsidP="003C0BFA">
            <w:pPr>
              <w:pStyle w:val="tabela"/>
              <w:spacing w:before="0" w:after="0" w:line="240" w:lineRule="auto"/>
              <w:rPr>
                <w:rFonts w:ascii="Calibri" w:hAnsi="Calibri" w:cs="Calibri"/>
                <w:sz w:val="20"/>
              </w:rPr>
            </w:pPr>
            <w:r>
              <w:rPr>
                <w:rFonts w:ascii="Calibri" w:hAnsi="Calibri" w:cs="Calibri"/>
                <w:sz w:val="20"/>
              </w:rPr>
              <w:t>0,0</w:t>
            </w:r>
          </w:p>
        </w:tc>
        <w:tc>
          <w:tcPr>
            <w:tcW w:w="486" w:type="pct"/>
            <w:vAlign w:val="center"/>
          </w:tcPr>
          <w:p w14:paraId="30261ADA" w14:textId="4DFA922E" w:rsidR="00B874DD" w:rsidRPr="00B77632" w:rsidRDefault="00143660" w:rsidP="003C0BFA">
            <w:pPr>
              <w:pStyle w:val="tabela"/>
              <w:spacing w:before="0" w:after="0" w:line="240" w:lineRule="auto"/>
              <w:rPr>
                <w:rFonts w:ascii="Calibri" w:hAnsi="Calibri" w:cs="Calibri"/>
                <w:sz w:val="20"/>
              </w:rPr>
            </w:pPr>
            <w:r>
              <w:rPr>
                <w:rFonts w:ascii="Calibri" w:hAnsi="Calibri" w:cs="Calibri"/>
                <w:sz w:val="20"/>
              </w:rPr>
              <w:t>0,0</w:t>
            </w:r>
          </w:p>
        </w:tc>
        <w:tc>
          <w:tcPr>
            <w:tcW w:w="583" w:type="pct"/>
            <w:tcBorders>
              <w:left w:val="single" w:sz="4" w:space="0" w:color="auto"/>
              <w:bottom w:val="single" w:sz="4" w:space="0" w:color="auto"/>
              <w:right w:val="single" w:sz="4" w:space="0" w:color="auto"/>
            </w:tcBorders>
            <w:vAlign w:val="center"/>
          </w:tcPr>
          <w:p w14:paraId="253A3606" w14:textId="24EB5C21" w:rsidR="00B874DD" w:rsidRPr="000B50C3" w:rsidRDefault="00B874DD" w:rsidP="003C0BFA">
            <w:pPr>
              <w:pStyle w:val="tabela"/>
              <w:spacing w:before="0" w:after="0" w:line="240" w:lineRule="auto"/>
              <w:rPr>
                <w:rFonts w:ascii="Calibri" w:hAnsi="Calibri" w:cs="Calibri"/>
                <w:b/>
                <w:bCs/>
                <w:sz w:val="20"/>
              </w:rPr>
            </w:pPr>
            <w:r w:rsidRPr="000B50C3">
              <w:rPr>
                <w:rFonts w:ascii="Calibri" w:hAnsi="Calibri" w:cs="Calibri"/>
                <w:b/>
                <w:bCs/>
                <w:sz w:val="20"/>
              </w:rPr>
              <w:t>0,0</w:t>
            </w:r>
          </w:p>
        </w:tc>
        <w:tc>
          <w:tcPr>
            <w:tcW w:w="583" w:type="pct"/>
            <w:tcBorders>
              <w:left w:val="single" w:sz="4" w:space="0" w:color="auto"/>
              <w:bottom w:val="single" w:sz="4" w:space="0" w:color="auto"/>
              <w:right w:val="single" w:sz="4" w:space="0" w:color="auto"/>
            </w:tcBorders>
            <w:vAlign w:val="center"/>
          </w:tcPr>
          <w:p w14:paraId="45375CD2" w14:textId="7F527F47" w:rsidR="00B874DD" w:rsidRPr="000B50C3" w:rsidRDefault="00B874DD" w:rsidP="003C0BFA">
            <w:pPr>
              <w:pStyle w:val="tabela"/>
              <w:spacing w:before="0" w:after="0" w:line="240" w:lineRule="auto"/>
              <w:rPr>
                <w:rFonts w:ascii="Calibri" w:hAnsi="Calibri" w:cs="Calibri"/>
                <w:b/>
                <w:bCs/>
                <w:sz w:val="20"/>
              </w:rPr>
            </w:pPr>
            <w:r w:rsidRPr="000B50C3">
              <w:rPr>
                <w:rFonts w:ascii="Calibri" w:hAnsi="Calibri" w:cs="Calibri"/>
                <w:b/>
                <w:bCs/>
                <w:sz w:val="20"/>
              </w:rPr>
              <w:t>0,0</w:t>
            </w:r>
          </w:p>
        </w:tc>
        <w:tc>
          <w:tcPr>
            <w:tcW w:w="491" w:type="pct"/>
            <w:vMerge/>
            <w:tcBorders>
              <w:left w:val="single" w:sz="4" w:space="0" w:color="auto"/>
              <w:bottom w:val="single" w:sz="4" w:space="0" w:color="auto"/>
              <w:right w:val="single" w:sz="4" w:space="0" w:color="auto"/>
            </w:tcBorders>
            <w:noWrap/>
            <w:vAlign w:val="center"/>
          </w:tcPr>
          <w:p w14:paraId="77F0B98E" w14:textId="77777777" w:rsidR="00B874DD" w:rsidRPr="00B77632" w:rsidRDefault="00B874DD" w:rsidP="00700AB0">
            <w:pPr>
              <w:pStyle w:val="tabela"/>
              <w:rPr>
                <w:rFonts w:ascii="Calibri" w:hAnsi="Calibri" w:cs="Calibri"/>
                <w:noProof/>
                <w:sz w:val="20"/>
              </w:rPr>
            </w:pPr>
          </w:p>
        </w:tc>
      </w:tr>
      <w:tr w:rsidR="00B77632" w:rsidRPr="00B77632" w14:paraId="0A73085F" w14:textId="77777777" w:rsidTr="00CD4BE3">
        <w:trPr>
          <w:trHeight w:hRule="exact" w:val="369"/>
          <w:jc w:val="center"/>
        </w:trPr>
        <w:tc>
          <w:tcPr>
            <w:tcW w:w="5000" w:type="pct"/>
            <w:gridSpan w:val="8"/>
            <w:tcBorders>
              <w:right w:val="single" w:sz="4" w:space="0" w:color="auto"/>
            </w:tcBorders>
            <w:shd w:val="clear" w:color="auto" w:fill="F2F2F2" w:themeFill="background1" w:themeFillShade="F2"/>
            <w:vAlign w:val="center"/>
          </w:tcPr>
          <w:p w14:paraId="2816B6E4" w14:textId="40E0D9AA" w:rsidR="00B77632" w:rsidRPr="00B77632" w:rsidRDefault="00B77632" w:rsidP="00434CF7">
            <w:pPr>
              <w:pStyle w:val="tabela"/>
              <w:spacing w:before="0" w:after="0" w:line="240" w:lineRule="auto"/>
              <w:rPr>
                <w:rFonts w:ascii="Calibri" w:hAnsi="Calibri" w:cs="Calibri"/>
                <w:b/>
                <w:sz w:val="20"/>
              </w:rPr>
            </w:pPr>
            <w:r w:rsidRPr="00B77632">
              <w:rPr>
                <w:rFonts w:ascii="Calibri" w:hAnsi="Calibri" w:cs="Calibri"/>
                <w:b/>
                <w:sz w:val="20"/>
              </w:rPr>
              <w:t>Gospodarka wodno-ściekowa</w:t>
            </w:r>
          </w:p>
        </w:tc>
      </w:tr>
      <w:tr w:rsidR="001F7092" w:rsidRPr="00B77632" w14:paraId="1858612A" w14:textId="77777777" w:rsidTr="005D77D3">
        <w:trPr>
          <w:trHeight w:hRule="exact" w:val="573"/>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14D92F" w14:textId="502940A7" w:rsidR="00B874DD" w:rsidRPr="00B77632" w:rsidRDefault="00B874DD" w:rsidP="00434CF7">
            <w:pPr>
              <w:pStyle w:val="tabela"/>
              <w:spacing w:before="0" w:after="0" w:line="240" w:lineRule="auto"/>
              <w:jc w:val="left"/>
              <w:rPr>
                <w:rFonts w:ascii="Calibri" w:hAnsi="Calibri" w:cs="Calibri"/>
                <w:sz w:val="20"/>
              </w:rPr>
            </w:pPr>
            <w:bookmarkStart w:id="43" w:name="_Hlk219124470"/>
            <w:r w:rsidRPr="00B77632">
              <w:rPr>
                <w:rFonts w:ascii="Calibri" w:hAnsi="Calibri" w:cs="Calibri"/>
                <w:sz w:val="20"/>
              </w:rPr>
              <w:t>długość sieci wodociągowej</w:t>
            </w:r>
            <w:r w:rsidR="00143660">
              <w:rPr>
                <w:rFonts w:ascii="Calibri" w:hAnsi="Calibri" w:cs="Calibri"/>
                <w:sz w:val="20"/>
              </w:rPr>
              <w:t xml:space="preserve"> [km]</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CDCD484" w14:textId="0C131FA7" w:rsidR="00B874DD" w:rsidRPr="00B77632" w:rsidRDefault="00F958A9" w:rsidP="00434CF7">
            <w:pPr>
              <w:pStyle w:val="tabela"/>
              <w:spacing w:before="0" w:after="0" w:line="240" w:lineRule="auto"/>
              <w:rPr>
                <w:rFonts w:ascii="Calibri" w:hAnsi="Calibri" w:cs="Calibri"/>
                <w:sz w:val="20"/>
              </w:rPr>
            </w:pPr>
            <w:r>
              <w:rPr>
                <w:rFonts w:ascii="Calibri" w:hAnsi="Calibri" w:cs="Calibri"/>
                <w:sz w:val="20"/>
              </w:rPr>
              <w:t>GUS</w:t>
            </w:r>
          </w:p>
        </w:tc>
        <w:tc>
          <w:tcPr>
            <w:tcW w:w="55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ED189EC" w14:textId="002F6E13" w:rsidR="00B874DD" w:rsidRPr="00B77632" w:rsidRDefault="00B874DD" w:rsidP="008E25DD">
            <w:pPr>
              <w:pStyle w:val="tabela"/>
              <w:rPr>
                <w:rFonts w:ascii="Calibri" w:hAnsi="Calibri" w:cs="Calibri"/>
                <w:sz w:val="20"/>
              </w:rPr>
            </w:pPr>
            <w:r w:rsidRPr="00B77632">
              <w:rPr>
                <w:rFonts w:ascii="Calibri" w:hAnsi="Calibri" w:cs="Calibri"/>
                <w:sz w:val="20"/>
              </w:rPr>
              <w:t>267,6 (2018)</w:t>
            </w:r>
          </w:p>
        </w:tc>
        <w:tc>
          <w:tcPr>
            <w:tcW w:w="481" w:type="pct"/>
            <w:vAlign w:val="center"/>
          </w:tcPr>
          <w:p w14:paraId="76F3EAD8" w14:textId="1FE9D7DD" w:rsidR="00B874DD" w:rsidRPr="00443FCE" w:rsidRDefault="00C43AAE" w:rsidP="003C2080">
            <w:pPr>
              <w:pStyle w:val="tabela"/>
              <w:rPr>
                <w:rFonts w:ascii="Calibri" w:hAnsi="Calibri" w:cs="Calibri"/>
                <w:sz w:val="20"/>
              </w:rPr>
            </w:pPr>
            <w:r w:rsidRPr="00443FCE">
              <w:rPr>
                <w:rFonts w:ascii="Calibri" w:hAnsi="Calibri" w:cs="Calibri"/>
                <w:sz w:val="20"/>
              </w:rPr>
              <w:t>279,80</w:t>
            </w:r>
          </w:p>
        </w:tc>
        <w:tc>
          <w:tcPr>
            <w:tcW w:w="486" w:type="pct"/>
            <w:vAlign w:val="center"/>
          </w:tcPr>
          <w:p w14:paraId="5721474A" w14:textId="28EC6FA7" w:rsidR="00B874DD" w:rsidRPr="00443FCE" w:rsidRDefault="00C43AAE" w:rsidP="003C2080">
            <w:pPr>
              <w:pStyle w:val="tabela"/>
              <w:rPr>
                <w:rFonts w:ascii="Calibri" w:hAnsi="Calibri" w:cs="Calibri"/>
                <w:sz w:val="20"/>
              </w:rPr>
            </w:pPr>
            <w:r w:rsidRPr="00443FCE">
              <w:rPr>
                <w:rFonts w:ascii="Calibri" w:hAnsi="Calibri" w:cs="Calibri"/>
                <w:sz w:val="20"/>
              </w:rPr>
              <w:t>280,80</w:t>
            </w:r>
          </w:p>
        </w:tc>
        <w:tc>
          <w:tcPr>
            <w:tcW w:w="583" w:type="pct"/>
            <w:tcBorders>
              <w:top w:val="single" w:sz="4" w:space="0" w:color="auto"/>
              <w:left w:val="single" w:sz="4" w:space="0" w:color="auto"/>
              <w:bottom w:val="single" w:sz="4" w:space="0" w:color="auto"/>
              <w:right w:val="single" w:sz="4" w:space="0" w:color="auto"/>
            </w:tcBorders>
            <w:vAlign w:val="center"/>
          </w:tcPr>
          <w:p w14:paraId="17A4DE88" w14:textId="5F09213F" w:rsidR="00B874DD" w:rsidRPr="000B50C3" w:rsidRDefault="00B874DD" w:rsidP="003C2080">
            <w:pPr>
              <w:pStyle w:val="tabela"/>
              <w:rPr>
                <w:rFonts w:ascii="Calibri" w:hAnsi="Calibri" w:cs="Calibri"/>
                <w:b/>
                <w:bCs/>
                <w:sz w:val="20"/>
              </w:rPr>
            </w:pPr>
            <w:r w:rsidRPr="000B50C3">
              <w:rPr>
                <w:rFonts w:ascii="Calibri" w:hAnsi="Calibri" w:cs="Calibri"/>
                <w:b/>
                <w:bCs/>
                <w:sz w:val="20"/>
              </w:rPr>
              <w:t xml:space="preserve">282,1 </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2AF9B8EF" w14:textId="3E495F46" w:rsidR="00B874DD" w:rsidRPr="000B50C3" w:rsidRDefault="00B874DD" w:rsidP="003C2080">
            <w:pPr>
              <w:pStyle w:val="tabela"/>
              <w:rPr>
                <w:rFonts w:ascii="Calibri" w:hAnsi="Calibri" w:cs="Calibri"/>
                <w:b/>
                <w:bCs/>
                <w:sz w:val="20"/>
              </w:rPr>
            </w:pPr>
            <w:r w:rsidRPr="000B50C3">
              <w:rPr>
                <w:rFonts w:ascii="Calibri" w:hAnsi="Calibri" w:cs="Calibri"/>
                <w:b/>
                <w:bCs/>
                <w:sz w:val="20"/>
              </w:rPr>
              <w:t>287,0</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49388523" w14:textId="7777777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70EAD52B" wp14:editId="10B7C1E1">
                  <wp:extent cx="257175" cy="257175"/>
                  <wp:effectExtent l="0" t="0" r="0" b="9525"/>
                  <wp:docPr id="1" name="Grafika 26"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257175" cy="257175"/>
                          </a:xfrm>
                          <a:prstGeom prst="rect">
                            <a:avLst/>
                          </a:prstGeom>
                        </pic:spPr>
                      </pic:pic>
                    </a:graphicData>
                  </a:graphic>
                </wp:inline>
              </w:drawing>
            </w:r>
          </w:p>
        </w:tc>
      </w:tr>
      <w:tr w:rsidR="001F7092" w:rsidRPr="00B77632" w14:paraId="6F21EEE4" w14:textId="77777777" w:rsidTr="005D77D3">
        <w:trPr>
          <w:trHeight w:hRule="exact" w:val="695"/>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944CBF" w14:textId="4FCF6129" w:rsidR="00B874DD" w:rsidRPr="00B77632" w:rsidRDefault="00B874DD" w:rsidP="00BB1907">
            <w:pPr>
              <w:pStyle w:val="tabela"/>
              <w:spacing w:line="240" w:lineRule="auto"/>
              <w:jc w:val="left"/>
              <w:rPr>
                <w:rFonts w:ascii="Calibri" w:hAnsi="Calibri" w:cs="Calibri"/>
                <w:sz w:val="20"/>
              </w:rPr>
            </w:pPr>
            <w:r w:rsidRPr="00B77632">
              <w:rPr>
                <w:rFonts w:ascii="Calibri" w:hAnsi="Calibri" w:cs="Calibri"/>
                <w:sz w:val="20"/>
              </w:rPr>
              <w:t>długość sieci kanalizacyjnej</w:t>
            </w:r>
            <w:r w:rsidR="00143660">
              <w:rPr>
                <w:rFonts w:ascii="Calibri" w:hAnsi="Calibri" w:cs="Calibri"/>
                <w:sz w:val="20"/>
              </w:rPr>
              <w:t xml:space="preserve"> [km]</w:t>
            </w:r>
          </w:p>
        </w:tc>
        <w:tc>
          <w:tcPr>
            <w:tcW w:w="682" w:type="pct"/>
            <w:tcBorders>
              <w:top w:val="single" w:sz="4" w:space="0" w:color="auto"/>
              <w:left w:val="single" w:sz="4" w:space="0" w:color="auto"/>
              <w:bottom w:val="single" w:sz="4" w:space="0" w:color="auto"/>
              <w:right w:val="single" w:sz="4" w:space="0" w:color="auto"/>
            </w:tcBorders>
            <w:shd w:val="clear" w:color="auto" w:fill="FFFFFF"/>
            <w:vAlign w:val="center"/>
          </w:tcPr>
          <w:p w14:paraId="0150EF9E" w14:textId="03610ED7" w:rsidR="00B874DD" w:rsidRPr="00B77632" w:rsidRDefault="00F958A9" w:rsidP="00BB1907">
            <w:pPr>
              <w:pStyle w:val="tabela"/>
              <w:spacing w:line="240" w:lineRule="auto"/>
              <w:rPr>
                <w:rFonts w:ascii="Calibri" w:hAnsi="Calibri" w:cs="Calibri"/>
                <w:sz w:val="20"/>
              </w:rPr>
            </w:pPr>
            <w:r>
              <w:rPr>
                <w:rFonts w:ascii="Calibri" w:hAnsi="Calibri" w:cs="Calibri"/>
                <w:sz w:val="20"/>
              </w:rPr>
              <w:t>GUS</w:t>
            </w:r>
          </w:p>
        </w:tc>
        <w:tc>
          <w:tcPr>
            <w:tcW w:w="55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0524AB" w14:textId="369E8F32" w:rsidR="00B874DD" w:rsidRPr="00B77632" w:rsidRDefault="00B874DD" w:rsidP="008E25DD">
            <w:pPr>
              <w:pStyle w:val="tabela"/>
              <w:rPr>
                <w:rFonts w:ascii="Calibri" w:hAnsi="Calibri" w:cs="Calibri"/>
                <w:sz w:val="20"/>
                <w:lang w:val="en-GB"/>
              </w:rPr>
            </w:pPr>
            <w:r w:rsidRPr="00B77632">
              <w:rPr>
                <w:rFonts w:ascii="Calibri" w:hAnsi="Calibri" w:cs="Calibri"/>
                <w:sz w:val="20"/>
                <w:lang w:val="en-GB"/>
              </w:rPr>
              <w:t>235,8 (2018)</w:t>
            </w:r>
          </w:p>
        </w:tc>
        <w:tc>
          <w:tcPr>
            <w:tcW w:w="481" w:type="pct"/>
            <w:vAlign w:val="center"/>
          </w:tcPr>
          <w:p w14:paraId="45B7F9C8" w14:textId="01988435" w:rsidR="00B874DD" w:rsidRPr="00443FCE" w:rsidRDefault="00C43AAE" w:rsidP="008E25DD">
            <w:pPr>
              <w:pStyle w:val="tabela"/>
              <w:rPr>
                <w:rFonts w:ascii="Calibri" w:hAnsi="Calibri" w:cs="Calibri"/>
                <w:sz w:val="20"/>
              </w:rPr>
            </w:pPr>
            <w:r w:rsidRPr="00443FCE">
              <w:rPr>
                <w:rFonts w:ascii="Calibri" w:hAnsi="Calibri" w:cs="Calibri"/>
                <w:sz w:val="20"/>
              </w:rPr>
              <w:t>243,4</w:t>
            </w:r>
          </w:p>
        </w:tc>
        <w:tc>
          <w:tcPr>
            <w:tcW w:w="486" w:type="pct"/>
            <w:vAlign w:val="center"/>
          </w:tcPr>
          <w:p w14:paraId="7792D102" w14:textId="1A9A4C37" w:rsidR="00B874DD" w:rsidRPr="00443FCE" w:rsidRDefault="00C43AAE" w:rsidP="008E25DD">
            <w:pPr>
              <w:pStyle w:val="tabela"/>
              <w:rPr>
                <w:rFonts w:ascii="Calibri" w:hAnsi="Calibri" w:cs="Calibri"/>
                <w:sz w:val="20"/>
              </w:rPr>
            </w:pPr>
            <w:r w:rsidRPr="00443FCE">
              <w:rPr>
                <w:rFonts w:ascii="Calibri" w:hAnsi="Calibri" w:cs="Calibri"/>
                <w:sz w:val="20"/>
              </w:rPr>
              <w:t>243,8</w:t>
            </w:r>
          </w:p>
        </w:tc>
        <w:tc>
          <w:tcPr>
            <w:tcW w:w="583" w:type="pct"/>
            <w:tcBorders>
              <w:top w:val="single" w:sz="4" w:space="0" w:color="auto"/>
              <w:left w:val="single" w:sz="4" w:space="0" w:color="auto"/>
              <w:bottom w:val="single" w:sz="4" w:space="0" w:color="auto"/>
              <w:right w:val="single" w:sz="4" w:space="0" w:color="auto"/>
            </w:tcBorders>
            <w:vAlign w:val="center"/>
          </w:tcPr>
          <w:p w14:paraId="755C644C" w14:textId="3D82F119" w:rsidR="00B874DD" w:rsidRPr="000B50C3" w:rsidRDefault="00B874DD" w:rsidP="008E25DD">
            <w:pPr>
              <w:pStyle w:val="tabela"/>
              <w:rPr>
                <w:rFonts w:ascii="Calibri" w:hAnsi="Calibri" w:cs="Calibri"/>
                <w:b/>
                <w:bCs/>
                <w:sz w:val="20"/>
              </w:rPr>
            </w:pPr>
            <w:r w:rsidRPr="000B50C3">
              <w:rPr>
                <w:rFonts w:ascii="Calibri" w:hAnsi="Calibri" w:cs="Calibri"/>
                <w:b/>
                <w:bCs/>
                <w:sz w:val="20"/>
              </w:rPr>
              <w:t>244,9</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14:paraId="7480BB71" w14:textId="63681F40" w:rsidR="00B874DD" w:rsidRPr="000B50C3" w:rsidRDefault="00B874DD" w:rsidP="008E25DD">
            <w:pPr>
              <w:pStyle w:val="tabela"/>
              <w:rPr>
                <w:rFonts w:ascii="Calibri" w:hAnsi="Calibri" w:cs="Calibri"/>
                <w:b/>
                <w:bCs/>
                <w:sz w:val="20"/>
              </w:rPr>
            </w:pPr>
            <w:r w:rsidRPr="000B50C3">
              <w:rPr>
                <w:rFonts w:ascii="Calibri" w:hAnsi="Calibri" w:cs="Calibri"/>
                <w:b/>
                <w:bCs/>
                <w:sz w:val="20"/>
              </w:rPr>
              <w:t>245,6</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09A3E201" w14:textId="7777777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451DCBFD" wp14:editId="0E8E4542">
                  <wp:extent cx="304800" cy="304800"/>
                  <wp:effectExtent l="0" t="0" r="0" b="0"/>
                  <wp:docPr id="26" name="Grafika 26"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304800" cy="304800"/>
                          </a:xfrm>
                          <a:prstGeom prst="rect">
                            <a:avLst/>
                          </a:prstGeom>
                        </pic:spPr>
                      </pic:pic>
                    </a:graphicData>
                  </a:graphic>
                </wp:inline>
              </w:drawing>
            </w:r>
          </w:p>
        </w:tc>
      </w:tr>
      <w:tr w:rsidR="001F7092" w:rsidRPr="00B77632" w14:paraId="726DF21D" w14:textId="77777777" w:rsidTr="005D77D3">
        <w:trPr>
          <w:trHeight w:hRule="exact" w:val="719"/>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03D69951" w14:textId="60D347F9" w:rsidR="00B874DD" w:rsidRPr="00B77632" w:rsidRDefault="00B874DD" w:rsidP="00BB1907">
            <w:pPr>
              <w:pStyle w:val="tabela"/>
              <w:spacing w:line="240" w:lineRule="auto"/>
              <w:jc w:val="left"/>
              <w:rPr>
                <w:rFonts w:ascii="Calibri" w:hAnsi="Calibri" w:cs="Calibri"/>
                <w:sz w:val="20"/>
              </w:rPr>
            </w:pPr>
            <w:r w:rsidRPr="00B77632">
              <w:rPr>
                <w:rFonts w:ascii="Calibri" w:hAnsi="Calibri" w:cs="Calibri"/>
                <w:sz w:val="20"/>
              </w:rPr>
              <w:t>odsetek ludności korzystającej z</w:t>
            </w:r>
            <w:r w:rsidR="009B61DB">
              <w:rPr>
                <w:rFonts w:ascii="Calibri" w:hAnsi="Calibri" w:cs="Calibri"/>
                <w:sz w:val="20"/>
              </w:rPr>
              <w:t> </w:t>
            </w:r>
            <w:r w:rsidRPr="00B77632">
              <w:rPr>
                <w:rFonts w:ascii="Calibri" w:hAnsi="Calibri" w:cs="Calibri"/>
                <w:sz w:val="20"/>
              </w:rPr>
              <w:t>wodociągu</w:t>
            </w:r>
            <w:r w:rsidR="00143660">
              <w:rPr>
                <w:rFonts w:ascii="Calibri" w:hAnsi="Calibri" w:cs="Calibri"/>
                <w:sz w:val="20"/>
              </w:rPr>
              <w:t xml:space="preserve"> [</w:t>
            </w:r>
            <w:r w:rsidR="00143660" w:rsidRPr="00B77632">
              <w:rPr>
                <w:rFonts w:ascii="Calibri" w:hAnsi="Calibri" w:cs="Calibri"/>
                <w:sz w:val="20"/>
              </w:rPr>
              <w:t>%</w:t>
            </w:r>
            <w:r w:rsidR="00143660">
              <w:rPr>
                <w:rFonts w:ascii="Calibri" w:hAnsi="Calibri" w:cs="Calibri"/>
                <w:sz w:val="20"/>
              </w:rPr>
              <w:t>]</w:t>
            </w:r>
          </w:p>
        </w:tc>
        <w:tc>
          <w:tcPr>
            <w:tcW w:w="682" w:type="pct"/>
            <w:tcBorders>
              <w:top w:val="single" w:sz="4" w:space="0" w:color="auto"/>
              <w:left w:val="single" w:sz="4" w:space="0" w:color="auto"/>
              <w:bottom w:val="single" w:sz="4" w:space="0" w:color="auto"/>
              <w:right w:val="single" w:sz="4" w:space="0" w:color="auto"/>
            </w:tcBorders>
            <w:vAlign w:val="center"/>
          </w:tcPr>
          <w:p w14:paraId="5AC46EE6" w14:textId="77777777" w:rsidR="00B874DD" w:rsidRPr="00B77632" w:rsidRDefault="00B874DD" w:rsidP="00BB1907">
            <w:pPr>
              <w:pStyle w:val="tabela"/>
              <w:spacing w:line="240" w:lineRule="auto"/>
              <w:rPr>
                <w:rFonts w:ascii="Calibri" w:hAnsi="Calibri" w:cs="Calibri"/>
                <w:sz w:val="20"/>
              </w:rPr>
            </w:pPr>
            <w:r w:rsidRPr="00B77632">
              <w:rPr>
                <w:rFonts w:ascii="Calibri" w:hAnsi="Calibri" w:cs="Calibri"/>
                <w:sz w:val="20"/>
              </w:rPr>
              <w:t>Śremskie Wodociągi Sp. z o. o.</w:t>
            </w:r>
          </w:p>
        </w:tc>
        <w:tc>
          <w:tcPr>
            <w:tcW w:w="557" w:type="pct"/>
            <w:tcBorders>
              <w:top w:val="single" w:sz="4" w:space="0" w:color="auto"/>
              <w:left w:val="single" w:sz="4" w:space="0" w:color="auto"/>
              <w:bottom w:val="single" w:sz="4" w:space="0" w:color="auto"/>
              <w:right w:val="single" w:sz="4" w:space="0" w:color="auto"/>
            </w:tcBorders>
            <w:noWrap/>
            <w:vAlign w:val="center"/>
          </w:tcPr>
          <w:p w14:paraId="3CDF496B" w14:textId="5BCE6795" w:rsidR="00B874DD" w:rsidRPr="00B77632" w:rsidRDefault="00B874DD" w:rsidP="008E25DD">
            <w:pPr>
              <w:pStyle w:val="tabela"/>
              <w:rPr>
                <w:rFonts w:ascii="Calibri" w:hAnsi="Calibri" w:cs="Calibri"/>
                <w:sz w:val="20"/>
              </w:rPr>
            </w:pPr>
            <w:r w:rsidRPr="00B77632">
              <w:rPr>
                <w:rFonts w:ascii="Calibri" w:hAnsi="Calibri" w:cs="Calibri"/>
                <w:sz w:val="20"/>
              </w:rPr>
              <w:t>99,9 (2018)</w:t>
            </w:r>
          </w:p>
        </w:tc>
        <w:tc>
          <w:tcPr>
            <w:tcW w:w="481" w:type="pct"/>
            <w:tcBorders>
              <w:bottom w:val="single" w:sz="4" w:space="0" w:color="auto"/>
            </w:tcBorders>
            <w:vAlign w:val="center"/>
          </w:tcPr>
          <w:p w14:paraId="2EC5266B" w14:textId="455359FC" w:rsidR="00B874DD" w:rsidRPr="00443FCE" w:rsidRDefault="00C43AAE" w:rsidP="008E25DD">
            <w:pPr>
              <w:pStyle w:val="tabela"/>
              <w:rPr>
                <w:rFonts w:ascii="Calibri" w:hAnsi="Calibri" w:cs="Calibri"/>
                <w:sz w:val="20"/>
              </w:rPr>
            </w:pPr>
            <w:r w:rsidRPr="00443FCE">
              <w:rPr>
                <w:rFonts w:ascii="Calibri" w:hAnsi="Calibri" w:cs="Calibri"/>
                <w:sz w:val="20"/>
              </w:rPr>
              <w:t>99,9</w:t>
            </w:r>
          </w:p>
        </w:tc>
        <w:tc>
          <w:tcPr>
            <w:tcW w:w="486" w:type="pct"/>
            <w:tcBorders>
              <w:bottom w:val="single" w:sz="4" w:space="0" w:color="auto"/>
            </w:tcBorders>
            <w:vAlign w:val="center"/>
          </w:tcPr>
          <w:p w14:paraId="1E1F6E5D" w14:textId="3B431BA0" w:rsidR="00B874DD" w:rsidRPr="00443FCE" w:rsidRDefault="00C43AAE" w:rsidP="008E25DD">
            <w:pPr>
              <w:pStyle w:val="tabela"/>
              <w:rPr>
                <w:rFonts w:ascii="Calibri" w:hAnsi="Calibri" w:cs="Calibri"/>
                <w:sz w:val="20"/>
              </w:rPr>
            </w:pPr>
            <w:r w:rsidRPr="00443FCE">
              <w:rPr>
                <w:rFonts w:ascii="Calibri" w:hAnsi="Calibri" w:cs="Calibri"/>
                <w:sz w:val="20"/>
              </w:rPr>
              <w:t>99,9</w:t>
            </w:r>
          </w:p>
        </w:tc>
        <w:tc>
          <w:tcPr>
            <w:tcW w:w="583" w:type="pct"/>
            <w:tcBorders>
              <w:top w:val="single" w:sz="4" w:space="0" w:color="auto"/>
              <w:left w:val="single" w:sz="4" w:space="0" w:color="auto"/>
              <w:bottom w:val="single" w:sz="4" w:space="0" w:color="auto"/>
              <w:right w:val="single" w:sz="4" w:space="0" w:color="auto"/>
            </w:tcBorders>
            <w:vAlign w:val="center"/>
          </w:tcPr>
          <w:p w14:paraId="5D105BDF" w14:textId="5C354C0D" w:rsidR="00B874DD" w:rsidRPr="000B50C3" w:rsidRDefault="00B874DD" w:rsidP="008E25DD">
            <w:pPr>
              <w:pStyle w:val="tabela"/>
              <w:rPr>
                <w:rFonts w:ascii="Calibri" w:hAnsi="Calibri" w:cs="Calibri"/>
                <w:b/>
                <w:bCs/>
                <w:sz w:val="20"/>
              </w:rPr>
            </w:pPr>
            <w:r w:rsidRPr="000B50C3">
              <w:rPr>
                <w:rFonts w:ascii="Calibri" w:hAnsi="Calibri" w:cs="Calibri"/>
                <w:b/>
                <w:bCs/>
                <w:sz w:val="20"/>
              </w:rPr>
              <w:t>99,9</w:t>
            </w:r>
          </w:p>
        </w:tc>
        <w:tc>
          <w:tcPr>
            <w:tcW w:w="583" w:type="pct"/>
            <w:tcBorders>
              <w:top w:val="single" w:sz="4" w:space="0" w:color="auto"/>
              <w:left w:val="single" w:sz="4" w:space="0" w:color="auto"/>
              <w:bottom w:val="single" w:sz="4" w:space="0" w:color="auto"/>
              <w:right w:val="single" w:sz="4" w:space="0" w:color="auto"/>
            </w:tcBorders>
            <w:vAlign w:val="center"/>
          </w:tcPr>
          <w:p w14:paraId="57A15739" w14:textId="03B37EE5" w:rsidR="00B874DD" w:rsidRPr="000B50C3" w:rsidRDefault="00B874DD" w:rsidP="008E25DD">
            <w:pPr>
              <w:pStyle w:val="tabela"/>
              <w:rPr>
                <w:rFonts w:ascii="Calibri" w:hAnsi="Calibri" w:cs="Calibri"/>
                <w:b/>
                <w:bCs/>
                <w:sz w:val="20"/>
              </w:rPr>
            </w:pPr>
            <w:r w:rsidRPr="000B50C3">
              <w:rPr>
                <w:rFonts w:ascii="Calibri" w:hAnsi="Calibri" w:cs="Calibri"/>
                <w:b/>
                <w:bCs/>
                <w:sz w:val="20"/>
              </w:rPr>
              <w:t>99,9</w:t>
            </w:r>
          </w:p>
        </w:tc>
        <w:tc>
          <w:tcPr>
            <w:tcW w:w="491" w:type="pct"/>
            <w:tcBorders>
              <w:top w:val="single" w:sz="4" w:space="0" w:color="auto"/>
              <w:left w:val="single" w:sz="4" w:space="0" w:color="auto"/>
              <w:bottom w:val="single" w:sz="4" w:space="0" w:color="auto"/>
              <w:right w:val="single" w:sz="4" w:space="0" w:color="auto"/>
            </w:tcBorders>
            <w:noWrap/>
            <w:vAlign w:val="center"/>
          </w:tcPr>
          <w:p w14:paraId="639BFE0C" w14:textId="7777777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3C8DDFE8" wp14:editId="74E303DA">
                  <wp:extent cx="314325" cy="314325"/>
                  <wp:effectExtent l="0" t="0" r="9525" b="0"/>
                  <wp:docPr id="3"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14633" cy="314633"/>
                          </a:xfrm>
                          <a:prstGeom prst="rect">
                            <a:avLst/>
                          </a:prstGeom>
                        </pic:spPr>
                      </pic:pic>
                    </a:graphicData>
                  </a:graphic>
                </wp:inline>
              </w:drawing>
            </w:r>
          </w:p>
        </w:tc>
      </w:tr>
      <w:tr w:rsidR="001F7092" w:rsidRPr="00B77632" w14:paraId="6635C1CA" w14:textId="77777777" w:rsidTr="005D77D3">
        <w:trPr>
          <w:trHeight w:hRule="exact" w:val="701"/>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7EEE47FB" w14:textId="6C872BFD" w:rsidR="00B874DD" w:rsidRPr="00B77632" w:rsidRDefault="00B874DD" w:rsidP="00BB1907">
            <w:pPr>
              <w:pStyle w:val="tabela"/>
              <w:spacing w:line="240" w:lineRule="auto"/>
              <w:jc w:val="left"/>
              <w:rPr>
                <w:rFonts w:ascii="Calibri" w:hAnsi="Calibri" w:cs="Calibri"/>
                <w:sz w:val="20"/>
              </w:rPr>
            </w:pPr>
            <w:r w:rsidRPr="00B77632">
              <w:rPr>
                <w:rFonts w:ascii="Calibri" w:hAnsi="Calibri" w:cs="Calibri"/>
                <w:sz w:val="20"/>
              </w:rPr>
              <w:t>odsetek ludności korzystającej z</w:t>
            </w:r>
            <w:r w:rsidR="009B61DB">
              <w:rPr>
                <w:rFonts w:ascii="Calibri" w:hAnsi="Calibri" w:cs="Calibri"/>
                <w:sz w:val="20"/>
              </w:rPr>
              <w:t> </w:t>
            </w:r>
            <w:r w:rsidRPr="00B77632">
              <w:rPr>
                <w:rFonts w:ascii="Calibri" w:hAnsi="Calibri" w:cs="Calibri"/>
                <w:sz w:val="20"/>
              </w:rPr>
              <w:t>kanalizacji</w:t>
            </w:r>
            <w:r w:rsidR="00143660">
              <w:rPr>
                <w:rFonts w:ascii="Calibri" w:hAnsi="Calibri" w:cs="Calibri"/>
                <w:sz w:val="20"/>
              </w:rPr>
              <w:t xml:space="preserve"> [</w:t>
            </w:r>
            <w:r w:rsidR="00143660" w:rsidRPr="00B77632">
              <w:rPr>
                <w:rFonts w:ascii="Calibri" w:hAnsi="Calibri" w:cs="Calibri"/>
                <w:sz w:val="20"/>
              </w:rPr>
              <w:t>%</w:t>
            </w:r>
            <w:r w:rsidR="00143660">
              <w:rPr>
                <w:rFonts w:ascii="Calibri" w:hAnsi="Calibri" w:cs="Calibri"/>
                <w:sz w:val="20"/>
              </w:rPr>
              <w:t>]</w:t>
            </w:r>
          </w:p>
        </w:tc>
        <w:tc>
          <w:tcPr>
            <w:tcW w:w="682" w:type="pct"/>
            <w:tcBorders>
              <w:top w:val="single" w:sz="4" w:space="0" w:color="auto"/>
              <w:left w:val="single" w:sz="4" w:space="0" w:color="auto"/>
              <w:bottom w:val="single" w:sz="4" w:space="0" w:color="auto"/>
              <w:right w:val="single" w:sz="4" w:space="0" w:color="auto"/>
            </w:tcBorders>
            <w:vAlign w:val="center"/>
          </w:tcPr>
          <w:p w14:paraId="164C555B" w14:textId="77777777" w:rsidR="00B874DD" w:rsidRPr="00B77632" w:rsidRDefault="00B874DD" w:rsidP="00BB1907">
            <w:pPr>
              <w:pStyle w:val="tabela"/>
              <w:spacing w:line="240" w:lineRule="auto"/>
              <w:rPr>
                <w:rFonts w:ascii="Calibri" w:hAnsi="Calibri" w:cs="Calibri"/>
                <w:sz w:val="20"/>
              </w:rPr>
            </w:pPr>
            <w:r w:rsidRPr="00B77632">
              <w:rPr>
                <w:rFonts w:ascii="Calibri" w:hAnsi="Calibri" w:cs="Calibri"/>
                <w:sz w:val="20"/>
              </w:rPr>
              <w:t>Śremskie Wodociągi Sp. z o. o.</w:t>
            </w:r>
          </w:p>
        </w:tc>
        <w:tc>
          <w:tcPr>
            <w:tcW w:w="557" w:type="pct"/>
            <w:tcBorders>
              <w:top w:val="single" w:sz="4" w:space="0" w:color="auto"/>
              <w:left w:val="single" w:sz="4" w:space="0" w:color="auto"/>
              <w:bottom w:val="single" w:sz="4" w:space="0" w:color="auto"/>
              <w:right w:val="single" w:sz="4" w:space="0" w:color="auto"/>
            </w:tcBorders>
            <w:noWrap/>
            <w:vAlign w:val="center"/>
          </w:tcPr>
          <w:p w14:paraId="09735090" w14:textId="02C950DA" w:rsidR="00B874DD" w:rsidRPr="00B77632" w:rsidRDefault="00B874DD" w:rsidP="008E25DD">
            <w:pPr>
              <w:pStyle w:val="tabela"/>
              <w:rPr>
                <w:rFonts w:ascii="Calibri" w:hAnsi="Calibri" w:cs="Calibri"/>
                <w:sz w:val="20"/>
              </w:rPr>
            </w:pPr>
            <w:r w:rsidRPr="00B77632">
              <w:rPr>
                <w:rFonts w:ascii="Calibri" w:hAnsi="Calibri" w:cs="Calibri"/>
                <w:sz w:val="20"/>
              </w:rPr>
              <w:t>98,2 (2018)</w:t>
            </w:r>
          </w:p>
        </w:tc>
        <w:tc>
          <w:tcPr>
            <w:tcW w:w="481" w:type="pct"/>
            <w:tcBorders>
              <w:bottom w:val="single" w:sz="4" w:space="0" w:color="auto"/>
            </w:tcBorders>
            <w:vAlign w:val="center"/>
          </w:tcPr>
          <w:p w14:paraId="5C9278BB" w14:textId="0DFEB037" w:rsidR="00B874DD" w:rsidRPr="00443FCE" w:rsidRDefault="00C43AAE" w:rsidP="008E25DD">
            <w:pPr>
              <w:pStyle w:val="tabela"/>
              <w:rPr>
                <w:rFonts w:ascii="Calibri" w:hAnsi="Calibri" w:cs="Calibri"/>
                <w:sz w:val="20"/>
              </w:rPr>
            </w:pPr>
            <w:r w:rsidRPr="00443FCE">
              <w:rPr>
                <w:rFonts w:ascii="Calibri" w:hAnsi="Calibri" w:cs="Calibri"/>
                <w:sz w:val="20"/>
              </w:rPr>
              <w:t>98,3</w:t>
            </w:r>
          </w:p>
        </w:tc>
        <w:tc>
          <w:tcPr>
            <w:tcW w:w="486" w:type="pct"/>
            <w:tcBorders>
              <w:bottom w:val="single" w:sz="4" w:space="0" w:color="auto"/>
            </w:tcBorders>
            <w:vAlign w:val="center"/>
          </w:tcPr>
          <w:p w14:paraId="597C9B99" w14:textId="330A732E" w:rsidR="00B874DD" w:rsidRPr="00443FCE" w:rsidRDefault="00C43AAE" w:rsidP="008E25DD">
            <w:pPr>
              <w:pStyle w:val="tabela"/>
              <w:rPr>
                <w:rFonts w:ascii="Calibri" w:hAnsi="Calibri" w:cs="Calibri"/>
                <w:sz w:val="20"/>
              </w:rPr>
            </w:pPr>
            <w:r w:rsidRPr="00443FCE">
              <w:rPr>
                <w:rFonts w:ascii="Calibri" w:hAnsi="Calibri" w:cs="Calibri"/>
                <w:sz w:val="20"/>
              </w:rPr>
              <w:t>98,3</w:t>
            </w:r>
          </w:p>
        </w:tc>
        <w:tc>
          <w:tcPr>
            <w:tcW w:w="583" w:type="pct"/>
            <w:tcBorders>
              <w:top w:val="single" w:sz="4" w:space="0" w:color="auto"/>
              <w:left w:val="single" w:sz="4" w:space="0" w:color="auto"/>
              <w:bottom w:val="single" w:sz="4" w:space="0" w:color="auto"/>
              <w:right w:val="single" w:sz="4" w:space="0" w:color="auto"/>
            </w:tcBorders>
            <w:vAlign w:val="center"/>
          </w:tcPr>
          <w:p w14:paraId="27E66940" w14:textId="1817C773" w:rsidR="00B874DD" w:rsidRPr="000B50C3" w:rsidRDefault="00B874DD" w:rsidP="008E25DD">
            <w:pPr>
              <w:pStyle w:val="tabela"/>
              <w:rPr>
                <w:rFonts w:ascii="Calibri" w:hAnsi="Calibri" w:cs="Calibri"/>
                <w:b/>
                <w:bCs/>
                <w:sz w:val="20"/>
              </w:rPr>
            </w:pPr>
            <w:r w:rsidRPr="000B50C3">
              <w:rPr>
                <w:rFonts w:ascii="Calibri" w:hAnsi="Calibri" w:cs="Calibri"/>
                <w:b/>
                <w:bCs/>
                <w:sz w:val="20"/>
              </w:rPr>
              <w:t>98,3</w:t>
            </w:r>
          </w:p>
        </w:tc>
        <w:tc>
          <w:tcPr>
            <w:tcW w:w="583" w:type="pct"/>
            <w:tcBorders>
              <w:top w:val="single" w:sz="4" w:space="0" w:color="auto"/>
              <w:left w:val="single" w:sz="4" w:space="0" w:color="auto"/>
              <w:bottom w:val="single" w:sz="4" w:space="0" w:color="auto"/>
              <w:right w:val="single" w:sz="4" w:space="0" w:color="auto"/>
            </w:tcBorders>
            <w:vAlign w:val="center"/>
          </w:tcPr>
          <w:p w14:paraId="4D6073EC" w14:textId="634B395A" w:rsidR="00B874DD" w:rsidRPr="000B50C3" w:rsidRDefault="00B874DD" w:rsidP="008E25DD">
            <w:pPr>
              <w:pStyle w:val="tabela"/>
              <w:rPr>
                <w:rFonts w:ascii="Calibri" w:hAnsi="Calibri" w:cs="Calibri"/>
                <w:b/>
                <w:bCs/>
                <w:sz w:val="20"/>
              </w:rPr>
            </w:pPr>
            <w:r w:rsidRPr="000B50C3">
              <w:rPr>
                <w:rFonts w:ascii="Calibri" w:hAnsi="Calibri" w:cs="Calibri"/>
                <w:b/>
                <w:bCs/>
                <w:sz w:val="20"/>
              </w:rPr>
              <w:t>98,3</w:t>
            </w:r>
          </w:p>
        </w:tc>
        <w:tc>
          <w:tcPr>
            <w:tcW w:w="491" w:type="pct"/>
            <w:tcBorders>
              <w:top w:val="single" w:sz="4" w:space="0" w:color="auto"/>
              <w:left w:val="single" w:sz="4" w:space="0" w:color="auto"/>
              <w:bottom w:val="single" w:sz="4" w:space="0" w:color="auto"/>
              <w:right w:val="single" w:sz="4" w:space="0" w:color="auto"/>
            </w:tcBorders>
            <w:noWrap/>
            <w:vAlign w:val="center"/>
          </w:tcPr>
          <w:p w14:paraId="084BFD01" w14:textId="0F0C892D" w:rsidR="00B874DD" w:rsidRPr="00B77632" w:rsidRDefault="00F958A9" w:rsidP="00700AB0">
            <w:pPr>
              <w:pStyle w:val="tabela"/>
              <w:rPr>
                <w:rFonts w:ascii="Calibri" w:hAnsi="Calibri" w:cs="Calibri"/>
                <w:sz w:val="20"/>
              </w:rPr>
            </w:pPr>
            <w:r w:rsidRPr="00B77632">
              <w:rPr>
                <w:rFonts w:ascii="Calibri" w:hAnsi="Calibri" w:cs="Calibri"/>
                <w:noProof/>
                <w:sz w:val="20"/>
              </w:rPr>
              <w:drawing>
                <wp:inline distT="0" distB="0" distL="0" distR="0" wp14:anchorId="6EF7456F" wp14:editId="1F2F951C">
                  <wp:extent cx="314325" cy="314325"/>
                  <wp:effectExtent l="0" t="0" r="9525" b="0"/>
                  <wp:docPr id="1729645193"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14633" cy="314633"/>
                          </a:xfrm>
                          <a:prstGeom prst="rect">
                            <a:avLst/>
                          </a:prstGeom>
                        </pic:spPr>
                      </pic:pic>
                    </a:graphicData>
                  </a:graphic>
                </wp:inline>
              </w:drawing>
            </w:r>
          </w:p>
        </w:tc>
      </w:tr>
      <w:tr w:rsidR="005D77D3" w:rsidRPr="00B77632" w14:paraId="185D7594" w14:textId="77777777" w:rsidTr="005D77D3">
        <w:trPr>
          <w:trHeight w:hRule="exact" w:val="396"/>
          <w:jc w:val="center"/>
        </w:trPr>
        <w:tc>
          <w:tcPr>
            <w:tcW w:w="1137" w:type="pct"/>
            <w:tcBorders>
              <w:top w:val="single" w:sz="4" w:space="0" w:color="auto"/>
              <w:left w:val="nil"/>
              <w:bottom w:val="nil"/>
              <w:right w:val="nil"/>
            </w:tcBorders>
            <w:vAlign w:val="center"/>
          </w:tcPr>
          <w:p w14:paraId="13174245" w14:textId="77777777" w:rsidR="005D77D3" w:rsidRPr="00B77632" w:rsidRDefault="005D77D3" w:rsidP="00BB1907">
            <w:pPr>
              <w:pStyle w:val="tabela"/>
              <w:spacing w:line="240" w:lineRule="auto"/>
              <w:jc w:val="left"/>
              <w:rPr>
                <w:rFonts w:ascii="Calibri" w:hAnsi="Calibri" w:cs="Calibri"/>
                <w:sz w:val="20"/>
              </w:rPr>
            </w:pPr>
          </w:p>
        </w:tc>
        <w:tc>
          <w:tcPr>
            <w:tcW w:w="682" w:type="pct"/>
            <w:tcBorders>
              <w:top w:val="single" w:sz="4" w:space="0" w:color="auto"/>
              <w:left w:val="nil"/>
              <w:bottom w:val="nil"/>
              <w:right w:val="nil"/>
            </w:tcBorders>
            <w:vAlign w:val="center"/>
          </w:tcPr>
          <w:p w14:paraId="7E55FEFE" w14:textId="77777777" w:rsidR="005D77D3" w:rsidRPr="00B77632" w:rsidRDefault="005D77D3" w:rsidP="00BB1907">
            <w:pPr>
              <w:pStyle w:val="tabela"/>
              <w:spacing w:line="240" w:lineRule="auto"/>
              <w:rPr>
                <w:rFonts w:ascii="Calibri" w:hAnsi="Calibri" w:cs="Calibri"/>
                <w:sz w:val="20"/>
              </w:rPr>
            </w:pPr>
          </w:p>
        </w:tc>
        <w:tc>
          <w:tcPr>
            <w:tcW w:w="557" w:type="pct"/>
            <w:tcBorders>
              <w:top w:val="single" w:sz="4" w:space="0" w:color="auto"/>
              <w:left w:val="nil"/>
              <w:bottom w:val="nil"/>
              <w:right w:val="nil"/>
            </w:tcBorders>
            <w:noWrap/>
            <w:vAlign w:val="center"/>
          </w:tcPr>
          <w:p w14:paraId="442463BD" w14:textId="77777777" w:rsidR="005D77D3" w:rsidRPr="00B77632" w:rsidRDefault="005D77D3" w:rsidP="008E25DD">
            <w:pPr>
              <w:pStyle w:val="tabela"/>
              <w:rPr>
                <w:rFonts w:ascii="Calibri" w:hAnsi="Calibri" w:cs="Calibri"/>
                <w:sz w:val="20"/>
              </w:rPr>
            </w:pPr>
          </w:p>
        </w:tc>
        <w:tc>
          <w:tcPr>
            <w:tcW w:w="481" w:type="pct"/>
            <w:tcBorders>
              <w:top w:val="single" w:sz="4" w:space="0" w:color="auto"/>
              <w:left w:val="nil"/>
              <w:bottom w:val="nil"/>
              <w:right w:val="nil"/>
            </w:tcBorders>
            <w:vAlign w:val="center"/>
          </w:tcPr>
          <w:p w14:paraId="4313211A" w14:textId="77777777" w:rsidR="005D77D3" w:rsidRPr="00443FCE" w:rsidRDefault="005D77D3" w:rsidP="008E25DD">
            <w:pPr>
              <w:pStyle w:val="tabela"/>
              <w:rPr>
                <w:rFonts w:ascii="Calibri" w:hAnsi="Calibri" w:cs="Calibri"/>
                <w:sz w:val="20"/>
              </w:rPr>
            </w:pPr>
          </w:p>
        </w:tc>
        <w:tc>
          <w:tcPr>
            <w:tcW w:w="486" w:type="pct"/>
            <w:tcBorders>
              <w:top w:val="single" w:sz="4" w:space="0" w:color="auto"/>
              <w:left w:val="nil"/>
              <w:bottom w:val="nil"/>
              <w:right w:val="nil"/>
            </w:tcBorders>
            <w:vAlign w:val="center"/>
          </w:tcPr>
          <w:p w14:paraId="4FE9BB4F" w14:textId="77777777" w:rsidR="005D77D3" w:rsidRPr="00443FCE" w:rsidRDefault="005D77D3" w:rsidP="008E25DD">
            <w:pPr>
              <w:pStyle w:val="tabela"/>
              <w:rPr>
                <w:rFonts w:ascii="Calibri" w:hAnsi="Calibri" w:cs="Calibri"/>
                <w:sz w:val="20"/>
              </w:rPr>
            </w:pPr>
          </w:p>
        </w:tc>
        <w:tc>
          <w:tcPr>
            <w:tcW w:w="583" w:type="pct"/>
            <w:tcBorders>
              <w:top w:val="single" w:sz="4" w:space="0" w:color="auto"/>
              <w:left w:val="nil"/>
              <w:bottom w:val="nil"/>
              <w:right w:val="nil"/>
            </w:tcBorders>
            <w:vAlign w:val="center"/>
          </w:tcPr>
          <w:p w14:paraId="54C3AFDF" w14:textId="77777777" w:rsidR="005D77D3" w:rsidRPr="00F958A9" w:rsidRDefault="005D77D3" w:rsidP="008E25DD">
            <w:pPr>
              <w:pStyle w:val="tabela"/>
              <w:rPr>
                <w:rFonts w:ascii="Calibri" w:hAnsi="Calibri" w:cs="Calibri"/>
                <w:sz w:val="20"/>
              </w:rPr>
            </w:pPr>
          </w:p>
        </w:tc>
        <w:tc>
          <w:tcPr>
            <w:tcW w:w="583" w:type="pct"/>
            <w:tcBorders>
              <w:top w:val="single" w:sz="4" w:space="0" w:color="auto"/>
              <w:left w:val="nil"/>
              <w:bottom w:val="nil"/>
              <w:right w:val="nil"/>
            </w:tcBorders>
            <w:vAlign w:val="center"/>
          </w:tcPr>
          <w:p w14:paraId="723EE69C" w14:textId="77777777" w:rsidR="005D77D3" w:rsidRPr="00F958A9" w:rsidRDefault="005D77D3" w:rsidP="008E25DD">
            <w:pPr>
              <w:pStyle w:val="tabela"/>
              <w:rPr>
                <w:rFonts w:ascii="Calibri" w:hAnsi="Calibri" w:cs="Calibri"/>
                <w:sz w:val="20"/>
              </w:rPr>
            </w:pPr>
          </w:p>
        </w:tc>
        <w:tc>
          <w:tcPr>
            <w:tcW w:w="491" w:type="pct"/>
            <w:tcBorders>
              <w:top w:val="single" w:sz="4" w:space="0" w:color="auto"/>
              <w:left w:val="nil"/>
              <w:bottom w:val="nil"/>
              <w:right w:val="nil"/>
            </w:tcBorders>
            <w:noWrap/>
            <w:vAlign w:val="center"/>
          </w:tcPr>
          <w:p w14:paraId="7221DE63" w14:textId="77777777" w:rsidR="005D77D3" w:rsidRPr="00B77632" w:rsidRDefault="005D77D3" w:rsidP="00700AB0">
            <w:pPr>
              <w:pStyle w:val="tabela"/>
              <w:rPr>
                <w:rFonts w:ascii="Calibri" w:hAnsi="Calibri" w:cs="Calibri"/>
                <w:noProof/>
                <w:sz w:val="20"/>
              </w:rPr>
            </w:pPr>
          </w:p>
        </w:tc>
      </w:tr>
      <w:bookmarkEnd w:id="43"/>
      <w:tr w:rsidR="00B77632" w:rsidRPr="00B77632" w14:paraId="50727836" w14:textId="77777777" w:rsidTr="000B50C3">
        <w:trPr>
          <w:trHeight w:hRule="exact" w:val="386"/>
          <w:jc w:val="center"/>
        </w:trPr>
        <w:tc>
          <w:tcPr>
            <w:tcW w:w="5000" w:type="pct"/>
            <w:gridSpan w:val="8"/>
            <w:tcBorders>
              <w:top w:val="nil"/>
              <w:right w:val="single" w:sz="4" w:space="0" w:color="auto"/>
            </w:tcBorders>
            <w:shd w:val="clear" w:color="auto" w:fill="F2F2F2" w:themeFill="background1" w:themeFillShade="F2"/>
            <w:vAlign w:val="center"/>
          </w:tcPr>
          <w:p w14:paraId="37584597" w14:textId="1C6A2E53" w:rsidR="00B77632" w:rsidRPr="00B77632" w:rsidRDefault="00B77632" w:rsidP="000B50C3">
            <w:pPr>
              <w:pStyle w:val="tabela"/>
              <w:rPr>
                <w:rFonts w:ascii="Calibri" w:hAnsi="Calibri" w:cs="Calibri"/>
                <w:b/>
                <w:sz w:val="20"/>
              </w:rPr>
            </w:pPr>
            <w:r w:rsidRPr="00B77632">
              <w:rPr>
                <w:rFonts w:ascii="Calibri" w:hAnsi="Calibri" w:cs="Calibri"/>
                <w:b/>
                <w:sz w:val="20"/>
              </w:rPr>
              <w:lastRenderedPageBreak/>
              <w:t>Gleby</w:t>
            </w:r>
          </w:p>
        </w:tc>
      </w:tr>
      <w:tr w:rsidR="001F7092" w:rsidRPr="00B77632" w14:paraId="6B85F100" w14:textId="77777777" w:rsidTr="005D77D3">
        <w:trPr>
          <w:trHeight w:hRule="exact" w:val="828"/>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527A9EF6" w14:textId="77777777" w:rsidR="00B874DD" w:rsidRPr="00B77632" w:rsidRDefault="00B874DD" w:rsidP="00BB1907">
            <w:pPr>
              <w:pStyle w:val="tabela"/>
              <w:spacing w:before="0" w:after="0" w:line="240" w:lineRule="auto"/>
              <w:jc w:val="left"/>
              <w:rPr>
                <w:rFonts w:ascii="Calibri" w:hAnsi="Calibri" w:cs="Calibri"/>
                <w:sz w:val="20"/>
              </w:rPr>
            </w:pPr>
            <w:bookmarkStart w:id="44" w:name="_Hlk150329188"/>
            <w:r w:rsidRPr="00B77632">
              <w:rPr>
                <w:rFonts w:ascii="Calibri" w:hAnsi="Calibri" w:cs="Calibri"/>
                <w:sz w:val="20"/>
              </w:rPr>
              <w:t xml:space="preserve">dopuszczalne zawartości substancji powodujących ryzyko w glebie </w:t>
            </w:r>
            <w:r w:rsidRPr="00B77632">
              <w:rPr>
                <w:rFonts w:ascii="Calibri" w:hAnsi="Calibri" w:cs="Calibri"/>
                <w:sz w:val="20"/>
              </w:rPr>
              <w:br/>
              <w:t>lub w ziemi</w:t>
            </w:r>
            <w:bookmarkEnd w:id="44"/>
          </w:p>
        </w:tc>
        <w:tc>
          <w:tcPr>
            <w:tcW w:w="682" w:type="pct"/>
            <w:tcBorders>
              <w:top w:val="single" w:sz="4" w:space="0" w:color="auto"/>
              <w:left w:val="single" w:sz="4" w:space="0" w:color="auto"/>
              <w:bottom w:val="single" w:sz="4" w:space="0" w:color="auto"/>
              <w:right w:val="single" w:sz="4" w:space="0" w:color="auto"/>
            </w:tcBorders>
            <w:vAlign w:val="center"/>
          </w:tcPr>
          <w:p w14:paraId="45311A0F" w14:textId="77777777" w:rsidR="00B874DD" w:rsidRPr="00B77632" w:rsidRDefault="00B874DD" w:rsidP="008E25DD">
            <w:pPr>
              <w:pStyle w:val="tabela"/>
              <w:rPr>
                <w:rFonts w:ascii="Calibri" w:hAnsi="Calibri" w:cs="Calibri"/>
                <w:sz w:val="20"/>
              </w:rPr>
            </w:pPr>
            <w:r w:rsidRPr="00B77632">
              <w:rPr>
                <w:rFonts w:ascii="Calibri" w:hAnsi="Calibri" w:cs="Calibri"/>
                <w:sz w:val="20"/>
              </w:rPr>
              <w:t>WIOŚ, Poznań</w:t>
            </w:r>
          </w:p>
        </w:tc>
        <w:tc>
          <w:tcPr>
            <w:tcW w:w="557" w:type="pct"/>
            <w:tcBorders>
              <w:top w:val="single" w:sz="4" w:space="0" w:color="auto"/>
              <w:left w:val="single" w:sz="4" w:space="0" w:color="auto"/>
              <w:bottom w:val="single" w:sz="4" w:space="0" w:color="auto"/>
              <w:right w:val="single" w:sz="4" w:space="0" w:color="auto"/>
            </w:tcBorders>
            <w:noWrap/>
            <w:vAlign w:val="center"/>
            <w:hideMark/>
          </w:tcPr>
          <w:p w14:paraId="07C1915C" w14:textId="6001A3DA" w:rsidR="00B874DD" w:rsidRPr="00B77632" w:rsidRDefault="00B874DD" w:rsidP="00BB1907">
            <w:pPr>
              <w:pStyle w:val="tabela"/>
              <w:spacing w:line="240" w:lineRule="auto"/>
              <w:rPr>
                <w:rFonts w:ascii="Calibri" w:hAnsi="Calibri" w:cs="Calibri"/>
                <w:sz w:val="20"/>
              </w:rPr>
            </w:pPr>
            <w:r w:rsidRPr="00B77632">
              <w:rPr>
                <w:rFonts w:ascii="Calibri" w:hAnsi="Calibri" w:cs="Calibri"/>
                <w:sz w:val="20"/>
              </w:rPr>
              <w:t>nie badano (2017)</w:t>
            </w:r>
          </w:p>
        </w:tc>
        <w:tc>
          <w:tcPr>
            <w:tcW w:w="481" w:type="pct"/>
            <w:vAlign w:val="center"/>
          </w:tcPr>
          <w:p w14:paraId="6D1AD89F" w14:textId="6E718E9C" w:rsidR="00B874DD" w:rsidRPr="00B77632" w:rsidRDefault="00C43AAE" w:rsidP="008E25DD">
            <w:pPr>
              <w:pStyle w:val="tabela"/>
              <w:rPr>
                <w:rFonts w:ascii="Calibri" w:hAnsi="Calibri" w:cs="Calibri"/>
                <w:sz w:val="20"/>
              </w:rPr>
            </w:pPr>
            <w:r w:rsidRPr="00B77632">
              <w:rPr>
                <w:rFonts w:ascii="Calibri" w:hAnsi="Calibri" w:cs="Calibri"/>
                <w:sz w:val="20"/>
              </w:rPr>
              <w:t>nie badano</w:t>
            </w:r>
          </w:p>
        </w:tc>
        <w:tc>
          <w:tcPr>
            <w:tcW w:w="486" w:type="pct"/>
            <w:vAlign w:val="center"/>
          </w:tcPr>
          <w:p w14:paraId="6CDFFC64" w14:textId="1578EE1C" w:rsidR="00B874DD" w:rsidRPr="00B77632" w:rsidRDefault="00C43AAE" w:rsidP="008E25DD">
            <w:pPr>
              <w:pStyle w:val="tabela"/>
              <w:rPr>
                <w:rFonts w:ascii="Calibri" w:hAnsi="Calibri" w:cs="Calibri"/>
                <w:sz w:val="20"/>
              </w:rPr>
            </w:pPr>
            <w:r w:rsidRPr="00B77632">
              <w:rPr>
                <w:rFonts w:ascii="Calibri" w:hAnsi="Calibri" w:cs="Calibri"/>
                <w:sz w:val="20"/>
              </w:rPr>
              <w:t>nie badano</w:t>
            </w:r>
          </w:p>
        </w:tc>
        <w:tc>
          <w:tcPr>
            <w:tcW w:w="583" w:type="pct"/>
            <w:tcBorders>
              <w:top w:val="single" w:sz="4" w:space="0" w:color="auto"/>
              <w:left w:val="single" w:sz="4" w:space="0" w:color="auto"/>
              <w:bottom w:val="single" w:sz="4" w:space="0" w:color="auto"/>
              <w:right w:val="single" w:sz="4" w:space="0" w:color="auto"/>
            </w:tcBorders>
            <w:vAlign w:val="center"/>
          </w:tcPr>
          <w:p w14:paraId="27F23D15" w14:textId="37FFD6CB" w:rsidR="00B874DD" w:rsidRPr="000B50C3" w:rsidRDefault="00B874DD" w:rsidP="008E25DD">
            <w:pPr>
              <w:pStyle w:val="tabela"/>
              <w:rPr>
                <w:rFonts w:ascii="Calibri" w:hAnsi="Calibri" w:cs="Calibri"/>
                <w:b/>
                <w:bCs/>
                <w:sz w:val="20"/>
              </w:rPr>
            </w:pPr>
            <w:r w:rsidRPr="000B50C3">
              <w:rPr>
                <w:rFonts w:ascii="Calibri" w:hAnsi="Calibri" w:cs="Calibri"/>
                <w:b/>
                <w:bCs/>
                <w:sz w:val="20"/>
              </w:rPr>
              <w:t>nie badano</w:t>
            </w:r>
          </w:p>
        </w:tc>
        <w:tc>
          <w:tcPr>
            <w:tcW w:w="583" w:type="pct"/>
            <w:tcBorders>
              <w:top w:val="single" w:sz="4" w:space="0" w:color="auto"/>
              <w:left w:val="single" w:sz="4" w:space="0" w:color="auto"/>
              <w:bottom w:val="single" w:sz="4" w:space="0" w:color="auto"/>
              <w:right w:val="single" w:sz="4" w:space="0" w:color="auto"/>
            </w:tcBorders>
            <w:vAlign w:val="center"/>
          </w:tcPr>
          <w:p w14:paraId="131E0D1F" w14:textId="77777777" w:rsidR="00B874DD" w:rsidRPr="000B50C3" w:rsidRDefault="00B874DD" w:rsidP="008E25DD">
            <w:pPr>
              <w:pStyle w:val="tabela"/>
              <w:rPr>
                <w:rFonts w:ascii="Calibri" w:hAnsi="Calibri" w:cs="Calibri"/>
                <w:b/>
                <w:bCs/>
                <w:sz w:val="20"/>
              </w:rPr>
            </w:pPr>
            <w:r w:rsidRPr="000B50C3">
              <w:rPr>
                <w:rFonts w:ascii="Calibri" w:hAnsi="Calibri" w:cs="Calibri"/>
                <w:b/>
                <w:bCs/>
                <w:sz w:val="20"/>
              </w:rPr>
              <w:t>nie badano</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02EA2479" w14:textId="6E7B433D" w:rsidR="00B874DD" w:rsidRPr="00B77632" w:rsidRDefault="00B874DD" w:rsidP="00700AB0">
            <w:pPr>
              <w:pStyle w:val="tabela"/>
              <w:rPr>
                <w:rFonts w:ascii="Calibri" w:hAnsi="Calibri" w:cs="Calibri"/>
                <w:sz w:val="20"/>
              </w:rPr>
            </w:pPr>
            <w:r w:rsidRPr="00B77632">
              <w:rPr>
                <w:rFonts w:ascii="Calibri" w:hAnsi="Calibri" w:cs="Calibri"/>
                <w:noProof/>
                <w:sz w:val="20"/>
              </w:rPr>
              <w:t>-</w:t>
            </w:r>
          </w:p>
        </w:tc>
      </w:tr>
      <w:tr w:rsidR="00B77632" w:rsidRPr="00B77632" w14:paraId="75E8A5FC" w14:textId="77777777" w:rsidTr="00CD4BE3">
        <w:trPr>
          <w:trHeight w:hRule="exact" w:val="413"/>
          <w:jc w:val="center"/>
        </w:trPr>
        <w:tc>
          <w:tcPr>
            <w:tcW w:w="5000" w:type="pct"/>
            <w:gridSpan w:val="8"/>
            <w:tcBorders>
              <w:right w:val="single" w:sz="4" w:space="0" w:color="auto"/>
            </w:tcBorders>
            <w:shd w:val="clear" w:color="auto" w:fill="F2F2F2" w:themeFill="background1" w:themeFillShade="F2"/>
            <w:vAlign w:val="center"/>
          </w:tcPr>
          <w:p w14:paraId="0C7B6BF1" w14:textId="67E26F94" w:rsidR="00B77632" w:rsidRPr="00B77632" w:rsidRDefault="00B77632" w:rsidP="00BB1907">
            <w:pPr>
              <w:pStyle w:val="tabela"/>
              <w:spacing w:before="0" w:after="0" w:line="240" w:lineRule="auto"/>
              <w:rPr>
                <w:rFonts w:ascii="Calibri" w:hAnsi="Calibri" w:cs="Calibri"/>
                <w:b/>
                <w:sz w:val="20"/>
              </w:rPr>
            </w:pPr>
            <w:r w:rsidRPr="00B77632">
              <w:rPr>
                <w:rFonts w:ascii="Calibri" w:hAnsi="Calibri" w:cs="Calibri"/>
                <w:b/>
                <w:sz w:val="20"/>
              </w:rPr>
              <w:t>Gospodarka odpadami i zapobieganie powstawaniu odpadów</w:t>
            </w:r>
          </w:p>
        </w:tc>
      </w:tr>
      <w:tr w:rsidR="001F7092" w:rsidRPr="00B77632" w14:paraId="36916ADB" w14:textId="77777777" w:rsidTr="005D77D3">
        <w:trPr>
          <w:trHeight w:hRule="exact" w:val="963"/>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79349F8B" w14:textId="48773480" w:rsidR="00B874DD" w:rsidRPr="00B77632" w:rsidRDefault="00B874DD" w:rsidP="00BB1907">
            <w:pPr>
              <w:pStyle w:val="tabela"/>
              <w:spacing w:before="0" w:after="0" w:line="240" w:lineRule="auto"/>
              <w:jc w:val="left"/>
              <w:rPr>
                <w:rFonts w:ascii="Calibri" w:hAnsi="Calibri" w:cs="Calibri"/>
                <w:sz w:val="20"/>
              </w:rPr>
            </w:pPr>
            <w:bookmarkStart w:id="45" w:name="_Hlk150336730"/>
            <w:r w:rsidRPr="00B77632">
              <w:rPr>
                <w:rFonts w:ascii="Calibri" w:hAnsi="Calibri" w:cs="Calibri"/>
                <w:sz w:val="20"/>
              </w:rPr>
              <w:t>poziom recyklingu i przygotowania do ponownego użycia odpadów komunalnych</w:t>
            </w:r>
            <w:r w:rsidR="00443FCE">
              <w:rPr>
                <w:rFonts w:ascii="Calibri" w:hAnsi="Calibri" w:cs="Calibri"/>
                <w:sz w:val="20"/>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14:paraId="72D98005" w14:textId="77777777" w:rsidR="00B874DD" w:rsidRPr="00B77632" w:rsidRDefault="00B874DD" w:rsidP="00215451">
            <w:pPr>
              <w:pStyle w:val="tabela"/>
              <w:spacing w:line="240" w:lineRule="auto"/>
              <w:rPr>
                <w:rFonts w:ascii="Calibri" w:hAnsi="Calibri" w:cs="Calibri"/>
                <w:sz w:val="20"/>
              </w:rPr>
            </w:pPr>
            <w:r w:rsidRPr="00B77632">
              <w:rPr>
                <w:rFonts w:ascii="Calibri" w:hAnsi="Calibri" w:cs="Calibri"/>
                <w:sz w:val="20"/>
              </w:rPr>
              <w:t xml:space="preserve"> Urząd Miejski w Śremie</w:t>
            </w:r>
          </w:p>
        </w:tc>
        <w:tc>
          <w:tcPr>
            <w:tcW w:w="557" w:type="pct"/>
            <w:tcBorders>
              <w:top w:val="single" w:sz="4" w:space="0" w:color="auto"/>
              <w:left w:val="single" w:sz="4" w:space="0" w:color="auto"/>
              <w:bottom w:val="single" w:sz="4" w:space="0" w:color="auto"/>
              <w:right w:val="single" w:sz="4" w:space="0" w:color="auto"/>
            </w:tcBorders>
            <w:noWrap/>
            <w:vAlign w:val="center"/>
          </w:tcPr>
          <w:p w14:paraId="1D1128A5" w14:textId="2025E320" w:rsidR="00B874DD" w:rsidRPr="00B77632" w:rsidRDefault="00B874DD" w:rsidP="008E25DD">
            <w:pPr>
              <w:pStyle w:val="tabela"/>
              <w:rPr>
                <w:rFonts w:ascii="Calibri" w:hAnsi="Calibri" w:cs="Calibri"/>
                <w:sz w:val="20"/>
              </w:rPr>
            </w:pPr>
            <w:r w:rsidRPr="00B77632">
              <w:rPr>
                <w:rFonts w:ascii="Calibri" w:hAnsi="Calibri" w:cs="Calibri"/>
                <w:sz w:val="20"/>
              </w:rPr>
              <w:t>37,38</w:t>
            </w:r>
          </w:p>
        </w:tc>
        <w:tc>
          <w:tcPr>
            <w:tcW w:w="481" w:type="pct"/>
            <w:vAlign w:val="center"/>
          </w:tcPr>
          <w:p w14:paraId="1D48B810" w14:textId="1D6CDC85" w:rsidR="00B874DD" w:rsidRPr="00B77632" w:rsidRDefault="00443FCE" w:rsidP="00395577">
            <w:pPr>
              <w:pStyle w:val="tabela"/>
              <w:rPr>
                <w:rFonts w:ascii="Calibri" w:hAnsi="Calibri" w:cs="Calibri"/>
                <w:sz w:val="20"/>
              </w:rPr>
            </w:pPr>
            <w:r>
              <w:rPr>
                <w:rFonts w:ascii="Calibri" w:hAnsi="Calibri" w:cs="Calibri"/>
                <w:sz w:val="20"/>
              </w:rPr>
              <w:t>42,73</w:t>
            </w:r>
          </w:p>
        </w:tc>
        <w:tc>
          <w:tcPr>
            <w:tcW w:w="486" w:type="pct"/>
            <w:vAlign w:val="center"/>
          </w:tcPr>
          <w:p w14:paraId="52A4A6AA" w14:textId="603FC72D" w:rsidR="00B874DD" w:rsidRPr="00B77632" w:rsidRDefault="00443FCE" w:rsidP="00395577">
            <w:pPr>
              <w:pStyle w:val="tabela"/>
              <w:rPr>
                <w:rFonts w:ascii="Calibri" w:hAnsi="Calibri" w:cs="Calibri"/>
                <w:sz w:val="20"/>
              </w:rPr>
            </w:pPr>
            <w:r>
              <w:rPr>
                <w:rFonts w:ascii="Calibri" w:hAnsi="Calibri" w:cs="Calibri"/>
                <w:sz w:val="20"/>
              </w:rPr>
              <w:t>44,73</w:t>
            </w:r>
          </w:p>
        </w:tc>
        <w:tc>
          <w:tcPr>
            <w:tcW w:w="583" w:type="pct"/>
            <w:tcBorders>
              <w:top w:val="single" w:sz="4" w:space="0" w:color="auto"/>
              <w:left w:val="single" w:sz="4" w:space="0" w:color="auto"/>
              <w:bottom w:val="single" w:sz="4" w:space="0" w:color="auto"/>
              <w:right w:val="single" w:sz="4" w:space="0" w:color="auto"/>
            </w:tcBorders>
            <w:vAlign w:val="center"/>
          </w:tcPr>
          <w:p w14:paraId="3650F9EA" w14:textId="1F2B77A2" w:rsidR="00B874DD" w:rsidRPr="000B50C3" w:rsidRDefault="00B874DD" w:rsidP="00395577">
            <w:pPr>
              <w:pStyle w:val="tabela"/>
              <w:rPr>
                <w:rFonts w:ascii="Calibri" w:hAnsi="Calibri" w:cs="Calibri"/>
                <w:b/>
                <w:bCs/>
                <w:color w:val="EE0000"/>
                <w:sz w:val="20"/>
              </w:rPr>
            </w:pPr>
            <w:r w:rsidRPr="000B50C3">
              <w:rPr>
                <w:rFonts w:ascii="Calibri" w:hAnsi="Calibri" w:cs="Calibri"/>
                <w:b/>
                <w:bCs/>
                <w:sz w:val="20"/>
              </w:rPr>
              <w:t>43,63 (poziom wymagany – 35%)</w:t>
            </w:r>
          </w:p>
        </w:tc>
        <w:tc>
          <w:tcPr>
            <w:tcW w:w="583" w:type="pct"/>
            <w:tcBorders>
              <w:top w:val="single" w:sz="4" w:space="0" w:color="auto"/>
              <w:left w:val="single" w:sz="4" w:space="0" w:color="auto"/>
              <w:bottom w:val="single" w:sz="4" w:space="0" w:color="auto"/>
              <w:right w:val="single" w:sz="4" w:space="0" w:color="auto"/>
            </w:tcBorders>
            <w:vAlign w:val="center"/>
          </w:tcPr>
          <w:p w14:paraId="5B9053C8" w14:textId="68EAA1F6" w:rsidR="00B874DD" w:rsidRPr="000B50C3" w:rsidRDefault="00497135" w:rsidP="008E25DD">
            <w:pPr>
              <w:pStyle w:val="tabela"/>
              <w:rPr>
                <w:rFonts w:ascii="Calibri" w:hAnsi="Calibri" w:cs="Calibri"/>
                <w:b/>
                <w:bCs/>
                <w:color w:val="EE0000"/>
                <w:sz w:val="20"/>
              </w:rPr>
            </w:pPr>
            <w:r w:rsidRPr="000B50C3">
              <w:rPr>
                <w:rFonts w:ascii="Calibri" w:hAnsi="Calibri" w:cs="Calibri"/>
                <w:b/>
                <w:bCs/>
                <w:sz w:val="20"/>
              </w:rPr>
              <w:t>45,19</w:t>
            </w:r>
            <w:r w:rsidR="00B874DD" w:rsidRPr="000B50C3">
              <w:rPr>
                <w:rFonts w:ascii="Calibri" w:hAnsi="Calibri" w:cs="Calibri"/>
                <w:b/>
                <w:bCs/>
                <w:sz w:val="20"/>
              </w:rPr>
              <w:t xml:space="preserve"> (poziom wymagany – 45%)</w:t>
            </w:r>
          </w:p>
        </w:tc>
        <w:tc>
          <w:tcPr>
            <w:tcW w:w="491" w:type="pct"/>
            <w:tcBorders>
              <w:top w:val="single" w:sz="4" w:space="0" w:color="auto"/>
              <w:left w:val="single" w:sz="4" w:space="0" w:color="auto"/>
              <w:bottom w:val="single" w:sz="4" w:space="0" w:color="auto"/>
              <w:right w:val="single" w:sz="4" w:space="0" w:color="auto"/>
            </w:tcBorders>
            <w:noWrap/>
            <w:vAlign w:val="center"/>
          </w:tcPr>
          <w:p w14:paraId="4AEB0E53" w14:textId="7777777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36AB7FC5" wp14:editId="1CB3697B">
                  <wp:extent cx="333375" cy="333375"/>
                  <wp:effectExtent l="0" t="0" r="0" b="9525"/>
                  <wp:docPr id="5" name="Grafika 32"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333375" cy="333375"/>
                          </a:xfrm>
                          <a:prstGeom prst="rect">
                            <a:avLst/>
                          </a:prstGeom>
                        </pic:spPr>
                      </pic:pic>
                    </a:graphicData>
                  </a:graphic>
                </wp:inline>
              </w:drawing>
            </w:r>
          </w:p>
        </w:tc>
      </w:tr>
      <w:tr w:rsidR="001F7092" w:rsidRPr="00B77632" w14:paraId="615D6117" w14:textId="77777777" w:rsidTr="005D77D3">
        <w:trPr>
          <w:trHeight w:hRule="exact" w:val="597"/>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03BD3232" w14:textId="261CC24F" w:rsidR="00B874DD" w:rsidRPr="00B77632" w:rsidRDefault="00B874DD" w:rsidP="00BB1907">
            <w:pPr>
              <w:pStyle w:val="tabela"/>
              <w:spacing w:before="0" w:after="0" w:line="240" w:lineRule="auto"/>
              <w:jc w:val="left"/>
              <w:rPr>
                <w:rFonts w:ascii="Calibri" w:hAnsi="Calibri" w:cs="Calibri"/>
                <w:sz w:val="20"/>
              </w:rPr>
            </w:pPr>
            <w:r w:rsidRPr="00B77632">
              <w:rPr>
                <w:rFonts w:ascii="Calibri" w:hAnsi="Calibri" w:cs="Calibri"/>
                <w:sz w:val="20"/>
              </w:rPr>
              <w:t>zlikwidowane „dzikie wysypiska odpadów”</w:t>
            </w:r>
            <w:r w:rsidR="00443FCE">
              <w:rPr>
                <w:rFonts w:ascii="Calibri" w:hAnsi="Calibri" w:cs="Calibri"/>
                <w:sz w:val="20"/>
              </w:rPr>
              <w:t xml:space="preserve"> [szt.]</w:t>
            </w:r>
          </w:p>
        </w:tc>
        <w:tc>
          <w:tcPr>
            <w:tcW w:w="682" w:type="pct"/>
            <w:tcBorders>
              <w:top w:val="single" w:sz="4" w:space="0" w:color="auto"/>
              <w:left w:val="single" w:sz="4" w:space="0" w:color="auto"/>
              <w:bottom w:val="single" w:sz="4" w:space="0" w:color="auto"/>
              <w:right w:val="single" w:sz="4" w:space="0" w:color="auto"/>
            </w:tcBorders>
            <w:vAlign w:val="center"/>
          </w:tcPr>
          <w:p w14:paraId="0C3B6B74" w14:textId="77777777" w:rsidR="00B874DD" w:rsidRPr="00B77632" w:rsidRDefault="00B874DD" w:rsidP="00BB1907">
            <w:pPr>
              <w:pStyle w:val="tabela"/>
              <w:spacing w:before="0" w:after="0" w:line="240" w:lineRule="auto"/>
              <w:rPr>
                <w:rFonts w:ascii="Calibri" w:hAnsi="Calibri" w:cs="Calibri"/>
                <w:sz w:val="20"/>
              </w:rPr>
            </w:pPr>
            <w:r w:rsidRPr="00B77632">
              <w:rPr>
                <w:rFonts w:ascii="Calibri" w:hAnsi="Calibri" w:cs="Calibri"/>
                <w:sz w:val="20"/>
              </w:rPr>
              <w:t>Urząd Miejski w Śremie</w:t>
            </w:r>
          </w:p>
        </w:tc>
        <w:tc>
          <w:tcPr>
            <w:tcW w:w="557" w:type="pct"/>
            <w:tcBorders>
              <w:top w:val="single" w:sz="4" w:space="0" w:color="auto"/>
              <w:left w:val="single" w:sz="4" w:space="0" w:color="auto"/>
              <w:bottom w:val="single" w:sz="4" w:space="0" w:color="auto"/>
              <w:right w:val="single" w:sz="4" w:space="0" w:color="auto"/>
            </w:tcBorders>
            <w:noWrap/>
            <w:vAlign w:val="center"/>
          </w:tcPr>
          <w:p w14:paraId="5E95F8F6" w14:textId="2C9D0D00" w:rsidR="00B874DD" w:rsidRPr="00B77632" w:rsidRDefault="00B874DD" w:rsidP="008E25DD">
            <w:pPr>
              <w:pStyle w:val="tabela"/>
              <w:rPr>
                <w:rFonts w:ascii="Calibri" w:hAnsi="Calibri" w:cs="Calibri"/>
                <w:sz w:val="20"/>
              </w:rPr>
            </w:pPr>
            <w:r w:rsidRPr="00B77632">
              <w:rPr>
                <w:rFonts w:ascii="Calibri" w:hAnsi="Calibri" w:cs="Calibri"/>
                <w:sz w:val="20"/>
              </w:rPr>
              <w:t>16</w:t>
            </w:r>
          </w:p>
        </w:tc>
        <w:tc>
          <w:tcPr>
            <w:tcW w:w="481" w:type="pct"/>
            <w:vAlign w:val="center"/>
          </w:tcPr>
          <w:p w14:paraId="273CA763" w14:textId="09C8EC08" w:rsidR="00B874DD" w:rsidRPr="00B77632" w:rsidRDefault="00443FCE" w:rsidP="008E25DD">
            <w:pPr>
              <w:pStyle w:val="tabela"/>
              <w:rPr>
                <w:rFonts w:ascii="Calibri" w:hAnsi="Calibri" w:cs="Calibri"/>
                <w:sz w:val="20"/>
              </w:rPr>
            </w:pPr>
            <w:r>
              <w:rPr>
                <w:rFonts w:ascii="Calibri" w:hAnsi="Calibri" w:cs="Calibri"/>
                <w:sz w:val="20"/>
              </w:rPr>
              <w:t>2</w:t>
            </w:r>
          </w:p>
        </w:tc>
        <w:tc>
          <w:tcPr>
            <w:tcW w:w="486" w:type="pct"/>
            <w:vAlign w:val="center"/>
          </w:tcPr>
          <w:p w14:paraId="7791B595" w14:textId="198E2CAA" w:rsidR="00B874DD" w:rsidRPr="00B77632" w:rsidRDefault="00443FCE" w:rsidP="008E25DD">
            <w:pPr>
              <w:pStyle w:val="tabela"/>
              <w:rPr>
                <w:rFonts w:ascii="Calibri" w:hAnsi="Calibri" w:cs="Calibri"/>
                <w:sz w:val="20"/>
              </w:rPr>
            </w:pPr>
            <w:r>
              <w:rPr>
                <w:rFonts w:ascii="Calibri" w:hAnsi="Calibri" w:cs="Calibri"/>
                <w:sz w:val="20"/>
              </w:rPr>
              <w:t>10</w:t>
            </w:r>
          </w:p>
        </w:tc>
        <w:tc>
          <w:tcPr>
            <w:tcW w:w="583" w:type="pct"/>
            <w:tcBorders>
              <w:top w:val="single" w:sz="4" w:space="0" w:color="auto"/>
              <w:left w:val="single" w:sz="4" w:space="0" w:color="auto"/>
              <w:bottom w:val="single" w:sz="4" w:space="0" w:color="auto"/>
              <w:right w:val="single" w:sz="4" w:space="0" w:color="auto"/>
            </w:tcBorders>
            <w:vAlign w:val="center"/>
          </w:tcPr>
          <w:p w14:paraId="3A7CDB92" w14:textId="6BCED3B3" w:rsidR="00B874DD" w:rsidRPr="000B50C3" w:rsidRDefault="00B874DD" w:rsidP="008E25DD">
            <w:pPr>
              <w:pStyle w:val="tabela"/>
              <w:rPr>
                <w:rFonts w:ascii="Calibri" w:hAnsi="Calibri" w:cs="Calibri"/>
                <w:b/>
                <w:bCs/>
                <w:sz w:val="20"/>
              </w:rPr>
            </w:pPr>
            <w:r w:rsidRPr="000B50C3">
              <w:rPr>
                <w:rFonts w:ascii="Calibri" w:hAnsi="Calibri" w:cs="Calibri"/>
                <w:b/>
                <w:bCs/>
                <w:sz w:val="20"/>
              </w:rPr>
              <w:t xml:space="preserve">25 </w:t>
            </w:r>
          </w:p>
        </w:tc>
        <w:tc>
          <w:tcPr>
            <w:tcW w:w="583" w:type="pct"/>
            <w:tcBorders>
              <w:top w:val="single" w:sz="4" w:space="0" w:color="auto"/>
              <w:left w:val="single" w:sz="4" w:space="0" w:color="auto"/>
              <w:bottom w:val="single" w:sz="4" w:space="0" w:color="auto"/>
              <w:right w:val="single" w:sz="4" w:space="0" w:color="auto"/>
            </w:tcBorders>
            <w:vAlign w:val="center"/>
          </w:tcPr>
          <w:p w14:paraId="63004096" w14:textId="28ED6842" w:rsidR="00B874DD" w:rsidRPr="000B50C3" w:rsidRDefault="00B874DD" w:rsidP="008E25DD">
            <w:pPr>
              <w:pStyle w:val="tabela"/>
              <w:rPr>
                <w:rFonts w:ascii="Calibri" w:hAnsi="Calibri" w:cs="Calibri"/>
                <w:b/>
                <w:bCs/>
                <w:sz w:val="20"/>
              </w:rPr>
            </w:pPr>
            <w:r w:rsidRPr="000B50C3">
              <w:rPr>
                <w:rFonts w:ascii="Calibri" w:hAnsi="Calibri" w:cs="Calibri"/>
                <w:b/>
                <w:bCs/>
                <w:sz w:val="20"/>
              </w:rPr>
              <w:t>2</w:t>
            </w:r>
          </w:p>
        </w:tc>
        <w:tc>
          <w:tcPr>
            <w:tcW w:w="491" w:type="pct"/>
            <w:tcBorders>
              <w:top w:val="single" w:sz="4" w:space="0" w:color="auto"/>
              <w:left w:val="single" w:sz="4" w:space="0" w:color="auto"/>
              <w:bottom w:val="single" w:sz="4" w:space="0" w:color="auto"/>
              <w:right w:val="single" w:sz="4" w:space="0" w:color="auto"/>
            </w:tcBorders>
            <w:noWrap/>
            <w:vAlign w:val="center"/>
          </w:tcPr>
          <w:p w14:paraId="1BBA9E73" w14:textId="2850BB9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3C3959CF" wp14:editId="65C3A7B2">
                  <wp:extent cx="247650" cy="333375"/>
                  <wp:effectExtent l="0" t="4763" r="0" b="0"/>
                  <wp:docPr id="1359325911" name="Grafika 135932591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247650" cy="333375"/>
                          </a:xfrm>
                          <a:prstGeom prst="rect">
                            <a:avLst/>
                          </a:prstGeom>
                        </pic:spPr>
                      </pic:pic>
                    </a:graphicData>
                  </a:graphic>
                </wp:inline>
              </w:drawing>
            </w:r>
          </w:p>
        </w:tc>
      </w:tr>
      <w:tr w:rsidR="001F7092" w:rsidRPr="00B77632" w14:paraId="02CD30BE" w14:textId="77777777" w:rsidTr="005D77D3">
        <w:trPr>
          <w:trHeight w:hRule="exact" w:val="1158"/>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56629BDA" w14:textId="42681750" w:rsidR="00B874DD" w:rsidRPr="00B77632" w:rsidRDefault="00B874DD" w:rsidP="00BB1907">
            <w:pPr>
              <w:pStyle w:val="tabela"/>
              <w:spacing w:before="0" w:after="0" w:line="240" w:lineRule="auto"/>
              <w:jc w:val="left"/>
              <w:rPr>
                <w:rFonts w:ascii="Calibri" w:hAnsi="Calibri" w:cs="Calibri"/>
                <w:sz w:val="20"/>
              </w:rPr>
            </w:pPr>
            <w:r w:rsidRPr="00B77632">
              <w:rPr>
                <w:rFonts w:ascii="Calibri" w:hAnsi="Calibri" w:cs="Calibri"/>
                <w:sz w:val="20"/>
              </w:rPr>
              <w:t>odsetek zadeklarowanych mieszkańców gminy zbierających odpady selektywne</w:t>
            </w:r>
            <w:r w:rsidR="00443FCE">
              <w:rPr>
                <w:rFonts w:ascii="Calibri" w:hAnsi="Calibri" w:cs="Calibri"/>
                <w:sz w:val="20"/>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14:paraId="2001D4A3" w14:textId="77777777" w:rsidR="00B874DD" w:rsidRPr="00B77632" w:rsidRDefault="00B874DD" w:rsidP="00BB1907">
            <w:pPr>
              <w:pStyle w:val="tabela"/>
              <w:spacing w:line="240" w:lineRule="auto"/>
              <w:rPr>
                <w:rFonts w:ascii="Calibri" w:hAnsi="Calibri" w:cs="Calibri"/>
                <w:sz w:val="20"/>
              </w:rPr>
            </w:pPr>
            <w:r w:rsidRPr="00B77632">
              <w:rPr>
                <w:rFonts w:ascii="Calibri" w:hAnsi="Calibri" w:cs="Calibri"/>
                <w:sz w:val="20"/>
              </w:rPr>
              <w:t>Urząd Miejski w Śremie</w:t>
            </w:r>
          </w:p>
        </w:tc>
        <w:tc>
          <w:tcPr>
            <w:tcW w:w="557" w:type="pct"/>
            <w:tcBorders>
              <w:top w:val="single" w:sz="4" w:space="0" w:color="auto"/>
              <w:left w:val="single" w:sz="4" w:space="0" w:color="auto"/>
              <w:bottom w:val="single" w:sz="4" w:space="0" w:color="auto"/>
              <w:right w:val="single" w:sz="4" w:space="0" w:color="auto"/>
            </w:tcBorders>
            <w:noWrap/>
            <w:vAlign w:val="center"/>
          </w:tcPr>
          <w:p w14:paraId="01472DE9" w14:textId="4EE4F876" w:rsidR="00B874DD" w:rsidRPr="00B77632" w:rsidRDefault="00B874DD" w:rsidP="008E25DD">
            <w:pPr>
              <w:pStyle w:val="tabela"/>
              <w:rPr>
                <w:rFonts w:ascii="Calibri" w:hAnsi="Calibri" w:cs="Calibri"/>
                <w:sz w:val="20"/>
              </w:rPr>
            </w:pPr>
            <w:r w:rsidRPr="00B77632">
              <w:rPr>
                <w:rFonts w:ascii="Calibri" w:hAnsi="Calibri" w:cs="Calibri"/>
                <w:sz w:val="20"/>
              </w:rPr>
              <w:t xml:space="preserve">91,64 </w:t>
            </w:r>
          </w:p>
        </w:tc>
        <w:tc>
          <w:tcPr>
            <w:tcW w:w="481" w:type="pct"/>
            <w:vAlign w:val="center"/>
          </w:tcPr>
          <w:p w14:paraId="76D44714" w14:textId="77777777" w:rsidR="00443FCE" w:rsidRPr="00B77632" w:rsidRDefault="00443FCE" w:rsidP="00443FCE">
            <w:pPr>
              <w:pStyle w:val="tabela"/>
              <w:spacing w:before="0" w:after="0" w:line="240" w:lineRule="auto"/>
              <w:rPr>
                <w:rFonts w:ascii="Calibri" w:hAnsi="Calibri" w:cs="Calibri"/>
                <w:sz w:val="20"/>
              </w:rPr>
            </w:pPr>
            <w:r w:rsidRPr="00B77632">
              <w:rPr>
                <w:rFonts w:ascii="Calibri" w:hAnsi="Calibri" w:cs="Calibri"/>
                <w:sz w:val="20"/>
              </w:rPr>
              <w:t>100,0</w:t>
            </w:r>
            <w:r>
              <w:rPr>
                <w:rFonts w:ascii="Calibri" w:hAnsi="Calibri" w:cs="Calibri"/>
                <w:sz w:val="20"/>
              </w:rPr>
              <w:t>0</w:t>
            </w:r>
          </w:p>
          <w:p w14:paraId="3D0A9A6F" w14:textId="48B7D2B6" w:rsidR="00B874DD" w:rsidRPr="00B77632" w:rsidRDefault="00443FCE" w:rsidP="00443FCE">
            <w:pPr>
              <w:pStyle w:val="tabela"/>
              <w:spacing w:before="0" w:after="0" w:line="240" w:lineRule="auto"/>
              <w:rPr>
                <w:rFonts w:ascii="Calibri" w:hAnsi="Calibri" w:cs="Calibri"/>
                <w:sz w:val="20"/>
              </w:rPr>
            </w:pPr>
            <w:r w:rsidRPr="00B77632">
              <w:rPr>
                <w:rFonts w:ascii="Calibri" w:hAnsi="Calibri" w:cs="Calibri"/>
                <w:sz w:val="20"/>
              </w:rPr>
              <w:t>(obowiązek segregacji odpadów)</w:t>
            </w:r>
          </w:p>
        </w:tc>
        <w:tc>
          <w:tcPr>
            <w:tcW w:w="486" w:type="pct"/>
            <w:vAlign w:val="center"/>
          </w:tcPr>
          <w:p w14:paraId="4F1B611D" w14:textId="77777777" w:rsidR="00443FCE" w:rsidRPr="00B77632" w:rsidRDefault="00443FCE" w:rsidP="00443FCE">
            <w:pPr>
              <w:pStyle w:val="tabela"/>
              <w:spacing w:before="0" w:after="0" w:line="240" w:lineRule="auto"/>
              <w:rPr>
                <w:rFonts w:ascii="Calibri" w:hAnsi="Calibri" w:cs="Calibri"/>
                <w:sz w:val="20"/>
              </w:rPr>
            </w:pPr>
            <w:r w:rsidRPr="00B77632">
              <w:rPr>
                <w:rFonts w:ascii="Calibri" w:hAnsi="Calibri" w:cs="Calibri"/>
                <w:sz w:val="20"/>
              </w:rPr>
              <w:t>100,0</w:t>
            </w:r>
            <w:r>
              <w:rPr>
                <w:rFonts w:ascii="Calibri" w:hAnsi="Calibri" w:cs="Calibri"/>
                <w:sz w:val="20"/>
              </w:rPr>
              <w:t>0</w:t>
            </w:r>
          </w:p>
          <w:p w14:paraId="33AE9837" w14:textId="68697CEF" w:rsidR="00B874DD" w:rsidRPr="00B77632" w:rsidRDefault="00443FCE" w:rsidP="00443FCE">
            <w:pPr>
              <w:pStyle w:val="tabela"/>
              <w:spacing w:before="0" w:after="0" w:line="240" w:lineRule="auto"/>
              <w:rPr>
                <w:rFonts w:ascii="Calibri" w:hAnsi="Calibri" w:cs="Calibri"/>
                <w:sz w:val="20"/>
              </w:rPr>
            </w:pPr>
            <w:r w:rsidRPr="00B77632">
              <w:rPr>
                <w:rFonts w:ascii="Calibri" w:hAnsi="Calibri" w:cs="Calibri"/>
                <w:sz w:val="20"/>
              </w:rPr>
              <w:t>(obowiązek segregacji odpadów)</w:t>
            </w:r>
          </w:p>
        </w:tc>
        <w:tc>
          <w:tcPr>
            <w:tcW w:w="583" w:type="pct"/>
            <w:tcBorders>
              <w:top w:val="single" w:sz="4" w:space="0" w:color="auto"/>
              <w:left w:val="single" w:sz="4" w:space="0" w:color="auto"/>
              <w:bottom w:val="single" w:sz="4" w:space="0" w:color="auto"/>
              <w:right w:val="single" w:sz="4" w:space="0" w:color="auto"/>
            </w:tcBorders>
            <w:vAlign w:val="center"/>
          </w:tcPr>
          <w:p w14:paraId="7600C46E" w14:textId="40ED8E8E" w:rsidR="00B874DD" w:rsidRPr="000B50C3" w:rsidRDefault="00B874DD" w:rsidP="002F5E69">
            <w:pPr>
              <w:pStyle w:val="tabela"/>
              <w:spacing w:before="0" w:after="0" w:line="240" w:lineRule="auto"/>
              <w:rPr>
                <w:rFonts w:ascii="Calibri" w:hAnsi="Calibri" w:cs="Calibri"/>
                <w:b/>
                <w:bCs/>
                <w:sz w:val="20"/>
              </w:rPr>
            </w:pPr>
            <w:r w:rsidRPr="000B50C3">
              <w:rPr>
                <w:rFonts w:ascii="Calibri" w:hAnsi="Calibri" w:cs="Calibri"/>
                <w:b/>
                <w:bCs/>
                <w:sz w:val="20"/>
              </w:rPr>
              <w:t>100,0</w:t>
            </w:r>
            <w:r w:rsidR="00443FCE" w:rsidRPr="000B50C3">
              <w:rPr>
                <w:rFonts w:ascii="Calibri" w:hAnsi="Calibri" w:cs="Calibri"/>
                <w:b/>
                <w:bCs/>
                <w:sz w:val="20"/>
              </w:rPr>
              <w:t>0</w:t>
            </w:r>
          </w:p>
          <w:p w14:paraId="22B8FC11" w14:textId="1F1939C1" w:rsidR="00B874DD" w:rsidRPr="000B50C3" w:rsidRDefault="00B874DD" w:rsidP="002F5E69">
            <w:pPr>
              <w:pStyle w:val="tabela"/>
              <w:spacing w:before="0" w:after="0" w:line="240" w:lineRule="auto"/>
              <w:rPr>
                <w:rFonts w:ascii="Calibri" w:hAnsi="Calibri" w:cs="Calibri"/>
                <w:b/>
                <w:bCs/>
                <w:sz w:val="20"/>
              </w:rPr>
            </w:pPr>
            <w:r w:rsidRPr="000B50C3">
              <w:rPr>
                <w:rFonts w:ascii="Calibri" w:hAnsi="Calibri" w:cs="Calibri"/>
                <w:b/>
                <w:bCs/>
                <w:sz w:val="20"/>
              </w:rPr>
              <w:t>(obowiązek segregacji odpadów)</w:t>
            </w:r>
          </w:p>
        </w:tc>
        <w:tc>
          <w:tcPr>
            <w:tcW w:w="583" w:type="pct"/>
            <w:tcBorders>
              <w:top w:val="single" w:sz="4" w:space="0" w:color="auto"/>
              <w:left w:val="single" w:sz="4" w:space="0" w:color="auto"/>
              <w:bottom w:val="single" w:sz="4" w:space="0" w:color="auto"/>
              <w:right w:val="single" w:sz="4" w:space="0" w:color="auto"/>
            </w:tcBorders>
            <w:vAlign w:val="center"/>
          </w:tcPr>
          <w:p w14:paraId="500260DA" w14:textId="5F50F609" w:rsidR="00B874DD" w:rsidRPr="000B50C3" w:rsidRDefault="00B874DD" w:rsidP="002F5E69">
            <w:pPr>
              <w:pStyle w:val="tabela"/>
              <w:spacing w:before="0" w:after="0" w:line="240" w:lineRule="auto"/>
              <w:rPr>
                <w:rFonts w:ascii="Calibri" w:hAnsi="Calibri" w:cs="Calibri"/>
                <w:b/>
                <w:bCs/>
                <w:sz w:val="20"/>
              </w:rPr>
            </w:pPr>
            <w:r w:rsidRPr="000B50C3">
              <w:rPr>
                <w:rFonts w:ascii="Calibri" w:hAnsi="Calibri" w:cs="Calibri"/>
                <w:b/>
                <w:bCs/>
                <w:sz w:val="20"/>
              </w:rPr>
              <w:t>100,0</w:t>
            </w:r>
            <w:r w:rsidR="00443FCE" w:rsidRPr="000B50C3">
              <w:rPr>
                <w:rFonts w:ascii="Calibri" w:hAnsi="Calibri" w:cs="Calibri"/>
                <w:b/>
                <w:bCs/>
                <w:sz w:val="20"/>
              </w:rPr>
              <w:t>0</w:t>
            </w:r>
          </w:p>
          <w:p w14:paraId="2DAAE967" w14:textId="1A6AAEB4" w:rsidR="00B874DD" w:rsidRPr="000B50C3" w:rsidRDefault="00B874DD" w:rsidP="002F5E69">
            <w:pPr>
              <w:pStyle w:val="tabela"/>
              <w:spacing w:before="0" w:after="0" w:line="240" w:lineRule="auto"/>
              <w:rPr>
                <w:rFonts w:ascii="Calibri" w:hAnsi="Calibri" w:cs="Calibri"/>
                <w:b/>
                <w:bCs/>
                <w:sz w:val="20"/>
              </w:rPr>
            </w:pPr>
            <w:r w:rsidRPr="000B50C3">
              <w:rPr>
                <w:rFonts w:ascii="Calibri" w:hAnsi="Calibri" w:cs="Calibri"/>
                <w:b/>
                <w:bCs/>
                <w:sz w:val="20"/>
              </w:rPr>
              <w:t>(obowiązek segregacji odpadów)</w:t>
            </w:r>
          </w:p>
        </w:tc>
        <w:tc>
          <w:tcPr>
            <w:tcW w:w="491" w:type="pct"/>
            <w:tcBorders>
              <w:top w:val="single" w:sz="4" w:space="0" w:color="auto"/>
              <w:left w:val="single" w:sz="4" w:space="0" w:color="auto"/>
              <w:bottom w:val="single" w:sz="4" w:space="0" w:color="auto"/>
              <w:right w:val="single" w:sz="4" w:space="0" w:color="auto"/>
            </w:tcBorders>
            <w:noWrap/>
            <w:vAlign w:val="center"/>
          </w:tcPr>
          <w:p w14:paraId="10C8CF81" w14:textId="1C3346BF"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762DBE50" wp14:editId="53EAF45A">
                  <wp:extent cx="314325" cy="314325"/>
                  <wp:effectExtent l="0" t="0" r="9525" b="0"/>
                  <wp:docPr id="2045702458"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14633" cy="314633"/>
                          </a:xfrm>
                          <a:prstGeom prst="rect">
                            <a:avLst/>
                          </a:prstGeom>
                        </pic:spPr>
                      </pic:pic>
                    </a:graphicData>
                  </a:graphic>
                </wp:inline>
              </w:drawing>
            </w:r>
          </w:p>
        </w:tc>
      </w:tr>
      <w:bookmarkEnd w:id="45"/>
      <w:tr w:rsidR="00B77632" w:rsidRPr="00B77632" w14:paraId="12C4D7A9" w14:textId="77777777" w:rsidTr="00CD4BE3">
        <w:trPr>
          <w:trHeight w:hRule="exact" w:val="372"/>
          <w:jc w:val="center"/>
        </w:trPr>
        <w:tc>
          <w:tcPr>
            <w:tcW w:w="5000" w:type="pct"/>
            <w:gridSpan w:val="8"/>
            <w:tcBorders>
              <w:right w:val="single" w:sz="4" w:space="0" w:color="auto"/>
            </w:tcBorders>
            <w:shd w:val="clear" w:color="auto" w:fill="F2F2F2" w:themeFill="background1" w:themeFillShade="F2"/>
            <w:vAlign w:val="center"/>
          </w:tcPr>
          <w:p w14:paraId="14D38C94" w14:textId="4C1256F0" w:rsidR="00B77632" w:rsidRPr="00B77632" w:rsidRDefault="00B77632" w:rsidP="002F5E69">
            <w:pPr>
              <w:pStyle w:val="tabela"/>
              <w:spacing w:before="0" w:after="0" w:line="240" w:lineRule="auto"/>
              <w:rPr>
                <w:rFonts w:ascii="Calibri" w:hAnsi="Calibri" w:cs="Calibri"/>
                <w:b/>
                <w:color w:val="FF0000"/>
                <w:sz w:val="20"/>
              </w:rPr>
            </w:pPr>
            <w:r w:rsidRPr="00B77632">
              <w:rPr>
                <w:rFonts w:ascii="Calibri" w:hAnsi="Calibri" w:cs="Calibri"/>
                <w:b/>
                <w:sz w:val="20"/>
              </w:rPr>
              <w:t>Zasoby przyrodnicze</w:t>
            </w:r>
          </w:p>
        </w:tc>
      </w:tr>
      <w:tr w:rsidR="001F7092" w:rsidRPr="00B77632" w14:paraId="13951541" w14:textId="77777777" w:rsidTr="000B50C3">
        <w:trPr>
          <w:trHeight w:hRule="exact" w:val="477"/>
          <w:jc w:val="center"/>
        </w:trPr>
        <w:tc>
          <w:tcPr>
            <w:tcW w:w="1137" w:type="pct"/>
            <w:tcBorders>
              <w:top w:val="single" w:sz="4" w:space="0" w:color="auto"/>
              <w:left w:val="single" w:sz="4" w:space="0" w:color="auto"/>
              <w:bottom w:val="single" w:sz="4" w:space="0" w:color="auto"/>
              <w:right w:val="single" w:sz="4" w:space="0" w:color="auto"/>
            </w:tcBorders>
            <w:vAlign w:val="center"/>
            <w:hideMark/>
          </w:tcPr>
          <w:p w14:paraId="24921E9D" w14:textId="4173A639" w:rsidR="00B874DD" w:rsidRPr="00B77632" w:rsidRDefault="00B874DD" w:rsidP="008E25DD">
            <w:pPr>
              <w:pStyle w:val="tabela"/>
              <w:jc w:val="left"/>
              <w:rPr>
                <w:rFonts w:ascii="Calibri" w:hAnsi="Calibri" w:cs="Calibri"/>
                <w:sz w:val="20"/>
              </w:rPr>
            </w:pPr>
            <w:r w:rsidRPr="00B77632">
              <w:rPr>
                <w:rFonts w:ascii="Calibri" w:hAnsi="Calibri" w:cs="Calibri"/>
                <w:sz w:val="20"/>
              </w:rPr>
              <w:t>lesistość</w:t>
            </w:r>
            <w:r w:rsidR="000B50C3">
              <w:rPr>
                <w:rFonts w:ascii="Calibri" w:hAnsi="Calibri" w:cs="Calibri"/>
                <w:sz w:val="20"/>
              </w:rPr>
              <w:t xml:space="preserve"> [%]</w:t>
            </w:r>
          </w:p>
        </w:tc>
        <w:tc>
          <w:tcPr>
            <w:tcW w:w="682" w:type="pct"/>
            <w:tcBorders>
              <w:top w:val="single" w:sz="4" w:space="0" w:color="auto"/>
              <w:left w:val="single" w:sz="4" w:space="0" w:color="auto"/>
              <w:bottom w:val="single" w:sz="4" w:space="0" w:color="auto"/>
              <w:right w:val="single" w:sz="4" w:space="0" w:color="auto"/>
            </w:tcBorders>
            <w:vAlign w:val="center"/>
          </w:tcPr>
          <w:p w14:paraId="14AD2F50" w14:textId="77777777" w:rsidR="00B874DD" w:rsidRPr="00B77632" w:rsidRDefault="00B874DD" w:rsidP="00215451">
            <w:pPr>
              <w:pStyle w:val="tabela"/>
              <w:spacing w:before="0" w:after="0" w:line="240" w:lineRule="auto"/>
              <w:rPr>
                <w:rFonts w:ascii="Calibri" w:hAnsi="Calibri" w:cs="Calibri"/>
                <w:sz w:val="20"/>
              </w:rPr>
            </w:pPr>
            <w:r w:rsidRPr="00B77632">
              <w:rPr>
                <w:rFonts w:ascii="Calibri" w:hAnsi="Calibri" w:cs="Calibri"/>
                <w:sz w:val="20"/>
              </w:rPr>
              <w:t xml:space="preserve">Urząd Miejski </w:t>
            </w:r>
            <w:r w:rsidRPr="00B77632">
              <w:rPr>
                <w:rFonts w:ascii="Calibri" w:hAnsi="Calibri" w:cs="Calibri"/>
                <w:sz w:val="20"/>
              </w:rPr>
              <w:br/>
              <w:t>w Śremie</w:t>
            </w:r>
          </w:p>
        </w:tc>
        <w:tc>
          <w:tcPr>
            <w:tcW w:w="557" w:type="pct"/>
            <w:tcBorders>
              <w:top w:val="single" w:sz="4" w:space="0" w:color="auto"/>
              <w:left w:val="single" w:sz="4" w:space="0" w:color="auto"/>
              <w:bottom w:val="single" w:sz="4" w:space="0" w:color="auto"/>
              <w:right w:val="single" w:sz="4" w:space="0" w:color="auto"/>
            </w:tcBorders>
            <w:noWrap/>
            <w:vAlign w:val="center"/>
          </w:tcPr>
          <w:p w14:paraId="52FCC9B8" w14:textId="511A73CE" w:rsidR="00B874DD" w:rsidRPr="00B77632" w:rsidRDefault="00B874DD" w:rsidP="008E25DD">
            <w:pPr>
              <w:pStyle w:val="tabela"/>
              <w:rPr>
                <w:rFonts w:ascii="Calibri" w:hAnsi="Calibri" w:cs="Calibri"/>
                <w:sz w:val="20"/>
              </w:rPr>
            </w:pPr>
            <w:r w:rsidRPr="00B77632">
              <w:rPr>
                <w:rFonts w:ascii="Calibri" w:hAnsi="Calibri" w:cs="Calibri"/>
                <w:sz w:val="20"/>
              </w:rPr>
              <w:t>15,</w:t>
            </w:r>
            <w:r w:rsidR="000B50C3">
              <w:rPr>
                <w:rFonts w:ascii="Calibri" w:hAnsi="Calibri" w:cs="Calibri"/>
                <w:sz w:val="20"/>
              </w:rPr>
              <w:t>8</w:t>
            </w:r>
          </w:p>
        </w:tc>
        <w:tc>
          <w:tcPr>
            <w:tcW w:w="481" w:type="pct"/>
          </w:tcPr>
          <w:p w14:paraId="24D2F42D" w14:textId="478CAD7B" w:rsidR="00B874DD" w:rsidRPr="00B77632" w:rsidRDefault="001029D5" w:rsidP="000E7715">
            <w:pPr>
              <w:pStyle w:val="tabela"/>
              <w:rPr>
                <w:rFonts w:ascii="Calibri" w:hAnsi="Calibri" w:cs="Calibri"/>
                <w:sz w:val="20"/>
              </w:rPr>
            </w:pPr>
            <w:r w:rsidRPr="00B77632">
              <w:rPr>
                <w:rFonts w:ascii="Calibri" w:hAnsi="Calibri" w:cs="Calibri"/>
                <w:sz w:val="20"/>
              </w:rPr>
              <w:t>15,</w:t>
            </w:r>
            <w:r>
              <w:rPr>
                <w:rFonts w:ascii="Calibri" w:hAnsi="Calibri" w:cs="Calibri"/>
                <w:sz w:val="20"/>
              </w:rPr>
              <w:t>9</w:t>
            </w:r>
          </w:p>
        </w:tc>
        <w:tc>
          <w:tcPr>
            <w:tcW w:w="486" w:type="pct"/>
          </w:tcPr>
          <w:p w14:paraId="7C4C9DF6" w14:textId="357D8D50" w:rsidR="00B874DD" w:rsidRPr="00B77632" w:rsidRDefault="001029D5" w:rsidP="000E7715">
            <w:pPr>
              <w:pStyle w:val="tabela"/>
              <w:rPr>
                <w:rFonts w:ascii="Calibri" w:hAnsi="Calibri" w:cs="Calibri"/>
                <w:sz w:val="20"/>
              </w:rPr>
            </w:pPr>
            <w:r w:rsidRPr="00B77632">
              <w:rPr>
                <w:rFonts w:ascii="Calibri" w:hAnsi="Calibri" w:cs="Calibri"/>
                <w:sz w:val="20"/>
              </w:rPr>
              <w:t>15,</w:t>
            </w:r>
            <w:r>
              <w:rPr>
                <w:rFonts w:ascii="Calibri" w:hAnsi="Calibri" w:cs="Calibri"/>
                <w:sz w:val="20"/>
              </w:rPr>
              <w:t>9</w:t>
            </w:r>
          </w:p>
        </w:tc>
        <w:tc>
          <w:tcPr>
            <w:tcW w:w="583" w:type="pct"/>
            <w:tcBorders>
              <w:top w:val="single" w:sz="4" w:space="0" w:color="auto"/>
              <w:left w:val="single" w:sz="4" w:space="0" w:color="auto"/>
              <w:bottom w:val="single" w:sz="4" w:space="0" w:color="auto"/>
              <w:right w:val="single" w:sz="4" w:space="0" w:color="auto"/>
            </w:tcBorders>
            <w:vAlign w:val="center"/>
          </w:tcPr>
          <w:p w14:paraId="46D37C23" w14:textId="3D963C7B" w:rsidR="00B874DD" w:rsidRPr="000B50C3" w:rsidRDefault="00B874DD" w:rsidP="000E7715">
            <w:pPr>
              <w:pStyle w:val="tabela"/>
              <w:rPr>
                <w:rFonts w:ascii="Calibri" w:hAnsi="Calibri" w:cs="Calibri"/>
                <w:b/>
                <w:bCs/>
                <w:sz w:val="20"/>
              </w:rPr>
            </w:pPr>
            <w:r w:rsidRPr="000B50C3">
              <w:rPr>
                <w:rFonts w:ascii="Calibri" w:hAnsi="Calibri" w:cs="Calibri"/>
                <w:b/>
                <w:bCs/>
                <w:sz w:val="20"/>
              </w:rPr>
              <w:t>16,15</w:t>
            </w:r>
          </w:p>
        </w:tc>
        <w:tc>
          <w:tcPr>
            <w:tcW w:w="583" w:type="pct"/>
            <w:tcBorders>
              <w:top w:val="single" w:sz="4" w:space="0" w:color="auto"/>
              <w:left w:val="single" w:sz="4" w:space="0" w:color="auto"/>
              <w:bottom w:val="single" w:sz="4" w:space="0" w:color="auto"/>
              <w:right w:val="single" w:sz="4" w:space="0" w:color="auto"/>
            </w:tcBorders>
            <w:vAlign w:val="center"/>
          </w:tcPr>
          <w:p w14:paraId="3A4E163E" w14:textId="2307AF02" w:rsidR="00B874DD" w:rsidRPr="000B50C3" w:rsidRDefault="00B874DD" w:rsidP="008E25DD">
            <w:pPr>
              <w:pStyle w:val="tabela"/>
              <w:rPr>
                <w:rFonts w:ascii="Calibri" w:hAnsi="Calibri" w:cs="Calibri"/>
                <w:b/>
                <w:bCs/>
                <w:sz w:val="20"/>
              </w:rPr>
            </w:pPr>
            <w:r w:rsidRPr="000B50C3">
              <w:rPr>
                <w:rFonts w:ascii="Calibri" w:hAnsi="Calibri" w:cs="Calibri"/>
                <w:b/>
                <w:bCs/>
                <w:sz w:val="20"/>
              </w:rPr>
              <w:t>16,13</w:t>
            </w:r>
          </w:p>
        </w:tc>
        <w:tc>
          <w:tcPr>
            <w:tcW w:w="491" w:type="pct"/>
            <w:tcBorders>
              <w:top w:val="single" w:sz="4" w:space="0" w:color="auto"/>
              <w:left w:val="single" w:sz="4" w:space="0" w:color="auto"/>
              <w:bottom w:val="single" w:sz="4" w:space="0" w:color="auto"/>
              <w:right w:val="single" w:sz="4" w:space="0" w:color="auto"/>
            </w:tcBorders>
            <w:noWrap/>
            <w:vAlign w:val="center"/>
          </w:tcPr>
          <w:p w14:paraId="60B825F5" w14:textId="4D8B95F7" w:rsidR="00B874DD" w:rsidRPr="00B77632" w:rsidRDefault="00B874DD" w:rsidP="00700AB0">
            <w:pPr>
              <w:pStyle w:val="tabela"/>
              <w:rPr>
                <w:rFonts w:ascii="Calibri" w:hAnsi="Calibri" w:cs="Calibri"/>
                <w:sz w:val="20"/>
              </w:rPr>
            </w:pPr>
            <w:r w:rsidRPr="00B77632">
              <w:rPr>
                <w:rFonts w:ascii="Calibri" w:hAnsi="Calibri" w:cs="Calibri"/>
                <w:noProof/>
                <w:sz w:val="20"/>
              </w:rPr>
              <w:drawing>
                <wp:inline distT="0" distB="0" distL="0" distR="0" wp14:anchorId="7F04FCEB" wp14:editId="3B2AB488">
                  <wp:extent cx="247650" cy="314325"/>
                  <wp:effectExtent l="0" t="0" r="0" b="4762"/>
                  <wp:docPr id="2059596804" name="Grafika 37"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248400" cy="315277"/>
                          </a:xfrm>
                          <a:prstGeom prst="rect">
                            <a:avLst/>
                          </a:prstGeom>
                        </pic:spPr>
                      </pic:pic>
                    </a:graphicData>
                  </a:graphic>
                </wp:inline>
              </w:drawing>
            </w:r>
          </w:p>
        </w:tc>
      </w:tr>
      <w:tr w:rsidR="001F7092" w:rsidRPr="00B77632" w14:paraId="6596EF35" w14:textId="77777777" w:rsidTr="005D77D3">
        <w:trPr>
          <w:trHeight w:hRule="exact" w:val="543"/>
          <w:jc w:val="center"/>
        </w:trPr>
        <w:tc>
          <w:tcPr>
            <w:tcW w:w="1137" w:type="pct"/>
            <w:tcBorders>
              <w:top w:val="single" w:sz="4" w:space="0" w:color="auto"/>
              <w:left w:val="single" w:sz="4" w:space="0" w:color="auto"/>
              <w:bottom w:val="single" w:sz="4" w:space="0" w:color="auto"/>
              <w:right w:val="single" w:sz="4" w:space="0" w:color="auto"/>
            </w:tcBorders>
            <w:vAlign w:val="center"/>
          </w:tcPr>
          <w:p w14:paraId="595D0BA5" w14:textId="79EC8555" w:rsidR="00B874DD" w:rsidRPr="00B77632" w:rsidRDefault="00B874DD" w:rsidP="00215451">
            <w:pPr>
              <w:pStyle w:val="tabela"/>
              <w:spacing w:before="0" w:after="0" w:line="240" w:lineRule="auto"/>
              <w:jc w:val="left"/>
              <w:rPr>
                <w:rFonts w:ascii="Calibri" w:hAnsi="Calibri" w:cs="Calibri"/>
                <w:sz w:val="20"/>
              </w:rPr>
            </w:pPr>
            <w:r w:rsidRPr="00B77632">
              <w:rPr>
                <w:rFonts w:ascii="Calibri" w:hAnsi="Calibri" w:cs="Calibri"/>
                <w:sz w:val="20"/>
              </w:rPr>
              <w:t xml:space="preserve">powierzchnia terenów chronionych </w:t>
            </w:r>
            <w:r w:rsidR="000B50C3">
              <w:rPr>
                <w:rFonts w:ascii="Calibri" w:hAnsi="Calibri" w:cs="Calibri"/>
                <w:sz w:val="20"/>
              </w:rPr>
              <w:t>[ha]</w:t>
            </w:r>
          </w:p>
        </w:tc>
        <w:tc>
          <w:tcPr>
            <w:tcW w:w="682" w:type="pct"/>
            <w:tcBorders>
              <w:top w:val="single" w:sz="4" w:space="0" w:color="auto"/>
              <w:left w:val="single" w:sz="4" w:space="0" w:color="auto"/>
              <w:bottom w:val="single" w:sz="4" w:space="0" w:color="auto"/>
              <w:right w:val="single" w:sz="4" w:space="0" w:color="auto"/>
            </w:tcBorders>
            <w:vAlign w:val="center"/>
          </w:tcPr>
          <w:p w14:paraId="61949926" w14:textId="77777777" w:rsidR="00B874DD" w:rsidRPr="00B77632" w:rsidRDefault="00B874DD" w:rsidP="00215451">
            <w:pPr>
              <w:pStyle w:val="tabela"/>
              <w:spacing w:before="0" w:after="0" w:line="240" w:lineRule="auto"/>
              <w:rPr>
                <w:rFonts w:ascii="Calibri" w:hAnsi="Calibri" w:cs="Calibri"/>
                <w:sz w:val="20"/>
              </w:rPr>
            </w:pPr>
            <w:r w:rsidRPr="00B77632">
              <w:rPr>
                <w:rFonts w:ascii="Calibri" w:hAnsi="Calibri" w:cs="Calibri"/>
                <w:sz w:val="20"/>
              </w:rPr>
              <w:t xml:space="preserve">Urząd Miejski </w:t>
            </w:r>
            <w:r w:rsidRPr="00B77632">
              <w:rPr>
                <w:rFonts w:ascii="Calibri" w:hAnsi="Calibri" w:cs="Calibri"/>
                <w:sz w:val="20"/>
              </w:rPr>
              <w:br/>
              <w:t>w Śremie</w:t>
            </w:r>
          </w:p>
        </w:tc>
        <w:tc>
          <w:tcPr>
            <w:tcW w:w="557" w:type="pct"/>
            <w:tcBorders>
              <w:top w:val="single" w:sz="4" w:space="0" w:color="auto"/>
              <w:left w:val="single" w:sz="4" w:space="0" w:color="auto"/>
              <w:bottom w:val="single" w:sz="4" w:space="0" w:color="auto"/>
              <w:right w:val="single" w:sz="4" w:space="0" w:color="auto"/>
            </w:tcBorders>
            <w:noWrap/>
            <w:vAlign w:val="center"/>
          </w:tcPr>
          <w:p w14:paraId="1CC42956" w14:textId="27CE3384" w:rsidR="00B874DD" w:rsidRPr="00B77632" w:rsidRDefault="00B874DD" w:rsidP="008E25DD">
            <w:pPr>
              <w:pStyle w:val="tabela"/>
              <w:rPr>
                <w:rFonts w:ascii="Calibri" w:hAnsi="Calibri" w:cs="Calibri"/>
                <w:sz w:val="20"/>
              </w:rPr>
            </w:pPr>
            <w:r w:rsidRPr="00B77632">
              <w:rPr>
                <w:rFonts w:ascii="Calibri" w:hAnsi="Calibri" w:cs="Calibri"/>
                <w:sz w:val="20"/>
              </w:rPr>
              <w:t>5 464,67</w:t>
            </w:r>
          </w:p>
        </w:tc>
        <w:tc>
          <w:tcPr>
            <w:tcW w:w="481" w:type="pct"/>
          </w:tcPr>
          <w:p w14:paraId="0ABC0F51" w14:textId="5D7B87ED" w:rsidR="00B874DD" w:rsidRPr="00B77632" w:rsidRDefault="001029D5" w:rsidP="008E25DD">
            <w:pPr>
              <w:pStyle w:val="tabela"/>
              <w:rPr>
                <w:rFonts w:ascii="Calibri" w:hAnsi="Calibri" w:cs="Calibri"/>
                <w:sz w:val="20"/>
              </w:rPr>
            </w:pPr>
            <w:r w:rsidRPr="00B77632">
              <w:rPr>
                <w:rFonts w:ascii="Calibri" w:hAnsi="Calibri" w:cs="Calibri"/>
                <w:sz w:val="20"/>
              </w:rPr>
              <w:t>5 464,67</w:t>
            </w:r>
          </w:p>
        </w:tc>
        <w:tc>
          <w:tcPr>
            <w:tcW w:w="486" w:type="pct"/>
          </w:tcPr>
          <w:p w14:paraId="2D9CE6AF" w14:textId="671A7D8B" w:rsidR="00B874DD" w:rsidRPr="00B77632" w:rsidRDefault="001029D5" w:rsidP="008E25DD">
            <w:pPr>
              <w:pStyle w:val="tabela"/>
              <w:rPr>
                <w:rFonts w:ascii="Calibri" w:hAnsi="Calibri" w:cs="Calibri"/>
                <w:sz w:val="20"/>
              </w:rPr>
            </w:pPr>
            <w:r w:rsidRPr="00B77632">
              <w:rPr>
                <w:rFonts w:ascii="Calibri" w:hAnsi="Calibri" w:cs="Calibri"/>
                <w:sz w:val="20"/>
              </w:rPr>
              <w:t>5 464,67</w:t>
            </w:r>
          </w:p>
        </w:tc>
        <w:tc>
          <w:tcPr>
            <w:tcW w:w="583" w:type="pct"/>
            <w:tcBorders>
              <w:top w:val="single" w:sz="4" w:space="0" w:color="auto"/>
              <w:left w:val="single" w:sz="4" w:space="0" w:color="auto"/>
              <w:bottom w:val="single" w:sz="4" w:space="0" w:color="auto"/>
              <w:right w:val="single" w:sz="4" w:space="0" w:color="auto"/>
            </w:tcBorders>
            <w:vAlign w:val="center"/>
          </w:tcPr>
          <w:p w14:paraId="2C729C9D" w14:textId="34C51E76" w:rsidR="00B874DD" w:rsidRPr="000B50C3" w:rsidRDefault="00B874DD" w:rsidP="008E25DD">
            <w:pPr>
              <w:pStyle w:val="tabela"/>
              <w:rPr>
                <w:rFonts w:ascii="Calibri" w:hAnsi="Calibri" w:cs="Calibri"/>
                <w:b/>
                <w:bCs/>
                <w:sz w:val="20"/>
              </w:rPr>
            </w:pPr>
            <w:r w:rsidRPr="000B50C3">
              <w:rPr>
                <w:rFonts w:ascii="Calibri" w:hAnsi="Calibri" w:cs="Calibri"/>
                <w:b/>
                <w:bCs/>
                <w:sz w:val="20"/>
              </w:rPr>
              <w:t>5 464,67</w:t>
            </w:r>
          </w:p>
        </w:tc>
        <w:tc>
          <w:tcPr>
            <w:tcW w:w="583" w:type="pct"/>
            <w:tcBorders>
              <w:top w:val="single" w:sz="4" w:space="0" w:color="auto"/>
              <w:left w:val="single" w:sz="4" w:space="0" w:color="auto"/>
              <w:bottom w:val="single" w:sz="4" w:space="0" w:color="auto"/>
              <w:right w:val="single" w:sz="4" w:space="0" w:color="auto"/>
            </w:tcBorders>
            <w:vAlign w:val="center"/>
          </w:tcPr>
          <w:p w14:paraId="43EEFABE" w14:textId="38098D31" w:rsidR="00B874DD" w:rsidRPr="000B50C3" w:rsidRDefault="00B874DD" w:rsidP="008E25DD">
            <w:pPr>
              <w:pStyle w:val="tabela"/>
              <w:rPr>
                <w:rFonts w:ascii="Calibri" w:hAnsi="Calibri" w:cs="Calibri"/>
                <w:b/>
                <w:bCs/>
                <w:sz w:val="20"/>
              </w:rPr>
            </w:pPr>
            <w:r w:rsidRPr="000B50C3">
              <w:rPr>
                <w:rFonts w:ascii="Calibri" w:hAnsi="Calibri" w:cs="Calibri"/>
                <w:b/>
                <w:bCs/>
                <w:sz w:val="20"/>
              </w:rPr>
              <w:t>5 464,67</w:t>
            </w:r>
          </w:p>
        </w:tc>
        <w:tc>
          <w:tcPr>
            <w:tcW w:w="491" w:type="pct"/>
            <w:tcBorders>
              <w:top w:val="single" w:sz="4" w:space="0" w:color="auto"/>
              <w:left w:val="single" w:sz="4" w:space="0" w:color="auto"/>
              <w:bottom w:val="single" w:sz="4" w:space="0" w:color="auto"/>
              <w:right w:val="single" w:sz="4" w:space="0" w:color="auto"/>
            </w:tcBorders>
            <w:noWrap/>
            <w:vAlign w:val="center"/>
          </w:tcPr>
          <w:p w14:paraId="42161E58" w14:textId="77777777" w:rsidR="00B874DD" w:rsidRPr="00B77632" w:rsidRDefault="00B874DD" w:rsidP="00700AB0">
            <w:pPr>
              <w:pStyle w:val="tabela"/>
              <w:rPr>
                <w:rFonts w:ascii="Calibri" w:hAnsi="Calibri" w:cs="Calibri"/>
                <w:noProof/>
                <w:sz w:val="20"/>
              </w:rPr>
            </w:pPr>
            <w:r w:rsidRPr="00B77632">
              <w:rPr>
                <w:rFonts w:ascii="Calibri" w:hAnsi="Calibri" w:cs="Calibri"/>
                <w:noProof/>
                <w:sz w:val="20"/>
              </w:rPr>
              <w:drawing>
                <wp:inline distT="0" distB="0" distL="0" distR="0" wp14:anchorId="0E6102AC" wp14:editId="79C27122">
                  <wp:extent cx="361950" cy="238125"/>
                  <wp:effectExtent l="0" t="0" r="0" b="0"/>
                  <wp:docPr id="11"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61950" cy="238125"/>
                          </a:xfrm>
                          <a:prstGeom prst="rect">
                            <a:avLst/>
                          </a:prstGeom>
                        </pic:spPr>
                      </pic:pic>
                    </a:graphicData>
                  </a:graphic>
                </wp:inline>
              </w:drawing>
            </w:r>
          </w:p>
        </w:tc>
      </w:tr>
      <w:tr w:rsidR="001F7092" w:rsidRPr="00B77632" w14:paraId="679BBCE4" w14:textId="77777777" w:rsidTr="005D77D3">
        <w:trPr>
          <w:trHeight w:hRule="exact" w:val="624"/>
          <w:jc w:val="center"/>
        </w:trPr>
        <w:tc>
          <w:tcPr>
            <w:tcW w:w="1137" w:type="pct"/>
            <w:tcBorders>
              <w:top w:val="single" w:sz="4" w:space="0" w:color="auto"/>
              <w:left w:val="single" w:sz="4" w:space="0" w:color="auto"/>
              <w:bottom w:val="single" w:sz="4" w:space="0" w:color="auto"/>
              <w:right w:val="single" w:sz="4" w:space="0" w:color="auto"/>
            </w:tcBorders>
            <w:vAlign w:val="center"/>
          </w:tcPr>
          <w:p w14:paraId="6A63AAE7" w14:textId="1BF63FC2" w:rsidR="00B874DD" w:rsidRPr="00B77632" w:rsidRDefault="00B874DD" w:rsidP="00215451">
            <w:pPr>
              <w:pStyle w:val="tabela"/>
              <w:spacing w:before="0" w:after="0" w:line="240" w:lineRule="auto"/>
              <w:jc w:val="left"/>
              <w:rPr>
                <w:rFonts w:ascii="Calibri" w:hAnsi="Calibri" w:cs="Calibri"/>
                <w:sz w:val="20"/>
              </w:rPr>
            </w:pPr>
            <w:r w:rsidRPr="00B77632">
              <w:rPr>
                <w:rFonts w:ascii="Calibri" w:hAnsi="Calibri" w:cs="Calibri"/>
                <w:sz w:val="20"/>
              </w:rPr>
              <w:t>liczba pomników przyrody</w:t>
            </w:r>
            <w:r w:rsidR="000B50C3">
              <w:rPr>
                <w:rFonts w:ascii="Calibri" w:hAnsi="Calibri" w:cs="Calibri"/>
                <w:sz w:val="20"/>
              </w:rPr>
              <w:t xml:space="preserve"> [szt.]</w:t>
            </w:r>
          </w:p>
        </w:tc>
        <w:tc>
          <w:tcPr>
            <w:tcW w:w="682" w:type="pct"/>
            <w:tcBorders>
              <w:top w:val="single" w:sz="4" w:space="0" w:color="auto"/>
              <w:left w:val="single" w:sz="4" w:space="0" w:color="auto"/>
              <w:bottom w:val="single" w:sz="4" w:space="0" w:color="auto"/>
              <w:right w:val="single" w:sz="4" w:space="0" w:color="auto"/>
            </w:tcBorders>
            <w:vAlign w:val="center"/>
          </w:tcPr>
          <w:p w14:paraId="0CA05A48" w14:textId="77777777" w:rsidR="00B874DD" w:rsidRPr="00B77632" w:rsidRDefault="00B874DD" w:rsidP="00215451">
            <w:pPr>
              <w:pStyle w:val="tabela"/>
              <w:spacing w:before="0" w:after="0" w:line="240" w:lineRule="auto"/>
              <w:rPr>
                <w:rFonts w:ascii="Calibri" w:hAnsi="Calibri" w:cs="Calibri"/>
                <w:sz w:val="20"/>
              </w:rPr>
            </w:pPr>
            <w:r w:rsidRPr="00B77632">
              <w:rPr>
                <w:rFonts w:ascii="Calibri" w:hAnsi="Calibri" w:cs="Calibri"/>
                <w:sz w:val="20"/>
              </w:rPr>
              <w:t xml:space="preserve">Urząd Miejski </w:t>
            </w:r>
            <w:r w:rsidRPr="00B77632">
              <w:rPr>
                <w:rFonts w:ascii="Calibri" w:hAnsi="Calibri" w:cs="Calibri"/>
                <w:sz w:val="20"/>
              </w:rPr>
              <w:br/>
              <w:t>w Śremie</w:t>
            </w:r>
          </w:p>
        </w:tc>
        <w:tc>
          <w:tcPr>
            <w:tcW w:w="557" w:type="pct"/>
            <w:tcBorders>
              <w:top w:val="single" w:sz="4" w:space="0" w:color="auto"/>
              <w:left w:val="single" w:sz="4" w:space="0" w:color="auto"/>
              <w:bottom w:val="single" w:sz="4" w:space="0" w:color="auto"/>
              <w:right w:val="single" w:sz="4" w:space="0" w:color="auto"/>
            </w:tcBorders>
            <w:noWrap/>
            <w:vAlign w:val="center"/>
          </w:tcPr>
          <w:p w14:paraId="7EB42104" w14:textId="75E2706A" w:rsidR="00B874DD" w:rsidRPr="00B77632" w:rsidRDefault="00B874DD" w:rsidP="008E25DD">
            <w:pPr>
              <w:pStyle w:val="tabela"/>
              <w:rPr>
                <w:rFonts w:ascii="Calibri" w:hAnsi="Calibri" w:cs="Calibri"/>
                <w:sz w:val="20"/>
              </w:rPr>
            </w:pPr>
            <w:r w:rsidRPr="00B77632">
              <w:rPr>
                <w:rFonts w:ascii="Calibri" w:hAnsi="Calibri" w:cs="Calibri"/>
                <w:sz w:val="20"/>
              </w:rPr>
              <w:t>51</w:t>
            </w:r>
          </w:p>
        </w:tc>
        <w:tc>
          <w:tcPr>
            <w:tcW w:w="481" w:type="pct"/>
          </w:tcPr>
          <w:p w14:paraId="172FE60D" w14:textId="0267537B" w:rsidR="00B874DD" w:rsidRPr="00B77632" w:rsidRDefault="001029D5" w:rsidP="008E25DD">
            <w:pPr>
              <w:pStyle w:val="tabela"/>
              <w:rPr>
                <w:rFonts w:ascii="Calibri" w:hAnsi="Calibri" w:cs="Calibri"/>
                <w:sz w:val="20"/>
              </w:rPr>
            </w:pPr>
            <w:r>
              <w:rPr>
                <w:rFonts w:ascii="Calibri" w:hAnsi="Calibri" w:cs="Calibri"/>
                <w:sz w:val="20"/>
              </w:rPr>
              <w:t>74</w:t>
            </w:r>
          </w:p>
        </w:tc>
        <w:tc>
          <w:tcPr>
            <w:tcW w:w="486" w:type="pct"/>
          </w:tcPr>
          <w:p w14:paraId="0070871D" w14:textId="2A7F9678" w:rsidR="00B874DD" w:rsidRPr="00B77632" w:rsidRDefault="001029D5" w:rsidP="008E25DD">
            <w:pPr>
              <w:pStyle w:val="tabela"/>
              <w:rPr>
                <w:rFonts w:ascii="Calibri" w:hAnsi="Calibri" w:cs="Calibri"/>
                <w:sz w:val="20"/>
              </w:rPr>
            </w:pPr>
            <w:r>
              <w:rPr>
                <w:rFonts w:ascii="Calibri" w:hAnsi="Calibri" w:cs="Calibri"/>
                <w:sz w:val="20"/>
              </w:rPr>
              <w:t>74</w:t>
            </w:r>
          </w:p>
        </w:tc>
        <w:tc>
          <w:tcPr>
            <w:tcW w:w="583" w:type="pct"/>
            <w:tcBorders>
              <w:top w:val="single" w:sz="4" w:space="0" w:color="auto"/>
              <w:left w:val="single" w:sz="4" w:space="0" w:color="auto"/>
              <w:bottom w:val="single" w:sz="4" w:space="0" w:color="auto"/>
              <w:right w:val="single" w:sz="4" w:space="0" w:color="auto"/>
            </w:tcBorders>
            <w:vAlign w:val="center"/>
          </w:tcPr>
          <w:p w14:paraId="5F63A4BE" w14:textId="249483B1" w:rsidR="00B874DD" w:rsidRPr="000B50C3" w:rsidRDefault="00B874DD" w:rsidP="008E25DD">
            <w:pPr>
              <w:pStyle w:val="tabela"/>
              <w:rPr>
                <w:rFonts w:ascii="Calibri" w:hAnsi="Calibri" w:cs="Calibri"/>
                <w:b/>
                <w:bCs/>
                <w:sz w:val="20"/>
              </w:rPr>
            </w:pPr>
            <w:r w:rsidRPr="000B50C3">
              <w:rPr>
                <w:rFonts w:ascii="Calibri" w:hAnsi="Calibri" w:cs="Calibri"/>
                <w:b/>
                <w:bCs/>
                <w:sz w:val="20"/>
              </w:rPr>
              <w:t>74</w:t>
            </w:r>
          </w:p>
        </w:tc>
        <w:tc>
          <w:tcPr>
            <w:tcW w:w="583" w:type="pct"/>
            <w:tcBorders>
              <w:top w:val="single" w:sz="4" w:space="0" w:color="auto"/>
              <w:left w:val="single" w:sz="4" w:space="0" w:color="auto"/>
              <w:bottom w:val="single" w:sz="4" w:space="0" w:color="auto"/>
              <w:right w:val="single" w:sz="4" w:space="0" w:color="auto"/>
            </w:tcBorders>
            <w:vAlign w:val="center"/>
          </w:tcPr>
          <w:p w14:paraId="0CB3E478" w14:textId="6B8091FE" w:rsidR="00B874DD" w:rsidRPr="000B50C3" w:rsidRDefault="00B874DD" w:rsidP="008E25DD">
            <w:pPr>
              <w:pStyle w:val="tabela"/>
              <w:rPr>
                <w:rFonts w:ascii="Calibri" w:hAnsi="Calibri" w:cs="Calibri"/>
                <w:b/>
                <w:bCs/>
                <w:sz w:val="20"/>
              </w:rPr>
            </w:pPr>
            <w:r w:rsidRPr="000B50C3">
              <w:rPr>
                <w:rFonts w:ascii="Calibri" w:hAnsi="Calibri" w:cs="Calibri"/>
                <w:b/>
                <w:bCs/>
                <w:sz w:val="20"/>
              </w:rPr>
              <w:t>75</w:t>
            </w:r>
          </w:p>
        </w:tc>
        <w:tc>
          <w:tcPr>
            <w:tcW w:w="491" w:type="pct"/>
            <w:tcBorders>
              <w:top w:val="single" w:sz="4" w:space="0" w:color="auto"/>
              <w:left w:val="single" w:sz="4" w:space="0" w:color="auto"/>
              <w:bottom w:val="single" w:sz="4" w:space="0" w:color="auto"/>
              <w:right w:val="single" w:sz="4" w:space="0" w:color="auto"/>
            </w:tcBorders>
            <w:noWrap/>
            <w:vAlign w:val="center"/>
          </w:tcPr>
          <w:p w14:paraId="6C508218" w14:textId="77777777" w:rsidR="00B874DD" w:rsidRPr="00B77632" w:rsidRDefault="00B874DD" w:rsidP="00700AB0">
            <w:pPr>
              <w:pStyle w:val="tabela"/>
              <w:rPr>
                <w:rFonts w:ascii="Calibri" w:hAnsi="Calibri" w:cs="Calibri"/>
                <w:noProof/>
                <w:sz w:val="20"/>
              </w:rPr>
            </w:pPr>
            <w:r w:rsidRPr="00B77632">
              <w:rPr>
                <w:rFonts w:ascii="Calibri" w:hAnsi="Calibri" w:cs="Calibri"/>
                <w:noProof/>
                <w:sz w:val="20"/>
              </w:rPr>
              <w:drawing>
                <wp:inline distT="0" distB="0" distL="0" distR="0" wp14:anchorId="15B1EB70" wp14:editId="69595DB7">
                  <wp:extent cx="257175" cy="314325"/>
                  <wp:effectExtent l="0" t="0" r="0" b="0"/>
                  <wp:docPr id="9" name="Grafika 37"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5400000">
                            <a:off x="0" y="0"/>
                            <a:ext cx="257954" cy="315277"/>
                          </a:xfrm>
                          <a:prstGeom prst="rect">
                            <a:avLst/>
                          </a:prstGeom>
                        </pic:spPr>
                      </pic:pic>
                    </a:graphicData>
                  </a:graphic>
                </wp:inline>
              </w:drawing>
            </w:r>
          </w:p>
        </w:tc>
      </w:tr>
      <w:tr w:rsidR="00B77632" w:rsidRPr="00B77632" w14:paraId="0F1EA831" w14:textId="77777777" w:rsidTr="00CD4BE3">
        <w:trPr>
          <w:trHeight w:hRule="exact" w:val="391"/>
          <w:jc w:val="center"/>
        </w:trPr>
        <w:tc>
          <w:tcPr>
            <w:tcW w:w="5000" w:type="pct"/>
            <w:gridSpan w:val="8"/>
            <w:tcBorders>
              <w:right w:val="single" w:sz="4" w:space="0" w:color="auto"/>
            </w:tcBorders>
            <w:shd w:val="clear" w:color="auto" w:fill="F2F2F2" w:themeFill="background1" w:themeFillShade="F2"/>
            <w:vAlign w:val="center"/>
          </w:tcPr>
          <w:p w14:paraId="5CAA5F80" w14:textId="77FC0EC4" w:rsidR="00B77632" w:rsidRPr="00B77632" w:rsidRDefault="00B77632" w:rsidP="00215451">
            <w:pPr>
              <w:pStyle w:val="tabela"/>
              <w:spacing w:before="0" w:after="0" w:line="240" w:lineRule="auto"/>
              <w:rPr>
                <w:rFonts w:ascii="Calibri" w:hAnsi="Calibri" w:cs="Calibri"/>
                <w:b/>
                <w:noProof/>
                <w:color w:val="FF0000"/>
                <w:sz w:val="20"/>
              </w:rPr>
            </w:pPr>
            <w:r w:rsidRPr="00B77632">
              <w:rPr>
                <w:rFonts w:ascii="Calibri" w:hAnsi="Calibri" w:cs="Calibri"/>
                <w:b/>
                <w:noProof/>
                <w:sz w:val="20"/>
              </w:rPr>
              <w:t>Zagrożenie poważnymi awariami</w:t>
            </w:r>
          </w:p>
        </w:tc>
      </w:tr>
      <w:tr w:rsidR="001F7092" w:rsidRPr="00B77632" w14:paraId="018763E3" w14:textId="77777777" w:rsidTr="005D77D3">
        <w:trPr>
          <w:trHeight w:hRule="exact" w:val="387"/>
          <w:jc w:val="center"/>
        </w:trPr>
        <w:tc>
          <w:tcPr>
            <w:tcW w:w="1137" w:type="pct"/>
            <w:tcBorders>
              <w:top w:val="single" w:sz="4" w:space="0" w:color="auto"/>
              <w:left w:val="single" w:sz="4" w:space="0" w:color="auto"/>
              <w:bottom w:val="single" w:sz="4" w:space="0" w:color="auto"/>
              <w:right w:val="single" w:sz="4" w:space="0" w:color="auto"/>
            </w:tcBorders>
            <w:vAlign w:val="center"/>
          </w:tcPr>
          <w:p w14:paraId="2627087D" w14:textId="77777777" w:rsidR="00B874DD" w:rsidRPr="00B77632" w:rsidRDefault="00B874DD" w:rsidP="008E25DD">
            <w:pPr>
              <w:pStyle w:val="tabela"/>
              <w:jc w:val="left"/>
              <w:rPr>
                <w:rFonts w:ascii="Calibri" w:hAnsi="Calibri" w:cs="Calibri"/>
                <w:sz w:val="20"/>
              </w:rPr>
            </w:pPr>
            <w:r w:rsidRPr="00B77632">
              <w:rPr>
                <w:rFonts w:ascii="Calibri" w:hAnsi="Calibri" w:cs="Calibri"/>
                <w:sz w:val="20"/>
              </w:rPr>
              <w:t>liczba poważnych awarii</w:t>
            </w:r>
          </w:p>
        </w:tc>
        <w:tc>
          <w:tcPr>
            <w:tcW w:w="682" w:type="pct"/>
            <w:tcBorders>
              <w:top w:val="single" w:sz="4" w:space="0" w:color="auto"/>
              <w:left w:val="single" w:sz="4" w:space="0" w:color="auto"/>
              <w:bottom w:val="single" w:sz="4" w:space="0" w:color="auto"/>
              <w:right w:val="single" w:sz="4" w:space="0" w:color="auto"/>
            </w:tcBorders>
            <w:vAlign w:val="center"/>
          </w:tcPr>
          <w:p w14:paraId="427D6F17" w14:textId="77777777" w:rsidR="00B874DD" w:rsidRPr="00B77632" w:rsidRDefault="00B874DD" w:rsidP="008E25DD">
            <w:pPr>
              <w:pStyle w:val="tabela"/>
              <w:rPr>
                <w:rFonts w:ascii="Calibri" w:hAnsi="Calibri" w:cs="Calibri"/>
                <w:sz w:val="20"/>
              </w:rPr>
            </w:pPr>
            <w:r w:rsidRPr="00B77632">
              <w:rPr>
                <w:rFonts w:ascii="Calibri" w:hAnsi="Calibri" w:cs="Calibri"/>
                <w:sz w:val="20"/>
              </w:rPr>
              <w:t>WIOŚ, Poznań</w:t>
            </w:r>
          </w:p>
        </w:tc>
        <w:tc>
          <w:tcPr>
            <w:tcW w:w="557" w:type="pct"/>
            <w:tcBorders>
              <w:top w:val="single" w:sz="4" w:space="0" w:color="auto"/>
              <w:left w:val="single" w:sz="4" w:space="0" w:color="auto"/>
              <w:bottom w:val="single" w:sz="4" w:space="0" w:color="auto"/>
              <w:right w:val="single" w:sz="4" w:space="0" w:color="auto"/>
            </w:tcBorders>
            <w:noWrap/>
            <w:vAlign w:val="center"/>
          </w:tcPr>
          <w:p w14:paraId="611B8A5D" w14:textId="77777777" w:rsidR="00B874DD" w:rsidRPr="00B77632" w:rsidRDefault="00B874DD" w:rsidP="008E25DD">
            <w:pPr>
              <w:pStyle w:val="tabela"/>
              <w:rPr>
                <w:rFonts w:ascii="Calibri" w:hAnsi="Calibri" w:cs="Calibri"/>
                <w:sz w:val="20"/>
              </w:rPr>
            </w:pPr>
            <w:r w:rsidRPr="00B77632">
              <w:rPr>
                <w:rFonts w:ascii="Calibri" w:hAnsi="Calibri" w:cs="Calibri"/>
                <w:sz w:val="20"/>
              </w:rPr>
              <w:t>0 (2017)</w:t>
            </w:r>
          </w:p>
        </w:tc>
        <w:tc>
          <w:tcPr>
            <w:tcW w:w="481" w:type="pct"/>
          </w:tcPr>
          <w:p w14:paraId="621B0BB1" w14:textId="7E4F244B" w:rsidR="00B874DD" w:rsidRPr="00B77632" w:rsidRDefault="001029D5" w:rsidP="008E25DD">
            <w:pPr>
              <w:pStyle w:val="tabela"/>
              <w:rPr>
                <w:rFonts w:ascii="Calibri" w:hAnsi="Calibri" w:cs="Calibri"/>
                <w:sz w:val="20"/>
              </w:rPr>
            </w:pPr>
            <w:r>
              <w:rPr>
                <w:rFonts w:ascii="Calibri" w:hAnsi="Calibri" w:cs="Calibri"/>
                <w:sz w:val="20"/>
              </w:rPr>
              <w:t>0</w:t>
            </w:r>
          </w:p>
        </w:tc>
        <w:tc>
          <w:tcPr>
            <w:tcW w:w="486" w:type="pct"/>
          </w:tcPr>
          <w:p w14:paraId="527D3C70" w14:textId="3D30598B" w:rsidR="00B874DD" w:rsidRPr="00B77632" w:rsidRDefault="001029D5" w:rsidP="008E25DD">
            <w:pPr>
              <w:pStyle w:val="tabela"/>
              <w:rPr>
                <w:rFonts w:ascii="Calibri" w:hAnsi="Calibri" w:cs="Calibri"/>
                <w:sz w:val="20"/>
              </w:rPr>
            </w:pPr>
            <w:r>
              <w:rPr>
                <w:rFonts w:ascii="Calibri" w:hAnsi="Calibri" w:cs="Calibri"/>
                <w:sz w:val="20"/>
              </w:rPr>
              <w:t>0</w:t>
            </w:r>
          </w:p>
        </w:tc>
        <w:tc>
          <w:tcPr>
            <w:tcW w:w="583" w:type="pct"/>
            <w:tcBorders>
              <w:top w:val="single" w:sz="4" w:space="0" w:color="auto"/>
              <w:left w:val="single" w:sz="4" w:space="0" w:color="auto"/>
              <w:bottom w:val="single" w:sz="4" w:space="0" w:color="auto"/>
              <w:right w:val="single" w:sz="4" w:space="0" w:color="auto"/>
            </w:tcBorders>
            <w:vAlign w:val="center"/>
          </w:tcPr>
          <w:p w14:paraId="7897F6C9" w14:textId="7FBB60CB" w:rsidR="00B874DD" w:rsidRPr="000B50C3" w:rsidRDefault="00B874DD" w:rsidP="008E25DD">
            <w:pPr>
              <w:pStyle w:val="tabela"/>
              <w:rPr>
                <w:rFonts w:ascii="Calibri" w:hAnsi="Calibri" w:cs="Calibri"/>
                <w:b/>
                <w:bCs/>
                <w:sz w:val="20"/>
              </w:rPr>
            </w:pPr>
            <w:r w:rsidRPr="000B50C3">
              <w:rPr>
                <w:rFonts w:ascii="Calibri" w:hAnsi="Calibri" w:cs="Calibri"/>
                <w:b/>
                <w:bCs/>
                <w:sz w:val="20"/>
              </w:rPr>
              <w:t>0</w:t>
            </w:r>
          </w:p>
        </w:tc>
        <w:tc>
          <w:tcPr>
            <w:tcW w:w="583" w:type="pct"/>
            <w:tcBorders>
              <w:top w:val="single" w:sz="4" w:space="0" w:color="auto"/>
              <w:left w:val="single" w:sz="4" w:space="0" w:color="auto"/>
              <w:bottom w:val="single" w:sz="4" w:space="0" w:color="auto"/>
              <w:right w:val="single" w:sz="4" w:space="0" w:color="auto"/>
            </w:tcBorders>
            <w:vAlign w:val="center"/>
          </w:tcPr>
          <w:p w14:paraId="78E37786" w14:textId="77777777" w:rsidR="00B874DD" w:rsidRPr="000B50C3" w:rsidRDefault="00B874DD" w:rsidP="008E25DD">
            <w:pPr>
              <w:pStyle w:val="tabela"/>
              <w:rPr>
                <w:rFonts w:ascii="Calibri" w:hAnsi="Calibri" w:cs="Calibri"/>
                <w:b/>
                <w:bCs/>
                <w:sz w:val="20"/>
              </w:rPr>
            </w:pPr>
            <w:r w:rsidRPr="000B50C3">
              <w:rPr>
                <w:rFonts w:ascii="Calibri" w:hAnsi="Calibri" w:cs="Calibri"/>
                <w:b/>
                <w:bCs/>
                <w:sz w:val="20"/>
              </w:rPr>
              <w:t>0</w:t>
            </w:r>
          </w:p>
        </w:tc>
        <w:tc>
          <w:tcPr>
            <w:tcW w:w="491" w:type="pct"/>
            <w:tcBorders>
              <w:top w:val="single" w:sz="4" w:space="0" w:color="auto"/>
              <w:left w:val="single" w:sz="4" w:space="0" w:color="auto"/>
              <w:bottom w:val="single" w:sz="4" w:space="0" w:color="auto"/>
              <w:right w:val="single" w:sz="4" w:space="0" w:color="auto"/>
            </w:tcBorders>
            <w:noWrap/>
            <w:vAlign w:val="center"/>
          </w:tcPr>
          <w:p w14:paraId="496D4F48" w14:textId="77777777" w:rsidR="00B874DD" w:rsidRPr="00B77632" w:rsidRDefault="00B874DD" w:rsidP="00700AB0">
            <w:pPr>
              <w:pStyle w:val="tabela"/>
              <w:rPr>
                <w:rFonts w:ascii="Calibri" w:hAnsi="Calibri" w:cs="Calibri"/>
                <w:noProof/>
                <w:sz w:val="20"/>
              </w:rPr>
            </w:pPr>
            <w:r w:rsidRPr="00B77632">
              <w:rPr>
                <w:rFonts w:ascii="Calibri" w:hAnsi="Calibri" w:cs="Calibri"/>
                <w:noProof/>
                <w:sz w:val="20"/>
              </w:rPr>
              <w:drawing>
                <wp:inline distT="0" distB="0" distL="0" distR="0" wp14:anchorId="0E6A2009" wp14:editId="647E2C0B">
                  <wp:extent cx="371475" cy="171450"/>
                  <wp:effectExtent l="0" t="0" r="9525" b="0"/>
                  <wp:docPr id="12" name="Grafika 21" descr="Strzałka ciągła: pro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ineStraigh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10800000">
                            <a:off x="0" y="0"/>
                            <a:ext cx="371475" cy="171450"/>
                          </a:xfrm>
                          <a:prstGeom prst="rect">
                            <a:avLst/>
                          </a:prstGeom>
                        </pic:spPr>
                      </pic:pic>
                    </a:graphicData>
                  </a:graphic>
                </wp:inline>
              </w:drawing>
            </w:r>
          </w:p>
        </w:tc>
      </w:tr>
    </w:tbl>
    <w:bookmarkEnd w:id="42"/>
    <w:p w14:paraId="1FE4C9ED" w14:textId="02C7B678" w:rsidR="00A30C1A" w:rsidRPr="002D7CD8" w:rsidRDefault="00E16280" w:rsidP="002D7CD8">
      <w:pPr>
        <w:spacing w:after="0" w:line="240" w:lineRule="auto"/>
        <w:rPr>
          <w:rFonts w:ascii="Calibri" w:hAnsi="Calibri" w:cs="Calibri"/>
          <w:sz w:val="16"/>
          <w:szCs w:val="16"/>
        </w:rPr>
      </w:pPr>
      <w:r w:rsidRPr="002D7CD8">
        <w:rPr>
          <w:rFonts w:ascii="Calibri" w:hAnsi="Calibri" w:cs="Calibri"/>
          <w:sz w:val="16"/>
          <w:szCs w:val="16"/>
        </w:rPr>
        <w:t>Objaśnienia:</w:t>
      </w:r>
      <w:r w:rsidR="0048771C" w:rsidRPr="002D7CD8">
        <w:rPr>
          <w:rFonts w:ascii="Calibri" w:hAnsi="Calibri" w:cs="Calibri"/>
          <w:sz w:val="16"/>
          <w:szCs w:val="16"/>
        </w:rPr>
        <w:t xml:space="preserve"> </w:t>
      </w:r>
      <w:r w:rsidRPr="002D7CD8">
        <w:rPr>
          <w:rFonts w:ascii="Calibri" w:hAnsi="Calibri" w:cs="Calibri"/>
          <w:sz w:val="16"/>
          <w:szCs w:val="16"/>
        </w:rPr>
        <w:t>GUS - Główny Urząd Statystyczny</w:t>
      </w:r>
      <w:r w:rsidR="0048771C" w:rsidRPr="002D7CD8">
        <w:rPr>
          <w:rFonts w:ascii="Calibri" w:hAnsi="Calibri" w:cs="Calibri"/>
          <w:sz w:val="16"/>
          <w:szCs w:val="16"/>
        </w:rPr>
        <w:t xml:space="preserve">; </w:t>
      </w:r>
      <w:r w:rsidRPr="002D7CD8">
        <w:rPr>
          <w:rFonts w:ascii="Calibri" w:hAnsi="Calibri" w:cs="Calibri"/>
          <w:sz w:val="16"/>
          <w:szCs w:val="16"/>
        </w:rPr>
        <w:t>WIOŚ</w:t>
      </w:r>
      <w:r w:rsidR="0057417E">
        <w:rPr>
          <w:rFonts w:ascii="Calibri" w:hAnsi="Calibri" w:cs="Calibri"/>
          <w:sz w:val="16"/>
          <w:szCs w:val="16"/>
        </w:rPr>
        <w:t xml:space="preserve"> </w:t>
      </w:r>
      <w:r w:rsidRPr="002D7CD8">
        <w:rPr>
          <w:rFonts w:ascii="Calibri" w:hAnsi="Calibri" w:cs="Calibri"/>
          <w:sz w:val="16"/>
          <w:szCs w:val="16"/>
        </w:rPr>
        <w:t xml:space="preserve"> Poznań - Wojewódzki Inspektorat Ochrony Środowiska w Poznaniu</w:t>
      </w:r>
      <w:r w:rsidR="002D7CD8" w:rsidRPr="002D7CD8">
        <w:rPr>
          <w:rFonts w:ascii="Calibri" w:hAnsi="Calibri" w:cs="Calibri"/>
          <w:sz w:val="16"/>
          <w:szCs w:val="16"/>
        </w:rPr>
        <w:t xml:space="preserve">. </w:t>
      </w:r>
      <w:r w:rsidR="000F4A0E" w:rsidRPr="002D7CD8">
        <w:rPr>
          <w:rFonts w:ascii="Calibri" w:hAnsi="Calibri" w:cs="Calibri"/>
          <w:sz w:val="16"/>
          <w:szCs w:val="16"/>
        </w:rPr>
        <w:t xml:space="preserve">źródło: opracowanie własne </w:t>
      </w:r>
    </w:p>
    <w:p w14:paraId="7FC034AA" w14:textId="77777777" w:rsidR="00B874DD" w:rsidRDefault="00B874DD" w:rsidP="00216798">
      <w:pPr>
        <w:pStyle w:val="Default"/>
        <w:spacing w:after="120"/>
        <w:ind w:firstLine="567"/>
        <w:rPr>
          <w:rFonts w:ascii="Calibri" w:hAnsi="Calibri" w:cs="Calibri"/>
          <w:color w:val="auto"/>
          <w:sz w:val="28"/>
          <w:szCs w:val="28"/>
        </w:rPr>
        <w:sectPr w:rsidR="00B874DD" w:rsidSect="00B874DD">
          <w:pgSz w:w="16838" w:h="11906" w:orient="landscape"/>
          <w:pgMar w:top="1701" w:right="1418" w:bottom="1418" w:left="1701" w:header="709" w:footer="709" w:gutter="0"/>
          <w:cols w:space="708"/>
          <w:docGrid w:linePitch="360"/>
        </w:sectPr>
      </w:pPr>
    </w:p>
    <w:p w14:paraId="62BB796C" w14:textId="232AD8B0" w:rsidR="00B5639F" w:rsidRPr="0057417E" w:rsidRDefault="00347EF5" w:rsidP="00216798">
      <w:pPr>
        <w:pStyle w:val="Default"/>
        <w:spacing w:after="120"/>
        <w:ind w:firstLine="567"/>
        <w:rPr>
          <w:rFonts w:ascii="Calibri" w:hAnsi="Calibri" w:cs="Calibri"/>
          <w:color w:val="auto"/>
          <w:sz w:val="28"/>
          <w:szCs w:val="28"/>
        </w:rPr>
      </w:pPr>
      <w:r w:rsidRPr="00CC4109">
        <w:rPr>
          <w:rFonts w:ascii="Calibri" w:hAnsi="Calibri" w:cs="Calibri"/>
          <w:color w:val="auto"/>
          <w:sz w:val="28"/>
          <w:szCs w:val="28"/>
        </w:rPr>
        <w:lastRenderedPageBreak/>
        <w:t>W obszarze</w:t>
      </w:r>
      <w:r w:rsidR="00966B9A" w:rsidRPr="00CC4109">
        <w:rPr>
          <w:rFonts w:ascii="Calibri" w:hAnsi="Calibri" w:cs="Calibri"/>
          <w:color w:val="auto"/>
          <w:sz w:val="28"/>
          <w:szCs w:val="28"/>
        </w:rPr>
        <w:t xml:space="preserve"> interwencji związanym z ochroną</w:t>
      </w:r>
      <w:r w:rsidRPr="00CC4109">
        <w:rPr>
          <w:rFonts w:ascii="Calibri" w:hAnsi="Calibri" w:cs="Calibri"/>
          <w:color w:val="auto"/>
          <w:sz w:val="28"/>
          <w:szCs w:val="28"/>
        </w:rPr>
        <w:t xml:space="preserve"> klimatu i jakości powietrza p</w:t>
      </w:r>
      <w:r w:rsidR="00DF143D" w:rsidRPr="00CC4109">
        <w:rPr>
          <w:rFonts w:ascii="Calibri" w:hAnsi="Calibri" w:cs="Calibri"/>
          <w:color w:val="auto"/>
          <w:sz w:val="28"/>
          <w:szCs w:val="28"/>
        </w:rPr>
        <w:t>orównano m.in. poziom zanieczyszczenia powietrza wg oceny rocznej dla ochrony zdrowia</w:t>
      </w:r>
      <w:r w:rsidRPr="00CC4109">
        <w:rPr>
          <w:rFonts w:ascii="Calibri" w:hAnsi="Calibri" w:cs="Calibri"/>
          <w:color w:val="auto"/>
          <w:sz w:val="28"/>
          <w:szCs w:val="28"/>
        </w:rPr>
        <w:t xml:space="preserve"> i roślin</w:t>
      </w:r>
      <w:r w:rsidR="00DF143D" w:rsidRPr="00CC4109">
        <w:rPr>
          <w:rFonts w:ascii="Calibri" w:hAnsi="Calibri" w:cs="Calibri"/>
          <w:color w:val="auto"/>
          <w:sz w:val="28"/>
          <w:szCs w:val="28"/>
        </w:rPr>
        <w:t>. Trend zmian, w porównaniu z rokiem bazowym, którego opis przedstawiono w </w:t>
      </w:r>
      <w:r w:rsidR="00E47298">
        <w:rPr>
          <w:rFonts w:ascii="Calibri" w:hAnsi="Calibri" w:cs="Calibri"/>
          <w:color w:val="auto"/>
          <w:sz w:val="28"/>
          <w:szCs w:val="28"/>
        </w:rPr>
        <w:t>p</w:t>
      </w:r>
      <w:r w:rsidR="00DF143D" w:rsidRPr="00CC4109">
        <w:rPr>
          <w:rFonts w:ascii="Calibri" w:hAnsi="Calibri" w:cs="Calibri"/>
          <w:color w:val="auto"/>
          <w:sz w:val="28"/>
          <w:szCs w:val="28"/>
        </w:rPr>
        <w:t xml:space="preserve">rogramie, określa się jako </w:t>
      </w:r>
      <w:r w:rsidRPr="00CC4109">
        <w:rPr>
          <w:rFonts w:ascii="Calibri" w:hAnsi="Calibri" w:cs="Calibri"/>
          <w:color w:val="auto"/>
          <w:sz w:val="28"/>
          <w:szCs w:val="28"/>
        </w:rPr>
        <w:t>pozytywny</w:t>
      </w:r>
      <w:r w:rsidR="00DF143D" w:rsidRPr="00CC4109">
        <w:rPr>
          <w:rFonts w:ascii="Calibri" w:hAnsi="Calibri" w:cs="Calibri"/>
          <w:color w:val="auto"/>
          <w:sz w:val="28"/>
          <w:szCs w:val="28"/>
        </w:rPr>
        <w:t xml:space="preserve"> z uwagi na </w:t>
      </w:r>
      <w:r w:rsidR="00E202B2" w:rsidRPr="00CC4109">
        <w:rPr>
          <w:rFonts w:ascii="Calibri" w:hAnsi="Calibri" w:cs="Calibri"/>
          <w:color w:val="auto"/>
          <w:sz w:val="28"/>
          <w:szCs w:val="28"/>
        </w:rPr>
        <w:t xml:space="preserve">poprawiający </w:t>
      </w:r>
      <w:r w:rsidRPr="00CC4109">
        <w:rPr>
          <w:rFonts w:ascii="Calibri" w:hAnsi="Calibri" w:cs="Calibri"/>
          <w:color w:val="auto"/>
          <w:sz w:val="28"/>
          <w:szCs w:val="28"/>
        </w:rPr>
        <w:t xml:space="preserve">się stan </w:t>
      </w:r>
      <w:r w:rsidR="00E202B2" w:rsidRPr="00CC4109">
        <w:rPr>
          <w:rFonts w:ascii="Calibri" w:hAnsi="Calibri" w:cs="Calibri"/>
          <w:color w:val="auto"/>
          <w:sz w:val="28"/>
          <w:szCs w:val="28"/>
        </w:rPr>
        <w:t xml:space="preserve">jakości </w:t>
      </w:r>
      <w:r w:rsidRPr="00CC4109">
        <w:rPr>
          <w:rFonts w:ascii="Calibri" w:hAnsi="Calibri" w:cs="Calibri"/>
          <w:color w:val="auto"/>
          <w:sz w:val="28"/>
          <w:szCs w:val="28"/>
        </w:rPr>
        <w:t>powietrza w strefie w</w:t>
      </w:r>
      <w:r w:rsidR="00B5639F" w:rsidRPr="00CC4109">
        <w:rPr>
          <w:rFonts w:ascii="Calibri" w:hAnsi="Calibri" w:cs="Calibri"/>
          <w:color w:val="auto"/>
          <w:sz w:val="28"/>
          <w:szCs w:val="28"/>
        </w:rPr>
        <w:t> </w:t>
      </w:r>
      <w:r w:rsidRPr="00CC4109">
        <w:rPr>
          <w:rFonts w:ascii="Calibri" w:hAnsi="Calibri" w:cs="Calibri"/>
          <w:color w:val="auto"/>
          <w:sz w:val="28"/>
          <w:szCs w:val="28"/>
        </w:rPr>
        <w:t xml:space="preserve">zakresie </w:t>
      </w:r>
      <w:r w:rsidR="00DF143D" w:rsidRPr="00CC4109">
        <w:rPr>
          <w:rFonts w:ascii="Calibri" w:hAnsi="Calibri" w:cs="Calibri"/>
          <w:color w:val="auto"/>
          <w:sz w:val="28"/>
          <w:szCs w:val="28"/>
        </w:rPr>
        <w:t>stężenia pył</w:t>
      </w:r>
      <w:r w:rsidRPr="00CC4109">
        <w:rPr>
          <w:rFonts w:ascii="Calibri" w:hAnsi="Calibri" w:cs="Calibri"/>
          <w:color w:val="auto"/>
          <w:sz w:val="28"/>
          <w:szCs w:val="28"/>
        </w:rPr>
        <w:t>ów</w:t>
      </w:r>
      <w:r w:rsidR="00DF143D" w:rsidRPr="00CC4109">
        <w:rPr>
          <w:rFonts w:ascii="Calibri" w:hAnsi="Calibri" w:cs="Calibri"/>
          <w:color w:val="auto"/>
          <w:sz w:val="28"/>
          <w:szCs w:val="28"/>
        </w:rPr>
        <w:t xml:space="preserve">. </w:t>
      </w:r>
      <w:r w:rsidR="002F6862" w:rsidRPr="00CC4109">
        <w:rPr>
          <w:rFonts w:ascii="Calibri" w:hAnsi="Calibri" w:cs="Calibri"/>
          <w:color w:val="auto"/>
          <w:sz w:val="28"/>
          <w:szCs w:val="28"/>
        </w:rPr>
        <w:t xml:space="preserve">W </w:t>
      </w:r>
      <w:r w:rsidR="00CC4109" w:rsidRPr="00CC4109">
        <w:rPr>
          <w:rFonts w:ascii="Calibri" w:hAnsi="Calibri" w:cs="Calibri"/>
          <w:color w:val="auto"/>
          <w:sz w:val="28"/>
          <w:szCs w:val="28"/>
        </w:rPr>
        <w:t>latach 2023-2024</w:t>
      </w:r>
      <w:r w:rsidR="002F6862" w:rsidRPr="00CC4109">
        <w:rPr>
          <w:rFonts w:ascii="Calibri" w:hAnsi="Calibri" w:cs="Calibri"/>
          <w:color w:val="auto"/>
          <w:sz w:val="28"/>
          <w:szCs w:val="28"/>
        </w:rPr>
        <w:t xml:space="preserve"> </w:t>
      </w:r>
      <w:r w:rsidR="002F6862" w:rsidRPr="00CC4109">
        <w:rPr>
          <w:rFonts w:asciiTheme="minorHAnsi" w:hAnsiTheme="minorHAnsi"/>
          <w:color w:val="auto"/>
          <w:sz w:val="28"/>
          <w:szCs w:val="28"/>
        </w:rPr>
        <w:t xml:space="preserve">strefę wielkopolską zaliczono do strefy C wg kryterium ochrony zdrowia </w:t>
      </w:r>
      <w:r w:rsidR="00CC4109">
        <w:rPr>
          <w:rFonts w:asciiTheme="minorHAnsi" w:hAnsiTheme="minorHAnsi"/>
          <w:color w:val="auto"/>
          <w:sz w:val="28"/>
          <w:szCs w:val="28"/>
        </w:rPr>
        <w:t xml:space="preserve">wyłącznie </w:t>
      </w:r>
      <w:r w:rsidR="002F6862" w:rsidRPr="00CC4109">
        <w:rPr>
          <w:rFonts w:asciiTheme="minorHAnsi" w:hAnsiTheme="minorHAnsi"/>
          <w:color w:val="auto"/>
          <w:sz w:val="28"/>
          <w:szCs w:val="28"/>
        </w:rPr>
        <w:t xml:space="preserve">ze względu na przekroczenia poziomu docelowego </w:t>
      </w:r>
      <w:proofErr w:type="spellStart"/>
      <w:r w:rsidR="002F6862" w:rsidRPr="00CC4109">
        <w:rPr>
          <w:rFonts w:asciiTheme="minorHAnsi" w:hAnsiTheme="minorHAnsi"/>
          <w:color w:val="auto"/>
          <w:sz w:val="28"/>
          <w:szCs w:val="28"/>
        </w:rPr>
        <w:t>benzo</w:t>
      </w:r>
      <w:proofErr w:type="spellEnd"/>
      <w:r w:rsidR="002F6862" w:rsidRPr="00CC4109">
        <w:rPr>
          <w:rFonts w:asciiTheme="minorHAnsi" w:hAnsiTheme="minorHAnsi"/>
          <w:color w:val="auto"/>
          <w:sz w:val="28"/>
          <w:szCs w:val="28"/>
        </w:rPr>
        <w:t>(a)</w:t>
      </w:r>
      <w:proofErr w:type="spellStart"/>
      <w:r w:rsidR="002F6862" w:rsidRPr="00CC4109">
        <w:rPr>
          <w:rFonts w:asciiTheme="minorHAnsi" w:hAnsiTheme="minorHAnsi"/>
          <w:color w:val="auto"/>
          <w:sz w:val="28"/>
          <w:szCs w:val="28"/>
        </w:rPr>
        <w:t>pirenu</w:t>
      </w:r>
      <w:proofErr w:type="spellEnd"/>
      <w:r w:rsidR="003B392A" w:rsidRPr="00CC4109">
        <w:rPr>
          <w:rFonts w:asciiTheme="minorHAnsi" w:hAnsiTheme="minorHAnsi"/>
          <w:color w:val="auto"/>
          <w:sz w:val="28"/>
          <w:szCs w:val="28"/>
        </w:rPr>
        <w:t>.</w:t>
      </w:r>
      <w:r w:rsidR="003B392A" w:rsidRPr="00CC4109">
        <w:rPr>
          <w:rFonts w:ascii="Calibri" w:hAnsi="Calibri" w:cs="Calibri"/>
          <w:color w:val="auto"/>
          <w:sz w:val="28"/>
          <w:szCs w:val="28"/>
        </w:rPr>
        <w:t xml:space="preserve"> </w:t>
      </w:r>
      <w:r w:rsidR="00B5639F" w:rsidRPr="00CC4109">
        <w:rPr>
          <w:rFonts w:ascii="Calibri" w:hAnsi="Calibri" w:cs="Calibri"/>
          <w:color w:val="auto"/>
          <w:sz w:val="28"/>
          <w:szCs w:val="28"/>
        </w:rPr>
        <w:t>Z</w:t>
      </w:r>
      <w:r w:rsidR="003B392A" w:rsidRPr="00CC4109">
        <w:rPr>
          <w:rFonts w:ascii="Calibri" w:hAnsi="Calibri" w:cs="Calibri"/>
          <w:color w:val="auto"/>
          <w:sz w:val="28"/>
          <w:szCs w:val="28"/>
        </w:rPr>
        <w:t xml:space="preserve">atem </w:t>
      </w:r>
      <w:r w:rsidR="00DF143D" w:rsidRPr="00CC4109">
        <w:rPr>
          <w:rFonts w:ascii="Calibri" w:hAnsi="Calibri" w:cs="Calibri"/>
          <w:color w:val="auto"/>
          <w:sz w:val="28"/>
          <w:szCs w:val="28"/>
        </w:rPr>
        <w:t xml:space="preserve">trend </w:t>
      </w:r>
      <w:r w:rsidR="003B392A" w:rsidRPr="00CC4109">
        <w:rPr>
          <w:rFonts w:ascii="Calibri" w:hAnsi="Calibri" w:cs="Calibri"/>
          <w:color w:val="auto"/>
          <w:sz w:val="28"/>
          <w:szCs w:val="28"/>
        </w:rPr>
        <w:t xml:space="preserve">ten </w:t>
      </w:r>
      <w:r w:rsidR="00DF143D" w:rsidRPr="00CC4109">
        <w:rPr>
          <w:rFonts w:ascii="Calibri" w:hAnsi="Calibri" w:cs="Calibri"/>
          <w:color w:val="auto"/>
          <w:sz w:val="28"/>
          <w:szCs w:val="28"/>
        </w:rPr>
        <w:t xml:space="preserve">można określić jako pozytywny. </w:t>
      </w:r>
      <w:r w:rsidR="00B5639F" w:rsidRPr="00CC4109">
        <w:rPr>
          <w:rFonts w:ascii="Calibri" w:hAnsi="Calibri" w:cs="Calibri"/>
          <w:color w:val="auto"/>
          <w:sz w:val="28"/>
          <w:szCs w:val="28"/>
        </w:rPr>
        <w:t xml:space="preserve">Ponadto w okresie sprawozdawczym nie odnotowano przekroczeń poziomu docelowego wg kryterium ochrony roślin dla żadnej </w:t>
      </w:r>
      <w:r w:rsidR="00B5639F" w:rsidRPr="0057417E">
        <w:rPr>
          <w:rFonts w:ascii="Calibri" w:hAnsi="Calibri" w:cs="Calibri"/>
          <w:color w:val="auto"/>
          <w:sz w:val="28"/>
          <w:szCs w:val="28"/>
        </w:rPr>
        <w:t xml:space="preserve">substancji. </w:t>
      </w:r>
    </w:p>
    <w:p w14:paraId="7F03682E" w14:textId="2A1B3601" w:rsidR="004920AD" w:rsidRPr="0057417E" w:rsidRDefault="004920AD" w:rsidP="00216798">
      <w:pPr>
        <w:pStyle w:val="Default"/>
        <w:spacing w:after="120"/>
        <w:ind w:firstLine="567"/>
        <w:rPr>
          <w:rFonts w:ascii="Calibri" w:hAnsi="Calibri" w:cs="Calibri"/>
          <w:color w:val="auto"/>
          <w:sz w:val="28"/>
          <w:szCs w:val="28"/>
          <w:highlight w:val="yellow"/>
        </w:rPr>
      </w:pPr>
      <w:r w:rsidRPr="0057417E">
        <w:rPr>
          <w:rFonts w:ascii="Calibri" w:hAnsi="Calibri" w:cs="Calibri"/>
          <w:color w:val="auto"/>
          <w:sz w:val="28"/>
          <w:szCs w:val="28"/>
        </w:rPr>
        <w:t>Należy zwrócić uwagę na wskaźnik dotyczący ludności korzystającej z</w:t>
      </w:r>
      <w:r w:rsidR="00322C4F" w:rsidRPr="0057417E">
        <w:rPr>
          <w:rFonts w:ascii="Calibri" w:hAnsi="Calibri" w:cs="Calibri"/>
          <w:color w:val="auto"/>
          <w:sz w:val="28"/>
          <w:szCs w:val="28"/>
        </w:rPr>
        <w:t> </w:t>
      </w:r>
      <w:r w:rsidRPr="0057417E">
        <w:rPr>
          <w:rFonts w:ascii="Calibri" w:hAnsi="Calibri" w:cs="Calibri"/>
          <w:color w:val="auto"/>
          <w:sz w:val="28"/>
          <w:szCs w:val="28"/>
        </w:rPr>
        <w:t xml:space="preserve">sieci gazowej. Szczegółowa analiza danych publikowanych przez Główny Urząd Statystyczny pokazuje, że </w:t>
      </w:r>
      <w:r w:rsidR="00322C4F" w:rsidRPr="0057417E">
        <w:rPr>
          <w:rFonts w:ascii="Calibri" w:hAnsi="Calibri" w:cs="Calibri"/>
          <w:color w:val="auto"/>
          <w:sz w:val="28"/>
          <w:szCs w:val="28"/>
        </w:rPr>
        <w:t>o ile w mieście wskaźnik ten maleje, tak na wsi z roku na rok rośnie. Powyższe związane jest z postępującą migracją ludności z miasta na tereny wiejskie. Ogółem na terenie gminy wskaźnik ten wykazuje trend spadkowy. Jakkolwiek ocena tego trendu jest trudna bez szczegółowej analizy różnych aspektów (m.in. środowiskowych, ekonomicznych, infrastrukturalnych), jednak w kontekście polityki Unii Europejskiej skierowanej na stopniową eliminację kotłów na paliwa kopalne (w tym gaz) z budynków mieszkalnych i przechodzenie na odnawialne źródła energii, należy uznać ten trend za pozytywny.</w:t>
      </w:r>
    </w:p>
    <w:p w14:paraId="1EB4958B" w14:textId="114E03A7" w:rsidR="0048771C" w:rsidRPr="00E57C88" w:rsidRDefault="003B392A" w:rsidP="00216798">
      <w:pPr>
        <w:pStyle w:val="Default"/>
        <w:spacing w:after="120"/>
        <w:ind w:firstLine="567"/>
        <w:rPr>
          <w:rFonts w:ascii="Calibri" w:hAnsi="Calibri" w:cs="Calibri"/>
          <w:color w:val="EE0000"/>
          <w:sz w:val="28"/>
          <w:szCs w:val="28"/>
        </w:rPr>
      </w:pPr>
      <w:r w:rsidRPr="00AE3BFA">
        <w:rPr>
          <w:rFonts w:ascii="Calibri" w:hAnsi="Calibri" w:cs="Calibri"/>
          <w:color w:val="auto"/>
          <w:sz w:val="28"/>
          <w:szCs w:val="28"/>
        </w:rPr>
        <w:t xml:space="preserve">Zagrożenie hałasem jest niezmiernie trudno przeanalizować z uwagi na różnorodne </w:t>
      </w:r>
      <w:r w:rsidR="001E37FE">
        <w:rPr>
          <w:rFonts w:ascii="Calibri" w:hAnsi="Calibri" w:cs="Calibri"/>
          <w:color w:val="auto"/>
          <w:sz w:val="28"/>
          <w:szCs w:val="28"/>
        </w:rPr>
        <w:t xml:space="preserve">jego </w:t>
      </w:r>
      <w:r w:rsidRPr="00AE3BFA">
        <w:rPr>
          <w:rFonts w:ascii="Calibri" w:hAnsi="Calibri" w:cs="Calibri"/>
          <w:color w:val="auto"/>
          <w:sz w:val="28"/>
          <w:szCs w:val="28"/>
        </w:rPr>
        <w:t>źródła</w:t>
      </w:r>
      <w:r w:rsidR="001E37FE">
        <w:rPr>
          <w:rFonts w:ascii="Calibri" w:hAnsi="Calibri" w:cs="Calibri"/>
          <w:color w:val="auto"/>
          <w:sz w:val="28"/>
          <w:szCs w:val="28"/>
        </w:rPr>
        <w:t>,</w:t>
      </w:r>
      <w:r w:rsidRPr="00AE3BFA">
        <w:rPr>
          <w:rFonts w:ascii="Calibri" w:hAnsi="Calibri" w:cs="Calibri"/>
          <w:color w:val="auto"/>
          <w:sz w:val="28"/>
          <w:szCs w:val="28"/>
        </w:rPr>
        <w:t xml:space="preserve"> </w:t>
      </w:r>
      <w:r w:rsidR="001E37FE">
        <w:rPr>
          <w:rFonts w:ascii="Calibri" w:hAnsi="Calibri" w:cs="Calibri"/>
          <w:color w:val="auto"/>
          <w:sz w:val="28"/>
          <w:szCs w:val="28"/>
        </w:rPr>
        <w:t xml:space="preserve">zróżnicowanie </w:t>
      </w:r>
      <w:r w:rsidRPr="00AE3BFA">
        <w:rPr>
          <w:rFonts w:ascii="Calibri" w:hAnsi="Calibri" w:cs="Calibri"/>
          <w:color w:val="auto"/>
          <w:sz w:val="28"/>
          <w:szCs w:val="28"/>
        </w:rPr>
        <w:t>natężeni</w:t>
      </w:r>
      <w:r w:rsidR="001E37FE">
        <w:rPr>
          <w:rFonts w:ascii="Calibri" w:hAnsi="Calibri" w:cs="Calibri"/>
          <w:color w:val="auto"/>
          <w:sz w:val="28"/>
          <w:szCs w:val="28"/>
        </w:rPr>
        <w:t>a</w:t>
      </w:r>
      <w:r w:rsidRPr="00AE3BFA">
        <w:rPr>
          <w:rFonts w:ascii="Calibri" w:hAnsi="Calibri" w:cs="Calibri"/>
          <w:color w:val="auto"/>
          <w:sz w:val="28"/>
          <w:szCs w:val="28"/>
        </w:rPr>
        <w:t xml:space="preserve"> i obszar</w:t>
      </w:r>
      <w:r w:rsidR="001E37FE">
        <w:rPr>
          <w:rFonts w:ascii="Calibri" w:hAnsi="Calibri" w:cs="Calibri"/>
          <w:color w:val="auto"/>
          <w:sz w:val="28"/>
          <w:szCs w:val="28"/>
        </w:rPr>
        <w:t xml:space="preserve">u </w:t>
      </w:r>
      <w:r w:rsidRPr="00AE3BFA">
        <w:rPr>
          <w:rFonts w:ascii="Calibri" w:hAnsi="Calibri" w:cs="Calibri"/>
          <w:color w:val="auto"/>
          <w:sz w:val="28"/>
          <w:szCs w:val="28"/>
        </w:rPr>
        <w:t xml:space="preserve">oddziaływania. Miernikiem przyjętym w </w:t>
      </w:r>
      <w:r w:rsidR="00584333" w:rsidRPr="00AE3BFA">
        <w:rPr>
          <w:rFonts w:ascii="Calibri" w:hAnsi="Calibri" w:cs="Calibri"/>
          <w:color w:val="auto"/>
          <w:sz w:val="28"/>
          <w:szCs w:val="28"/>
        </w:rPr>
        <w:t>p</w:t>
      </w:r>
      <w:r w:rsidRPr="00AE3BFA">
        <w:rPr>
          <w:rFonts w:ascii="Calibri" w:hAnsi="Calibri" w:cs="Calibri"/>
          <w:color w:val="auto"/>
          <w:sz w:val="28"/>
          <w:szCs w:val="28"/>
        </w:rPr>
        <w:t>rogramie jest długość ścieżek rowerowych, z uwagi na wpływ komunikacji rowerowej przy zmniejszeniu natężenia ruchu komunikacyjnego</w:t>
      </w:r>
      <w:r w:rsidRPr="00430DD5">
        <w:rPr>
          <w:rFonts w:ascii="Calibri" w:hAnsi="Calibri" w:cs="Calibri"/>
          <w:color w:val="auto"/>
          <w:sz w:val="28"/>
          <w:szCs w:val="28"/>
        </w:rPr>
        <w:t>.</w:t>
      </w:r>
      <w:r w:rsidRPr="00E57C88">
        <w:rPr>
          <w:rFonts w:ascii="Calibri" w:hAnsi="Calibri" w:cs="Calibri"/>
          <w:color w:val="EE0000"/>
          <w:sz w:val="28"/>
          <w:szCs w:val="28"/>
        </w:rPr>
        <w:t xml:space="preserve"> </w:t>
      </w:r>
      <w:r w:rsidR="0080346E" w:rsidRPr="00430DD5">
        <w:rPr>
          <w:rFonts w:ascii="Calibri" w:hAnsi="Calibri" w:cs="Calibri"/>
          <w:color w:val="auto"/>
          <w:sz w:val="28"/>
          <w:szCs w:val="28"/>
        </w:rPr>
        <w:t xml:space="preserve">Zgodnie z </w:t>
      </w:r>
      <w:r w:rsidR="0080346E" w:rsidRPr="00853F75">
        <w:rPr>
          <w:rFonts w:ascii="Calibri" w:hAnsi="Calibri" w:cs="Calibri"/>
          <w:b/>
          <w:bCs/>
          <w:color w:val="auto"/>
          <w:sz w:val="28"/>
          <w:szCs w:val="28"/>
        </w:rPr>
        <w:t xml:space="preserve">danymi Głównego Urzędu Statystycznego długość dróg dla rowerów na terenie gminy </w:t>
      </w:r>
      <w:r w:rsidR="001E37FE" w:rsidRPr="00556E5F">
        <w:rPr>
          <w:rFonts w:ascii="Calibri" w:hAnsi="Calibri" w:cs="Calibri"/>
          <w:b/>
          <w:bCs/>
          <w:color w:val="auto"/>
          <w:sz w:val="28"/>
          <w:szCs w:val="28"/>
        </w:rPr>
        <w:t>zwiększa się</w:t>
      </w:r>
      <w:r w:rsidR="00806EC8" w:rsidRPr="00556E5F">
        <w:rPr>
          <w:rFonts w:ascii="Calibri" w:hAnsi="Calibri" w:cs="Calibri"/>
          <w:b/>
          <w:bCs/>
          <w:color w:val="auto"/>
          <w:sz w:val="28"/>
          <w:szCs w:val="28"/>
        </w:rPr>
        <w:t xml:space="preserve">. </w:t>
      </w:r>
      <w:r w:rsidR="00806EC8" w:rsidRPr="00535262">
        <w:rPr>
          <w:rFonts w:ascii="Calibri" w:hAnsi="Calibri" w:cs="Calibri"/>
          <w:color w:val="auto"/>
          <w:sz w:val="28"/>
          <w:szCs w:val="28"/>
        </w:rPr>
        <w:t>Należy jednak</w:t>
      </w:r>
      <w:r w:rsidR="00806EC8" w:rsidRPr="00556E5F">
        <w:rPr>
          <w:rFonts w:ascii="Calibri" w:hAnsi="Calibri" w:cs="Calibri"/>
          <w:color w:val="auto"/>
          <w:sz w:val="28"/>
          <w:szCs w:val="28"/>
        </w:rPr>
        <w:t xml:space="preserve"> nadmienić, że</w:t>
      </w:r>
      <w:r w:rsidR="00553B01" w:rsidRPr="00556E5F">
        <w:rPr>
          <w:rFonts w:ascii="Calibri" w:hAnsi="Calibri" w:cs="Calibri"/>
          <w:color w:val="auto"/>
          <w:sz w:val="28"/>
          <w:szCs w:val="28"/>
        </w:rPr>
        <w:t> </w:t>
      </w:r>
      <w:r w:rsidR="00806EC8" w:rsidRPr="00556E5F">
        <w:rPr>
          <w:rFonts w:ascii="Calibri" w:hAnsi="Calibri" w:cs="Calibri"/>
          <w:color w:val="auto"/>
          <w:sz w:val="28"/>
          <w:szCs w:val="28"/>
        </w:rPr>
        <w:t>na</w:t>
      </w:r>
      <w:r w:rsidR="00553B01" w:rsidRPr="00556E5F">
        <w:rPr>
          <w:rFonts w:ascii="Calibri" w:hAnsi="Calibri" w:cs="Calibri"/>
          <w:color w:val="auto"/>
          <w:sz w:val="28"/>
          <w:szCs w:val="28"/>
        </w:rPr>
        <w:t> </w:t>
      </w:r>
      <w:r w:rsidR="00806EC8" w:rsidRPr="00556E5F">
        <w:rPr>
          <w:rFonts w:ascii="Calibri" w:hAnsi="Calibri" w:cs="Calibri"/>
          <w:color w:val="auto"/>
          <w:sz w:val="28"/>
          <w:szCs w:val="28"/>
        </w:rPr>
        <w:t xml:space="preserve">łączną długość dróg dla rowerów składają się odcinki będące w zarządzie gminy, </w:t>
      </w:r>
      <w:r w:rsidR="006A7A42" w:rsidRPr="00556E5F">
        <w:rPr>
          <w:rFonts w:ascii="Calibri" w:hAnsi="Calibri" w:cs="Calibri"/>
          <w:color w:val="auto"/>
          <w:sz w:val="28"/>
          <w:szCs w:val="28"/>
        </w:rPr>
        <w:t xml:space="preserve">powiatu </w:t>
      </w:r>
      <w:r w:rsidR="00806EC8" w:rsidRPr="00556E5F">
        <w:rPr>
          <w:rFonts w:ascii="Calibri" w:hAnsi="Calibri" w:cs="Calibri"/>
          <w:color w:val="auto"/>
          <w:sz w:val="28"/>
          <w:szCs w:val="28"/>
        </w:rPr>
        <w:t xml:space="preserve">i </w:t>
      </w:r>
      <w:r w:rsidR="006A7A42" w:rsidRPr="00556E5F">
        <w:rPr>
          <w:rFonts w:ascii="Calibri" w:hAnsi="Calibri" w:cs="Calibri"/>
          <w:color w:val="auto"/>
          <w:sz w:val="28"/>
          <w:szCs w:val="28"/>
        </w:rPr>
        <w:t>województwa</w:t>
      </w:r>
      <w:r w:rsidR="00806EC8" w:rsidRPr="00556E5F">
        <w:rPr>
          <w:rFonts w:ascii="Calibri" w:hAnsi="Calibri" w:cs="Calibri"/>
          <w:color w:val="auto"/>
          <w:sz w:val="28"/>
          <w:szCs w:val="28"/>
        </w:rPr>
        <w:t xml:space="preserve">. </w:t>
      </w:r>
      <w:r w:rsidR="00430DD5" w:rsidRPr="00556E5F">
        <w:rPr>
          <w:rFonts w:ascii="Calibri" w:hAnsi="Calibri" w:cs="Calibri"/>
          <w:color w:val="auto"/>
          <w:sz w:val="28"/>
          <w:szCs w:val="28"/>
        </w:rPr>
        <w:t xml:space="preserve">Łączna długość dróg </w:t>
      </w:r>
      <w:r w:rsidR="00430DD5" w:rsidRPr="004E5460">
        <w:rPr>
          <w:rFonts w:ascii="Calibri" w:hAnsi="Calibri" w:cs="Calibri"/>
          <w:color w:val="auto"/>
          <w:sz w:val="28"/>
          <w:szCs w:val="28"/>
        </w:rPr>
        <w:t xml:space="preserve">rowerowych </w:t>
      </w:r>
      <w:r w:rsidR="00430DD5">
        <w:rPr>
          <w:rFonts w:ascii="Calibri" w:hAnsi="Calibri" w:cs="Calibri"/>
          <w:color w:val="auto"/>
          <w:sz w:val="28"/>
          <w:szCs w:val="28"/>
        </w:rPr>
        <w:t xml:space="preserve">będących w zarządzie samorządów wszystkich szczebli </w:t>
      </w:r>
      <w:r w:rsidR="00430DD5">
        <w:rPr>
          <w:rFonts w:ascii="Calibri" w:hAnsi="Calibri" w:cs="Calibri"/>
          <w:color w:val="auto"/>
          <w:sz w:val="28"/>
          <w:szCs w:val="28"/>
        </w:rPr>
        <w:br/>
        <w:t xml:space="preserve">(22,3 km) </w:t>
      </w:r>
      <w:r w:rsidR="00430DD5" w:rsidRPr="004E5460">
        <w:rPr>
          <w:rFonts w:ascii="Calibri" w:hAnsi="Calibri" w:cs="Calibri"/>
          <w:color w:val="auto"/>
          <w:sz w:val="28"/>
          <w:szCs w:val="28"/>
        </w:rPr>
        <w:t>wzrosła w porównaniu do poprzedniego okresu sprawozdawczego</w:t>
      </w:r>
      <w:r w:rsidR="00430DD5">
        <w:rPr>
          <w:rFonts w:ascii="Calibri" w:hAnsi="Calibri" w:cs="Calibri"/>
          <w:color w:val="auto"/>
          <w:sz w:val="28"/>
          <w:szCs w:val="28"/>
        </w:rPr>
        <w:t xml:space="preserve"> (21,2 km)</w:t>
      </w:r>
      <w:r w:rsidR="00430DD5" w:rsidRPr="004E5460">
        <w:rPr>
          <w:rFonts w:ascii="Calibri" w:hAnsi="Calibri" w:cs="Calibri"/>
          <w:color w:val="auto"/>
          <w:sz w:val="28"/>
          <w:szCs w:val="28"/>
        </w:rPr>
        <w:t xml:space="preserve">, co </w:t>
      </w:r>
      <w:r w:rsidR="00882F1C">
        <w:rPr>
          <w:rFonts w:ascii="Calibri" w:hAnsi="Calibri" w:cs="Calibri"/>
          <w:color w:val="auto"/>
          <w:sz w:val="28"/>
          <w:szCs w:val="28"/>
        </w:rPr>
        <w:t>należy ocenić</w:t>
      </w:r>
      <w:r w:rsidR="00430DD5" w:rsidRPr="004E5460">
        <w:rPr>
          <w:rFonts w:ascii="Calibri" w:hAnsi="Calibri" w:cs="Calibri"/>
          <w:color w:val="auto"/>
          <w:sz w:val="28"/>
          <w:szCs w:val="28"/>
        </w:rPr>
        <w:t xml:space="preserve"> pozytywn</w:t>
      </w:r>
      <w:r w:rsidR="00882F1C">
        <w:rPr>
          <w:rFonts w:ascii="Calibri" w:hAnsi="Calibri" w:cs="Calibri"/>
          <w:color w:val="auto"/>
          <w:sz w:val="28"/>
          <w:szCs w:val="28"/>
        </w:rPr>
        <w:t>ie</w:t>
      </w:r>
      <w:r w:rsidR="00430DD5" w:rsidRPr="004E5460">
        <w:rPr>
          <w:rFonts w:ascii="Calibri" w:hAnsi="Calibri" w:cs="Calibri"/>
          <w:color w:val="auto"/>
          <w:sz w:val="28"/>
          <w:szCs w:val="28"/>
        </w:rPr>
        <w:t>.</w:t>
      </w:r>
    </w:p>
    <w:p w14:paraId="655BA0E5" w14:textId="16415DCB" w:rsidR="004D13CD" w:rsidRPr="008F247F" w:rsidRDefault="004D13CD" w:rsidP="00216798">
      <w:pPr>
        <w:pStyle w:val="Default"/>
        <w:spacing w:after="120"/>
        <w:ind w:firstLine="567"/>
        <w:rPr>
          <w:rFonts w:ascii="Calibri" w:hAnsi="Calibri" w:cs="Calibri"/>
          <w:color w:val="auto"/>
          <w:sz w:val="28"/>
          <w:szCs w:val="28"/>
        </w:rPr>
      </w:pPr>
      <w:r w:rsidRPr="008F247F">
        <w:rPr>
          <w:rFonts w:ascii="Calibri" w:hAnsi="Calibri" w:cs="Calibri"/>
          <w:color w:val="auto"/>
          <w:sz w:val="28"/>
          <w:szCs w:val="28"/>
        </w:rPr>
        <w:t xml:space="preserve">Zgodnie z </w:t>
      </w:r>
      <w:r w:rsidR="00882F1C">
        <w:rPr>
          <w:rFonts w:ascii="Calibri" w:hAnsi="Calibri" w:cs="Calibri"/>
          <w:color w:val="auto"/>
          <w:sz w:val="28"/>
          <w:szCs w:val="28"/>
        </w:rPr>
        <w:t>o</w:t>
      </w:r>
      <w:r w:rsidR="0026655F" w:rsidRPr="008F247F">
        <w:rPr>
          <w:rFonts w:ascii="Calibri" w:hAnsi="Calibri" w:cs="Calibri"/>
          <w:color w:val="auto"/>
          <w:sz w:val="28"/>
          <w:szCs w:val="28"/>
        </w:rPr>
        <w:t>ceną poziomów pól elektromagnetycznych w środowisku w</w:t>
      </w:r>
      <w:r w:rsidR="0069408D" w:rsidRPr="008F247F">
        <w:rPr>
          <w:rFonts w:ascii="Calibri" w:hAnsi="Calibri" w:cs="Calibri"/>
          <w:color w:val="auto"/>
          <w:sz w:val="28"/>
          <w:szCs w:val="28"/>
        </w:rPr>
        <w:t> </w:t>
      </w:r>
      <w:r w:rsidR="0026655F" w:rsidRPr="008F247F">
        <w:rPr>
          <w:rFonts w:ascii="Calibri" w:hAnsi="Calibri" w:cs="Calibri"/>
          <w:color w:val="auto"/>
          <w:sz w:val="28"/>
          <w:szCs w:val="28"/>
        </w:rPr>
        <w:t>roku 202</w:t>
      </w:r>
      <w:r w:rsidR="00113755" w:rsidRPr="008F247F">
        <w:rPr>
          <w:rFonts w:ascii="Calibri" w:hAnsi="Calibri" w:cs="Calibri"/>
          <w:color w:val="auto"/>
          <w:sz w:val="28"/>
          <w:szCs w:val="28"/>
        </w:rPr>
        <w:t>3</w:t>
      </w:r>
      <w:r w:rsidR="0026655F" w:rsidRPr="008F247F">
        <w:rPr>
          <w:rFonts w:ascii="Calibri" w:hAnsi="Calibri" w:cs="Calibri"/>
          <w:color w:val="auto"/>
          <w:sz w:val="28"/>
          <w:szCs w:val="28"/>
        </w:rPr>
        <w:t xml:space="preserve"> w województwie wielkopolskim</w:t>
      </w:r>
      <w:r w:rsidR="00882F1C">
        <w:rPr>
          <w:rFonts w:ascii="Calibri" w:hAnsi="Calibri" w:cs="Calibri"/>
          <w:color w:val="auto"/>
          <w:sz w:val="28"/>
          <w:szCs w:val="28"/>
        </w:rPr>
        <w:t>,</w:t>
      </w:r>
      <w:r w:rsidR="0026655F" w:rsidRPr="008F247F">
        <w:rPr>
          <w:rFonts w:ascii="Calibri" w:hAnsi="Calibri" w:cs="Calibri"/>
          <w:color w:val="auto"/>
          <w:sz w:val="28"/>
          <w:szCs w:val="28"/>
        </w:rPr>
        <w:t xml:space="preserve"> </w:t>
      </w:r>
      <w:r w:rsidR="0069408D" w:rsidRPr="008F247F">
        <w:rPr>
          <w:rFonts w:ascii="Calibri" w:hAnsi="Calibri" w:cs="Calibri"/>
          <w:color w:val="auto"/>
          <w:sz w:val="28"/>
          <w:szCs w:val="28"/>
        </w:rPr>
        <w:t>wykonaną na podstawie pomiarów przeprowadzonych przez Centralne Laboratorium Badawcze GIOŚ w ramach Państwowego Monitoringu Środowiska</w:t>
      </w:r>
      <w:r w:rsidR="0026655F" w:rsidRPr="008F247F">
        <w:rPr>
          <w:rFonts w:ascii="Calibri" w:hAnsi="Calibri" w:cs="Calibri"/>
          <w:color w:val="auto"/>
          <w:sz w:val="28"/>
          <w:szCs w:val="28"/>
        </w:rPr>
        <w:t xml:space="preserve">, ustalono brak przypadków przekroczenia dopuszczalnych poziomów pól elektromagnetycznych </w:t>
      </w:r>
      <w:r w:rsidR="0026655F" w:rsidRPr="008F247F">
        <w:rPr>
          <w:rFonts w:ascii="Calibri" w:hAnsi="Calibri" w:cs="Calibri"/>
          <w:color w:val="auto"/>
          <w:sz w:val="28"/>
          <w:szCs w:val="28"/>
        </w:rPr>
        <w:lastRenderedPageBreak/>
        <w:t>w</w:t>
      </w:r>
      <w:r w:rsidR="00113755" w:rsidRPr="008F247F">
        <w:rPr>
          <w:rFonts w:ascii="Calibri" w:hAnsi="Calibri" w:cs="Calibri"/>
          <w:color w:val="auto"/>
          <w:sz w:val="28"/>
          <w:szCs w:val="28"/>
        </w:rPr>
        <w:t> </w:t>
      </w:r>
      <w:r w:rsidR="0069408D" w:rsidRPr="008F247F">
        <w:rPr>
          <w:rFonts w:ascii="Calibri" w:hAnsi="Calibri" w:cs="Calibri"/>
          <w:color w:val="auto"/>
          <w:sz w:val="28"/>
          <w:szCs w:val="28"/>
        </w:rPr>
        <w:t xml:space="preserve">dwóch </w:t>
      </w:r>
      <w:r w:rsidR="0026655F" w:rsidRPr="008F247F">
        <w:rPr>
          <w:rFonts w:ascii="Calibri" w:hAnsi="Calibri" w:cs="Calibri"/>
          <w:color w:val="auto"/>
          <w:sz w:val="28"/>
          <w:szCs w:val="28"/>
        </w:rPr>
        <w:t>punk</w:t>
      </w:r>
      <w:r w:rsidR="0069408D" w:rsidRPr="008F247F">
        <w:rPr>
          <w:rFonts w:ascii="Calibri" w:hAnsi="Calibri" w:cs="Calibri"/>
          <w:color w:val="auto"/>
          <w:sz w:val="28"/>
          <w:szCs w:val="28"/>
        </w:rPr>
        <w:t>tach</w:t>
      </w:r>
      <w:r w:rsidR="0026655F" w:rsidRPr="008F247F">
        <w:rPr>
          <w:rFonts w:ascii="Calibri" w:hAnsi="Calibri" w:cs="Calibri"/>
          <w:color w:val="auto"/>
          <w:sz w:val="28"/>
          <w:szCs w:val="28"/>
        </w:rPr>
        <w:t xml:space="preserve"> </w:t>
      </w:r>
      <w:r w:rsidR="0026655F" w:rsidRPr="008F247F">
        <w:rPr>
          <w:rFonts w:ascii="Calibri" w:hAnsi="Calibri" w:cs="Calibri"/>
          <w:color w:val="auto"/>
          <w:spacing w:val="-4"/>
          <w:sz w:val="28"/>
          <w:szCs w:val="28"/>
        </w:rPr>
        <w:t>pomiarowy</w:t>
      </w:r>
      <w:r w:rsidR="0069408D" w:rsidRPr="008F247F">
        <w:rPr>
          <w:rFonts w:ascii="Calibri" w:hAnsi="Calibri" w:cs="Calibri"/>
          <w:color w:val="auto"/>
          <w:spacing w:val="-4"/>
          <w:sz w:val="28"/>
          <w:szCs w:val="28"/>
        </w:rPr>
        <w:t>ch</w:t>
      </w:r>
      <w:r w:rsidR="0026655F" w:rsidRPr="008F247F">
        <w:rPr>
          <w:rFonts w:ascii="Calibri" w:hAnsi="Calibri" w:cs="Calibri"/>
          <w:color w:val="auto"/>
          <w:spacing w:val="-4"/>
          <w:sz w:val="28"/>
          <w:szCs w:val="28"/>
        </w:rPr>
        <w:t xml:space="preserve"> zlokalizowany</w:t>
      </w:r>
      <w:r w:rsidR="0069408D" w:rsidRPr="008F247F">
        <w:rPr>
          <w:rFonts w:ascii="Calibri" w:hAnsi="Calibri" w:cs="Calibri"/>
          <w:color w:val="auto"/>
          <w:spacing w:val="-4"/>
          <w:sz w:val="28"/>
          <w:szCs w:val="28"/>
        </w:rPr>
        <w:t>ch</w:t>
      </w:r>
      <w:r w:rsidR="0026655F" w:rsidRPr="008F247F">
        <w:rPr>
          <w:rFonts w:ascii="Calibri" w:hAnsi="Calibri" w:cs="Calibri"/>
          <w:color w:val="auto"/>
          <w:spacing w:val="-4"/>
          <w:sz w:val="28"/>
          <w:szCs w:val="28"/>
        </w:rPr>
        <w:t xml:space="preserve"> </w:t>
      </w:r>
      <w:r w:rsidR="0069408D" w:rsidRPr="008F247F">
        <w:rPr>
          <w:rFonts w:ascii="Calibri" w:hAnsi="Calibri" w:cs="Calibri"/>
          <w:color w:val="auto"/>
          <w:spacing w:val="-4"/>
          <w:sz w:val="28"/>
          <w:szCs w:val="28"/>
        </w:rPr>
        <w:t xml:space="preserve">w </w:t>
      </w:r>
      <w:r w:rsidR="0026655F" w:rsidRPr="008F247F">
        <w:rPr>
          <w:rFonts w:ascii="Calibri" w:hAnsi="Calibri" w:cs="Calibri"/>
          <w:color w:val="auto"/>
          <w:spacing w:val="-4"/>
          <w:sz w:val="28"/>
          <w:szCs w:val="28"/>
        </w:rPr>
        <w:t>Śremie</w:t>
      </w:r>
      <w:r w:rsidR="007323C9">
        <w:rPr>
          <w:rFonts w:ascii="Calibri" w:hAnsi="Calibri" w:cs="Calibri"/>
          <w:color w:val="auto"/>
          <w:spacing w:val="-4"/>
          <w:sz w:val="28"/>
          <w:szCs w:val="28"/>
        </w:rPr>
        <w:t xml:space="preserve"> </w:t>
      </w:r>
      <w:r w:rsidR="0069408D" w:rsidRPr="008F247F">
        <w:rPr>
          <w:rFonts w:asciiTheme="minorHAnsi" w:hAnsiTheme="minorHAnsi"/>
          <w:color w:val="auto"/>
          <w:sz w:val="28"/>
          <w:szCs w:val="28"/>
        </w:rPr>
        <w:t>przy ul.</w:t>
      </w:r>
      <w:r w:rsidR="00113755" w:rsidRPr="008F247F">
        <w:rPr>
          <w:rFonts w:asciiTheme="minorHAnsi" w:hAnsiTheme="minorHAnsi"/>
          <w:color w:val="auto"/>
          <w:sz w:val="28"/>
          <w:szCs w:val="28"/>
        </w:rPr>
        <w:t> </w:t>
      </w:r>
      <w:r w:rsidR="0069408D" w:rsidRPr="008F247F">
        <w:rPr>
          <w:rFonts w:asciiTheme="minorHAnsi" w:hAnsiTheme="minorHAnsi"/>
          <w:color w:val="auto"/>
          <w:sz w:val="28"/>
          <w:szCs w:val="28"/>
        </w:rPr>
        <w:t xml:space="preserve">Makuszyńskiego oraz ul. Dezyderego Chłapowskiego </w:t>
      </w:r>
      <w:r w:rsidR="00113755" w:rsidRPr="008F247F">
        <w:rPr>
          <w:rFonts w:asciiTheme="minorHAnsi" w:hAnsiTheme="minorHAnsi"/>
          <w:color w:val="auto"/>
          <w:sz w:val="28"/>
          <w:szCs w:val="28"/>
        </w:rPr>
        <w:t>12</w:t>
      </w:r>
      <w:r w:rsidR="007323C9">
        <w:rPr>
          <w:rFonts w:asciiTheme="minorHAnsi" w:hAnsiTheme="minorHAnsi"/>
          <w:color w:val="auto"/>
          <w:sz w:val="28"/>
          <w:szCs w:val="28"/>
        </w:rPr>
        <w:t>.</w:t>
      </w:r>
    </w:p>
    <w:p w14:paraId="3E44F8D9" w14:textId="7B249242" w:rsidR="00F45C00" w:rsidRPr="00890265" w:rsidRDefault="007379BD" w:rsidP="00216798">
      <w:pPr>
        <w:pStyle w:val="Default"/>
        <w:spacing w:after="120"/>
        <w:ind w:firstLine="567"/>
        <w:rPr>
          <w:rFonts w:ascii="Calibri" w:hAnsi="Calibri" w:cs="Calibri"/>
          <w:b/>
          <w:bCs/>
          <w:color w:val="auto"/>
          <w:sz w:val="28"/>
          <w:szCs w:val="28"/>
        </w:rPr>
      </w:pPr>
      <w:r w:rsidRPr="008F247F">
        <w:rPr>
          <w:rFonts w:ascii="Calibri" w:hAnsi="Calibri" w:cs="Calibri"/>
          <w:color w:val="auto"/>
          <w:sz w:val="28"/>
          <w:szCs w:val="28"/>
        </w:rPr>
        <w:t xml:space="preserve">Efekty realizowanych działań w zakresie gospodarowania wodami </w:t>
      </w:r>
      <w:r w:rsidRPr="00853F75">
        <w:rPr>
          <w:rFonts w:ascii="Calibri" w:hAnsi="Calibri" w:cs="Calibri"/>
          <w:b/>
          <w:bCs/>
          <w:color w:val="auto"/>
          <w:sz w:val="28"/>
          <w:szCs w:val="28"/>
        </w:rPr>
        <w:t xml:space="preserve">przeanalizowano w zakresie </w:t>
      </w:r>
      <w:r w:rsidRPr="00890265">
        <w:rPr>
          <w:rFonts w:ascii="Calibri" w:hAnsi="Calibri" w:cs="Calibri"/>
          <w:b/>
          <w:bCs/>
          <w:color w:val="auto"/>
          <w:sz w:val="28"/>
          <w:szCs w:val="28"/>
        </w:rPr>
        <w:t>wielkości zużycia wody na potrzeby gospodarki narodowej i ludności</w:t>
      </w:r>
      <w:r w:rsidR="00641A21" w:rsidRPr="00890265">
        <w:rPr>
          <w:rFonts w:ascii="Calibri" w:hAnsi="Calibri" w:cs="Calibri"/>
          <w:b/>
          <w:bCs/>
          <w:color w:val="auto"/>
          <w:sz w:val="28"/>
          <w:szCs w:val="28"/>
        </w:rPr>
        <w:t xml:space="preserve"> oraz zużycia wody na </w:t>
      </w:r>
      <w:r w:rsidR="007323C9" w:rsidRPr="00890265">
        <w:rPr>
          <w:rFonts w:ascii="Calibri" w:hAnsi="Calibri" w:cs="Calibri"/>
          <w:b/>
          <w:bCs/>
          <w:color w:val="auto"/>
          <w:sz w:val="28"/>
          <w:szCs w:val="28"/>
        </w:rPr>
        <w:t>jednego</w:t>
      </w:r>
      <w:r w:rsidR="00641A21" w:rsidRPr="00890265">
        <w:rPr>
          <w:rFonts w:ascii="Calibri" w:hAnsi="Calibri" w:cs="Calibri"/>
          <w:b/>
          <w:bCs/>
          <w:color w:val="auto"/>
          <w:sz w:val="28"/>
          <w:szCs w:val="28"/>
        </w:rPr>
        <w:t xml:space="preserve"> mieszkańca</w:t>
      </w:r>
      <w:r w:rsidRPr="00890265">
        <w:rPr>
          <w:rFonts w:ascii="Calibri" w:hAnsi="Calibri" w:cs="Calibri"/>
          <w:b/>
          <w:bCs/>
          <w:color w:val="auto"/>
          <w:sz w:val="28"/>
          <w:szCs w:val="28"/>
        </w:rPr>
        <w:t xml:space="preserve">. </w:t>
      </w:r>
      <w:r w:rsidR="00900B67" w:rsidRPr="00890265">
        <w:rPr>
          <w:rFonts w:ascii="Calibri" w:hAnsi="Calibri" w:cs="Calibri"/>
          <w:b/>
          <w:bCs/>
          <w:color w:val="auto"/>
          <w:sz w:val="28"/>
          <w:szCs w:val="28"/>
        </w:rPr>
        <w:t>W</w:t>
      </w:r>
      <w:r w:rsidR="002C7D21" w:rsidRPr="00890265">
        <w:rPr>
          <w:rFonts w:ascii="Calibri" w:hAnsi="Calibri" w:cs="Calibri"/>
          <w:b/>
          <w:bCs/>
          <w:color w:val="auto"/>
          <w:sz w:val="28"/>
          <w:szCs w:val="28"/>
        </w:rPr>
        <w:t> </w:t>
      </w:r>
      <w:r w:rsidR="00322C4F" w:rsidRPr="00890265">
        <w:rPr>
          <w:rFonts w:ascii="Calibri" w:hAnsi="Calibri" w:cs="Calibri"/>
          <w:b/>
          <w:bCs/>
          <w:color w:val="auto"/>
          <w:sz w:val="28"/>
          <w:szCs w:val="28"/>
        </w:rPr>
        <w:t xml:space="preserve">analizowanym </w:t>
      </w:r>
      <w:r w:rsidR="00900B67" w:rsidRPr="00890265">
        <w:rPr>
          <w:rFonts w:ascii="Calibri" w:hAnsi="Calibri" w:cs="Calibri"/>
          <w:b/>
          <w:bCs/>
          <w:color w:val="auto"/>
          <w:sz w:val="28"/>
          <w:szCs w:val="28"/>
        </w:rPr>
        <w:t xml:space="preserve">okresie </w:t>
      </w:r>
      <w:r w:rsidR="00430DD5" w:rsidRPr="00890265">
        <w:rPr>
          <w:rFonts w:ascii="Calibri" w:hAnsi="Calibri" w:cs="Calibri"/>
          <w:b/>
          <w:bCs/>
          <w:color w:val="auto"/>
          <w:sz w:val="28"/>
          <w:szCs w:val="28"/>
        </w:rPr>
        <w:t xml:space="preserve">nie zanotowano </w:t>
      </w:r>
      <w:r w:rsidR="00322C4F" w:rsidRPr="00890265">
        <w:rPr>
          <w:rFonts w:ascii="Calibri" w:hAnsi="Calibri" w:cs="Calibri"/>
          <w:b/>
          <w:bCs/>
          <w:color w:val="auto"/>
          <w:sz w:val="28"/>
          <w:szCs w:val="28"/>
        </w:rPr>
        <w:t xml:space="preserve">widocznych zmian tych wskaźników w stosunku do poprzedniego okresu sprawozdawczego. </w:t>
      </w:r>
    </w:p>
    <w:p w14:paraId="07385AD8" w14:textId="4DD361D0" w:rsidR="0026655F" w:rsidRPr="00890265" w:rsidRDefault="00104C63" w:rsidP="00216798">
      <w:pPr>
        <w:pStyle w:val="Default"/>
        <w:spacing w:after="120"/>
        <w:ind w:firstLine="567"/>
        <w:rPr>
          <w:rFonts w:ascii="Calibri" w:hAnsi="Calibri" w:cs="Calibri"/>
          <w:color w:val="auto"/>
          <w:sz w:val="28"/>
          <w:szCs w:val="28"/>
        </w:rPr>
      </w:pPr>
      <w:r w:rsidRPr="00890265">
        <w:rPr>
          <w:rFonts w:ascii="Calibri" w:hAnsi="Calibri" w:cs="Calibri"/>
          <w:color w:val="auto"/>
          <w:sz w:val="28"/>
          <w:szCs w:val="28"/>
        </w:rPr>
        <w:t>Pozytywnie ocenia się c</w:t>
      </w:r>
      <w:r w:rsidR="004A40A1" w:rsidRPr="00890265">
        <w:rPr>
          <w:rFonts w:ascii="Calibri" w:hAnsi="Calibri" w:cs="Calibri"/>
          <w:color w:val="auto"/>
          <w:sz w:val="28"/>
          <w:szCs w:val="28"/>
        </w:rPr>
        <w:t xml:space="preserve">orocznie </w:t>
      </w:r>
      <w:r w:rsidR="00846A5C" w:rsidRPr="00890265">
        <w:rPr>
          <w:rFonts w:ascii="Calibri" w:hAnsi="Calibri" w:cs="Calibri"/>
          <w:color w:val="auto"/>
          <w:sz w:val="28"/>
          <w:szCs w:val="28"/>
        </w:rPr>
        <w:t>zmniejszająca</w:t>
      </w:r>
      <w:r w:rsidR="004A40A1" w:rsidRPr="00890265">
        <w:rPr>
          <w:rFonts w:ascii="Calibri" w:hAnsi="Calibri" w:cs="Calibri"/>
          <w:color w:val="auto"/>
          <w:sz w:val="28"/>
          <w:szCs w:val="28"/>
        </w:rPr>
        <w:t xml:space="preserve"> się ilość ścieków komunalnych i</w:t>
      </w:r>
      <w:r w:rsidR="00966B9A" w:rsidRPr="00890265">
        <w:rPr>
          <w:rFonts w:ascii="Calibri" w:hAnsi="Calibri" w:cs="Calibri"/>
          <w:color w:val="auto"/>
          <w:sz w:val="28"/>
          <w:szCs w:val="28"/>
        </w:rPr>
        <w:t> </w:t>
      </w:r>
      <w:r w:rsidR="004A40A1" w:rsidRPr="00890265">
        <w:rPr>
          <w:rFonts w:ascii="Calibri" w:hAnsi="Calibri" w:cs="Calibri"/>
          <w:color w:val="auto"/>
          <w:sz w:val="28"/>
          <w:szCs w:val="28"/>
        </w:rPr>
        <w:t>przemysłowych</w:t>
      </w:r>
      <w:r w:rsidR="00E23EE9" w:rsidRPr="00890265">
        <w:rPr>
          <w:rFonts w:ascii="Calibri" w:hAnsi="Calibri" w:cs="Calibri"/>
          <w:color w:val="auto"/>
          <w:sz w:val="28"/>
          <w:szCs w:val="28"/>
        </w:rPr>
        <w:t>,</w:t>
      </w:r>
      <w:r w:rsidR="004A40A1" w:rsidRPr="00890265">
        <w:rPr>
          <w:rFonts w:ascii="Calibri" w:hAnsi="Calibri" w:cs="Calibri"/>
          <w:color w:val="auto"/>
          <w:sz w:val="28"/>
          <w:szCs w:val="28"/>
        </w:rPr>
        <w:t xml:space="preserve"> wymagających oczyszczenia</w:t>
      </w:r>
      <w:r w:rsidR="00E23EE9" w:rsidRPr="00890265">
        <w:rPr>
          <w:rFonts w:ascii="Calibri" w:hAnsi="Calibri" w:cs="Calibri"/>
          <w:color w:val="auto"/>
          <w:sz w:val="28"/>
          <w:szCs w:val="28"/>
        </w:rPr>
        <w:t>,</w:t>
      </w:r>
      <w:r w:rsidR="004A40A1" w:rsidRPr="00890265">
        <w:rPr>
          <w:rFonts w:ascii="Calibri" w:hAnsi="Calibri" w:cs="Calibri"/>
          <w:color w:val="auto"/>
          <w:sz w:val="28"/>
          <w:szCs w:val="28"/>
        </w:rPr>
        <w:t xml:space="preserve"> odprowadzanych do wód lub do ziemi</w:t>
      </w:r>
      <w:r w:rsidR="009665FF" w:rsidRPr="00890265">
        <w:rPr>
          <w:rFonts w:ascii="Calibri" w:hAnsi="Calibri" w:cs="Calibri"/>
          <w:color w:val="auto"/>
          <w:sz w:val="28"/>
          <w:szCs w:val="28"/>
        </w:rPr>
        <w:t xml:space="preserve"> – w związku ze </w:t>
      </w:r>
      <w:r w:rsidR="007E7052" w:rsidRPr="00890265">
        <w:rPr>
          <w:rFonts w:ascii="Calibri" w:hAnsi="Calibri" w:cs="Calibri"/>
          <w:color w:val="auto"/>
          <w:sz w:val="28"/>
          <w:szCs w:val="28"/>
        </w:rPr>
        <w:t>spadkiem</w:t>
      </w:r>
      <w:r w:rsidR="009665FF" w:rsidRPr="00890265">
        <w:rPr>
          <w:rFonts w:ascii="Calibri" w:hAnsi="Calibri" w:cs="Calibri"/>
          <w:color w:val="auto"/>
          <w:sz w:val="28"/>
          <w:szCs w:val="28"/>
        </w:rPr>
        <w:t xml:space="preserve"> ładunku zanieczyszczeń odprowadzanych do środowiska</w:t>
      </w:r>
      <w:r w:rsidR="004A40A1" w:rsidRPr="00890265">
        <w:rPr>
          <w:rFonts w:ascii="Calibri" w:hAnsi="Calibri" w:cs="Calibri"/>
          <w:color w:val="auto"/>
          <w:sz w:val="28"/>
          <w:szCs w:val="28"/>
        </w:rPr>
        <w:t>.</w:t>
      </w:r>
      <w:r w:rsidR="009665FF" w:rsidRPr="00890265">
        <w:rPr>
          <w:rFonts w:ascii="Calibri" w:hAnsi="Calibri" w:cs="Calibri"/>
          <w:color w:val="auto"/>
          <w:sz w:val="28"/>
          <w:szCs w:val="28"/>
        </w:rPr>
        <w:t xml:space="preserve"> </w:t>
      </w:r>
    </w:p>
    <w:p w14:paraId="345C0521" w14:textId="3C1F0C85" w:rsidR="003F20A0" w:rsidRPr="00853F75" w:rsidRDefault="004A40A1" w:rsidP="00216798">
      <w:pPr>
        <w:pStyle w:val="Default"/>
        <w:spacing w:after="120"/>
        <w:ind w:firstLine="567"/>
        <w:rPr>
          <w:rFonts w:ascii="Calibri" w:hAnsi="Calibri" w:cs="Calibri"/>
          <w:color w:val="auto"/>
          <w:sz w:val="28"/>
          <w:szCs w:val="28"/>
        </w:rPr>
      </w:pPr>
      <w:r w:rsidRPr="007E7052">
        <w:rPr>
          <w:rFonts w:ascii="Calibri" w:hAnsi="Calibri" w:cs="Calibri"/>
          <w:color w:val="auto"/>
          <w:sz w:val="28"/>
          <w:szCs w:val="28"/>
        </w:rPr>
        <w:t>W obszarze interwencji związanym z gospodarką wodno-ściekową zwiększa się długoś</w:t>
      </w:r>
      <w:r w:rsidR="00104C63">
        <w:rPr>
          <w:rFonts w:ascii="Calibri" w:hAnsi="Calibri" w:cs="Calibri"/>
          <w:color w:val="auto"/>
          <w:sz w:val="28"/>
          <w:szCs w:val="28"/>
        </w:rPr>
        <w:t xml:space="preserve">ć </w:t>
      </w:r>
      <w:r w:rsidRPr="007E7052">
        <w:rPr>
          <w:rFonts w:ascii="Calibri" w:hAnsi="Calibri" w:cs="Calibri"/>
          <w:color w:val="auto"/>
          <w:sz w:val="28"/>
          <w:szCs w:val="28"/>
        </w:rPr>
        <w:t>sieci wodociągowej i kanalizacyjnej</w:t>
      </w:r>
      <w:r w:rsidR="000F599E" w:rsidRPr="007E7052">
        <w:rPr>
          <w:rFonts w:ascii="Calibri" w:hAnsi="Calibri" w:cs="Calibri"/>
          <w:color w:val="auto"/>
          <w:sz w:val="28"/>
          <w:szCs w:val="28"/>
        </w:rPr>
        <w:t xml:space="preserve">, </w:t>
      </w:r>
      <w:r w:rsidR="00104C63">
        <w:rPr>
          <w:rFonts w:ascii="Calibri" w:hAnsi="Calibri" w:cs="Calibri"/>
          <w:color w:val="auto"/>
          <w:sz w:val="28"/>
          <w:szCs w:val="28"/>
        </w:rPr>
        <w:t xml:space="preserve">przy </w:t>
      </w:r>
      <w:r w:rsidR="007E7052">
        <w:rPr>
          <w:rFonts w:ascii="Calibri" w:hAnsi="Calibri" w:cs="Calibri"/>
          <w:color w:val="auto"/>
          <w:sz w:val="28"/>
          <w:szCs w:val="28"/>
        </w:rPr>
        <w:t xml:space="preserve">niezmiennym </w:t>
      </w:r>
      <w:r w:rsidR="000F599E" w:rsidRPr="007E7052">
        <w:rPr>
          <w:rFonts w:ascii="Calibri" w:hAnsi="Calibri" w:cs="Calibri"/>
          <w:color w:val="auto"/>
          <w:sz w:val="28"/>
          <w:szCs w:val="28"/>
        </w:rPr>
        <w:t>udzia</w:t>
      </w:r>
      <w:r w:rsidR="00104C63">
        <w:rPr>
          <w:rFonts w:ascii="Calibri" w:hAnsi="Calibri" w:cs="Calibri"/>
          <w:color w:val="auto"/>
          <w:sz w:val="28"/>
          <w:szCs w:val="28"/>
        </w:rPr>
        <w:t xml:space="preserve">le </w:t>
      </w:r>
      <w:r w:rsidR="000F599E" w:rsidRPr="007E7052">
        <w:rPr>
          <w:rFonts w:ascii="Calibri" w:hAnsi="Calibri" w:cs="Calibri"/>
          <w:color w:val="auto"/>
          <w:sz w:val="28"/>
          <w:szCs w:val="28"/>
        </w:rPr>
        <w:t xml:space="preserve">mieszkańców korzystających z sieci kanalizacyjnej </w:t>
      </w:r>
      <w:r w:rsidR="007E7052">
        <w:rPr>
          <w:rFonts w:ascii="Calibri" w:hAnsi="Calibri" w:cs="Calibri"/>
          <w:color w:val="auto"/>
          <w:sz w:val="28"/>
          <w:szCs w:val="28"/>
        </w:rPr>
        <w:t xml:space="preserve">(98,3%) </w:t>
      </w:r>
      <w:r w:rsidR="000F599E" w:rsidRPr="007E7052">
        <w:rPr>
          <w:rFonts w:ascii="Calibri" w:hAnsi="Calibri" w:cs="Calibri"/>
          <w:color w:val="auto"/>
          <w:sz w:val="28"/>
          <w:szCs w:val="28"/>
        </w:rPr>
        <w:t>oraz z sieci wodociągowej bliskim 100%.</w:t>
      </w:r>
      <w:r w:rsidR="003F20A0" w:rsidRPr="003F20A0">
        <w:rPr>
          <w:rFonts w:ascii="Calibri" w:hAnsi="Calibri" w:cs="Calibri"/>
          <w:sz w:val="28"/>
          <w:szCs w:val="28"/>
        </w:rPr>
        <w:t xml:space="preserve"> </w:t>
      </w:r>
      <w:r w:rsidR="003F20A0" w:rsidRPr="00F36CF4">
        <w:rPr>
          <w:rFonts w:ascii="Calibri" w:hAnsi="Calibri" w:cs="Calibri"/>
          <w:sz w:val="28"/>
          <w:szCs w:val="28"/>
        </w:rPr>
        <w:t xml:space="preserve">Rozbudowa obu sieci jest wynikiem </w:t>
      </w:r>
      <w:r w:rsidR="003F20A0" w:rsidRPr="00853F75">
        <w:rPr>
          <w:rFonts w:ascii="Calibri" w:hAnsi="Calibri" w:cs="Calibri"/>
          <w:color w:val="auto"/>
          <w:sz w:val="28"/>
          <w:szCs w:val="28"/>
        </w:rPr>
        <w:t>zrealizowanych zadań inwestycyjnych.</w:t>
      </w:r>
      <w:r w:rsidR="00104C63" w:rsidRPr="00853F75">
        <w:rPr>
          <w:rFonts w:ascii="Calibri" w:hAnsi="Calibri" w:cs="Calibri"/>
          <w:color w:val="auto"/>
          <w:sz w:val="28"/>
          <w:szCs w:val="28"/>
        </w:rPr>
        <w:t xml:space="preserve"> </w:t>
      </w:r>
    </w:p>
    <w:p w14:paraId="10D939DC" w14:textId="31A80104" w:rsidR="003651D4" w:rsidRPr="00853F75" w:rsidRDefault="003651D4" w:rsidP="00216798">
      <w:pPr>
        <w:pStyle w:val="Default"/>
        <w:spacing w:after="120"/>
        <w:ind w:firstLine="567"/>
        <w:rPr>
          <w:rFonts w:ascii="Calibri" w:hAnsi="Calibri" w:cs="Calibri"/>
          <w:color w:val="auto"/>
          <w:sz w:val="28"/>
          <w:szCs w:val="28"/>
        </w:rPr>
      </w:pPr>
      <w:r w:rsidRPr="00853F75">
        <w:rPr>
          <w:rFonts w:ascii="Calibri" w:hAnsi="Calibri" w:cs="Calibri"/>
          <w:color w:val="auto"/>
          <w:sz w:val="28"/>
          <w:szCs w:val="28"/>
        </w:rPr>
        <w:t>Program zakłada ocenę jakości gleb w oparciu o wskaźnik przekroczenia standardów jakości ziemi i gleby.</w:t>
      </w:r>
      <w:r w:rsidR="00787B70" w:rsidRPr="00853F75">
        <w:rPr>
          <w:rFonts w:ascii="Calibri" w:hAnsi="Calibri" w:cs="Calibri"/>
          <w:color w:val="auto"/>
          <w:sz w:val="28"/>
          <w:szCs w:val="28"/>
        </w:rPr>
        <w:t xml:space="preserve"> </w:t>
      </w:r>
      <w:r w:rsidR="00E97493" w:rsidRPr="00853F75">
        <w:rPr>
          <w:rFonts w:ascii="Calibri" w:hAnsi="Calibri" w:cs="Calibri"/>
          <w:color w:val="auto"/>
          <w:sz w:val="28"/>
          <w:szCs w:val="28"/>
        </w:rPr>
        <w:t>W okresie sprawozdawczym nie prowadzono badań z tego zakresu w ramach Państwowego Monitoringu Środowiska, zatem ocena ta jest niemożliwa.</w:t>
      </w:r>
    </w:p>
    <w:p w14:paraId="67F76E0D" w14:textId="77777777" w:rsidR="00451FB5" w:rsidRPr="00853F75" w:rsidRDefault="009E3706" w:rsidP="00451FB5">
      <w:pPr>
        <w:pStyle w:val="Default"/>
        <w:spacing w:after="120"/>
        <w:ind w:firstLine="567"/>
        <w:rPr>
          <w:rFonts w:ascii="Calibri" w:hAnsi="Calibri" w:cs="Calibri"/>
          <w:color w:val="auto"/>
          <w:sz w:val="28"/>
          <w:szCs w:val="28"/>
        </w:rPr>
      </w:pPr>
      <w:r w:rsidRPr="001C794F">
        <w:rPr>
          <w:rFonts w:ascii="Calibri" w:hAnsi="Calibri" w:cs="Calibri"/>
          <w:color w:val="auto"/>
          <w:sz w:val="28"/>
          <w:szCs w:val="28"/>
        </w:rPr>
        <w:t xml:space="preserve">W obszarze interwencji, jakim jest gospodarka odpadami, odnotowano pozytywny trend dotyczący </w:t>
      </w:r>
      <w:r w:rsidR="000F603B" w:rsidRPr="001C794F">
        <w:rPr>
          <w:rFonts w:ascii="Calibri" w:hAnsi="Calibri" w:cs="Calibri"/>
          <w:color w:val="auto"/>
          <w:sz w:val="28"/>
          <w:szCs w:val="28"/>
        </w:rPr>
        <w:t xml:space="preserve">osiągniętego poziomu recyklingu i przygotowania do ponownego użycia odpadów komunalnych, </w:t>
      </w:r>
      <w:r w:rsidR="0061437A" w:rsidRPr="0061437A">
        <w:rPr>
          <w:rFonts w:ascii="Calibri" w:hAnsi="Calibri" w:cs="Calibri"/>
          <w:color w:val="auto"/>
          <w:sz w:val="28"/>
          <w:szCs w:val="28"/>
        </w:rPr>
        <w:t xml:space="preserve">co świadczy o zaangażowaniu </w:t>
      </w:r>
      <w:r w:rsidR="0061437A" w:rsidRPr="00853F75">
        <w:rPr>
          <w:rFonts w:ascii="Calibri" w:hAnsi="Calibri" w:cs="Calibri"/>
          <w:color w:val="auto"/>
          <w:sz w:val="28"/>
          <w:szCs w:val="28"/>
        </w:rPr>
        <w:t>mieszkańców w segregację odpadów i skuteczności kampanii informacyjno-promocyjnych prowadzonych przez Urząd Miejski w Śremie.</w:t>
      </w:r>
      <w:r w:rsidR="005D0109" w:rsidRPr="00853F75">
        <w:rPr>
          <w:rFonts w:ascii="Calibri" w:hAnsi="Calibri" w:cs="Calibri"/>
          <w:color w:val="auto"/>
          <w:sz w:val="28"/>
          <w:szCs w:val="28"/>
        </w:rPr>
        <w:t xml:space="preserve"> </w:t>
      </w:r>
      <w:r w:rsidR="000F603B" w:rsidRPr="00853F75">
        <w:rPr>
          <w:rFonts w:ascii="Calibri" w:hAnsi="Calibri" w:cs="Calibri"/>
          <w:color w:val="auto"/>
          <w:sz w:val="28"/>
          <w:szCs w:val="28"/>
        </w:rPr>
        <w:t xml:space="preserve"> </w:t>
      </w:r>
    </w:p>
    <w:p w14:paraId="6E5FF0B5" w14:textId="2BDC99AD" w:rsidR="00B0464C" w:rsidRPr="00853F75" w:rsidRDefault="00B0464C" w:rsidP="00A52A3D">
      <w:pPr>
        <w:pStyle w:val="Default"/>
        <w:spacing w:after="120"/>
        <w:ind w:firstLine="567"/>
        <w:rPr>
          <w:rFonts w:ascii="Calibri" w:hAnsi="Calibri" w:cs="Calibri"/>
          <w:color w:val="auto"/>
          <w:sz w:val="28"/>
          <w:szCs w:val="28"/>
        </w:rPr>
      </w:pPr>
      <w:r w:rsidRPr="00853F75">
        <w:rPr>
          <w:rFonts w:ascii="Calibri" w:hAnsi="Calibri" w:cs="Calibri"/>
          <w:color w:val="auto"/>
          <w:sz w:val="28"/>
          <w:szCs w:val="28"/>
        </w:rPr>
        <w:t>W okresie sprawozdawczym wskaźnik dotyczący udziału zadeklarowanych mieszkańców gminy zbierających odpady selektywnie wynosił 100%. W związku z obowiązkiem segregacji odpadów na terenie gminy Śrem wskaźnik ten nie odzwierciedla zmian zachodzących w</w:t>
      </w:r>
      <w:r w:rsidR="00556E5F">
        <w:rPr>
          <w:rFonts w:ascii="Calibri" w:hAnsi="Calibri" w:cs="Calibri"/>
          <w:color w:val="auto"/>
          <w:sz w:val="28"/>
          <w:szCs w:val="28"/>
        </w:rPr>
        <w:t> </w:t>
      </w:r>
      <w:r w:rsidRPr="00853F75">
        <w:rPr>
          <w:rFonts w:ascii="Calibri" w:hAnsi="Calibri" w:cs="Calibri"/>
          <w:color w:val="auto"/>
          <w:sz w:val="28"/>
          <w:szCs w:val="28"/>
        </w:rPr>
        <w:t>gospodarowaniu odpadami i zaleca się rezygnację z niego w kolejnym programie.</w:t>
      </w:r>
    </w:p>
    <w:p w14:paraId="72716B34" w14:textId="7A001DC8" w:rsidR="000F603B" w:rsidRPr="007A3EE7" w:rsidRDefault="002745ED" w:rsidP="00A52A3D">
      <w:pPr>
        <w:pStyle w:val="Default"/>
        <w:spacing w:after="120"/>
        <w:ind w:firstLine="567"/>
        <w:rPr>
          <w:rFonts w:ascii="Calibri" w:hAnsi="Calibri" w:cs="Calibri"/>
          <w:color w:val="auto"/>
          <w:sz w:val="28"/>
          <w:szCs w:val="28"/>
        </w:rPr>
      </w:pPr>
      <w:r w:rsidRPr="00853F75">
        <w:rPr>
          <w:rFonts w:ascii="Calibri" w:hAnsi="Calibri" w:cs="Calibri"/>
          <w:color w:val="auto"/>
          <w:sz w:val="28"/>
          <w:szCs w:val="28"/>
        </w:rPr>
        <w:t xml:space="preserve">Liczba odnotowanych przypadków nielegalnego składowania odpadów </w:t>
      </w:r>
      <w:r w:rsidR="00451FB5" w:rsidRPr="00853F75">
        <w:rPr>
          <w:rFonts w:ascii="Calibri" w:hAnsi="Calibri" w:cs="Calibri"/>
          <w:color w:val="auto"/>
          <w:sz w:val="28"/>
          <w:szCs w:val="28"/>
        </w:rPr>
        <w:t xml:space="preserve">jest zróżnicowana w poszczególnych latach. W </w:t>
      </w:r>
      <w:r w:rsidRPr="00853F75">
        <w:rPr>
          <w:rFonts w:ascii="Calibri" w:hAnsi="Calibri" w:cs="Calibri"/>
          <w:color w:val="auto"/>
          <w:sz w:val="28"/>
          <w:szCs w:val="28"/>
        </w:rPr>
        <w:t>202</w:t>
      </w:r>
      <w:r w:rsidR="00FC32D6" w:rsidRPr="00853F75">
        <w:rPr>
          <w:rFonts w:ascii="Calibri" w:hAnsi="Calibri" w:cs="Calibri"/>
          <w:color w:val="auto"/>
          <w:sz w:val="28"/>
          <w:szCs w:val="28"/>
        </w:rPr>
        <w:t>3</w:t>
      </w:r>
      <w:r w:rsidRPr="00853F75">
        <w:rPr>
          <w:rFonts w:ascii="Calibri" w:hAnsi="Calibri" w:cs="Calibri"/>
          <w:color w:val="auto"/>
          <w:sz w:val="28"/>
          <w:szCs w:val="28"/>
        </w:rPr>
        <w:t xml:space="preserve"> r. </w:t>
      </w:r>
      <w:r w:rsidR="00451FB5" w:rsidRPr="00853F75">
        <w:rPr>
          <w:rFonts w:ascii="Calibri" w:hAnsi="Calibri" w:cs="Calibri"/>
          <w:color w:val="auto"/>
          <w:sz w:val="28"/>
          <w:szCs w:val="28"/>
        </w:rPr>
        <w:t xml:space="preserve">wyniosła </w:t>
      </w:r>
      <w:r w:rsidR="00FC32D6" w:rsidRPr="00FC32D6">
        <w:rPr>
          <w:rFonts w:ascii="Calibri" w:hAnsi="Calibri" w:cs="Calibri"/>
          <w:color w:val="auto"/>
          <w:sz w:val="28"/>
          <w:szCs w:val="28"/>
        </w:rPr>
        <w:t>25</w:t>
      </w:r>
      <w:r w:rsidR="00451FB5">
        <w:rPr>
          <w:rFonts w:ascii="Calibri" w:hAnsi="Calibri" w:cs="Calibri"/>
          <w:color w:val="auto"/>
          <w:sz w:val="28"/>
          <w:szCs w:val="28"/>
        </w:rPr>
        <w:t> </w:t>
      </w:r>
      <w:r w:rsidR="00FC32D6" w:rsidRPr="00FC32D6">
        <w:rPr>
          <w:rFonts w:ascii="Calibri" w:hAnsi="Calibri" w:cs="Calibri"/>
          <w:color w:val="auto"/>
          <w:sz w:val="28"/>
          <w:szCs w:val="28"/>
        </w:rPr>
        <w:t>przypadków</w:t>
      </w:r>
      <w:r w:rsidR="00451FB5">
        <w:rPr>
          <w:rFonts w:ascii="Calibri" w:hAnsi="Calibri" w:cs="Calibri"/>
          <w:color w:val="auto"/>
          <w:sz w:val="28"/>
          <w:szCs w:val="28"/>
        </w:rPr>
        <w:t>,</w:t>
      </w:r>
      <w:r w:rsidR="00FC32D6" w:rsidRPr="00FC32D6">
        <w:rPr>
          <w:rFonts w:ascii="Calibri" w:hAnsi="Calibri" w:cs="Calibri"/>
          <w:color w:val="auto"/>
          <w:sz w:val="28"/>
          <w:szCs w:val="28"/>
        </w:rPr>
        <w:t xml:space="preserve"> </w:t>
      </w:r>
      <w:r w:rsidRPr="00FC32D6">
        <w:rPr>
          <w:rFonts w:ascii="Calibri" w:hAnsi="Calibri" w:cs="Calibri"/>
          <w:color w:val="auto"/>
          <w:sz w:val="28"/>
          <w:szCs w:val="28"/>
        </w:rPr>
        <w:t>a w 202</w:t>
      </w:r>
      <w:r w:rsidR="00FC32D6" w:rsidRPr="00FC32D6">
        <w:rPr>
          <w:rFonts w:ascii="Calibri" w:hAnsi="Calibri" w:cs="Calibri"/>
          <w:color w:val="auto"/>
          <w:sz w:val="28"/>
          <w:szCs w:val="28"/>
        </w:rPr>
        <w:t>4</w:t>
      </w:r>
      <w:r w:rsidRPr="00FC32D6">
        <w:rPr>
          <w:rFonts w:ascii="Calibri" w:hAnsi="Calibri" w:cs="Calibri"/>
          <w:color w:val="auto"/>
          <w:sz w:val="28"/>
          <w:szCs w:val="28"/>
        </w:rPr>
        <w:t xml:space="preserve"> r. </w:t>
      </w:r>
      <w:r w:rsidR="00451FB5">
        <w:rPr>
          <w:rFonts w:ascii="Calibri" w:hAnsi="Calibri" w:cs="Calibri"/>
          <w:color w:val="auto"/>
          <w:sz w:val="28"/>
          <w:szCs w:val="28"/>
        </w:rPr>
        <w:t>zaledwie dwa</w:t>
      </w:r>
      <w:r w:rsidRPr="00FC32D6">
        <w:rPr>
          <w:rFonts w:ascii="Calibri" w:hAnsi="Calibri" w:cs="Calibri"/>
          <w:color w:val="auto"/>
          <w:sz w:val="28"/>
          <w:szCs w:val="28"/>
        </w:rPr>
        <w:t>.</w:t>
      </w:r>
      <w:r w:rsidR="00011B14" w:rsidRPr="00FC32D6">
        <w:rPr>
          <w:rFonts w:ascii="Calibri" w:hAnsi="Calibri" w:cs="Calibri"/>
          <w:color w:val="auto"/>
          <w:sz w:val="28"/>
          <w:szCs w:val="28"/>
        </w:rPr>
        <w:t xml:space="preserve"> </w:t>
      </w:r>
      <w:r w:rsidR="007A3EE7" w:rsidRPr="007A3EE7">
        <w:rPr>
          <w:rFonts w:ascii="Calibri" w:hAnsi="Calibri" w:cs="Calibri"/>
          <w:color w:val="auto"/>
          <w:sz w:val="28"/>
          <w:szCs w:val="28"/>
        </w:rPr>
        <w:t xml:space="preserve">Powyższe wskazuje na brak </w:t>
      </w:r>
      <w:r w:rsidR="00451FB5">
        <w:rPr>
          <w:rFonts w:ascii="Calibri" w:hAnsi="Calibri" w:cs="Calibri"/>
          <w:color w:val="auto"/>
          <w:sz w:val="28"/>
          <w:szCs w:val="28"/>
        </w:rPr>
        <w:t>jednoznacznego</w:t>
      </w:r>
      <w:r w:rsidR="007A3EE7" w:rsidRPr="007A3EE7">
        <w:rPr>
          <w:rFonts w:ascii="Calibri" w:hAnsi="Calibri" w:cs="Calibri"/>
          <w:color w:val="auto"/>
          <w:sz w:val="28"/>
          <w:szCs w:val="28"/>
        </w:rPr>
        <w:t xml:space="preserve"> trendu</w:t>
      </w:r>
      <w:r w:rsidR="00011B14" w:rsidRPr="007A3EE7">
        <w:rPr>
          <w:rFonts w:ascii="Calibri" w:hAnsi="Calibri" w:cs="Calibri"/>
          <w:color w:val="auto"/>
          <w:sz w:val="28"/>
          <w:szCs w:val="28"/>
        </w:rPr>
        <w:t>.</w:t>
      </w:r>
    </w:p>
    <w:p w14:paraId="470B4B16" w14:textId="18E027CE" w:rsidR="009E3706" w:rsidRPr="007A3EE7" w:rsidRDefault="001029D5" w:rsidP="00A52A3D">
      <w:pPr>
        <w:pStyle w:val="Default"/>
        <w:spacing w:after="120"/>
        <w:ind w:firstLine="567"/>
        <w:rPr>
          <w:rFonts w:ascii="Calibri" w:hAnsi="Calibri" w:cs="Calibri"/>
          <w:color w:val="auto"/>
          <w:sz w:val="28"/>
          <w:szCs w:val="28"/>
        </w:rPr>
      </w:pPr>
      <w:r>
        <w:rPr>
          <w:rFonts w:ascii="Calibri" w:hAnsi="Calibri" w:cs="Calibri"/>
          <w:color w:val="auto"/>
          <w:sz w:val="28"/>
          <w:szCs w:val="28"/>
        </w:rPr>
        <w:lastRenderedPageBreak/>
        <w:t>W zakresie</w:t>
      </w:r>
      <w:r w:rsidR="009E3706" w:rsidRPr="007A3EE7">
        <w:rPr>
          <w:rFonts w:ascii="Calibri" w:hAnsi="Calibri" w:cs="Calibri"/>
          <w:color w:val="auto"/>
          <w:sz w:val="28"/>
          <w:szCs w:val="28"/>
        </w:rPr>
        <w:t xml:space="preserve"> </w:t>
      </w:r>
      <w:r w:rsidR="000F599E" w:rsidRPr="007A3EE7">
        <w:rPr>
          <w:rFonts w:ascii="Calibri" w:hAnsi="Calibri" w:cs="Calibri"/>
          <w:color w:val="auto"/>
          <w:sz w:val="28"/>
          <w:szCs w:val="28"/>
        </w:rPr>
        <w:t>ochron</w:t>
      </w:r>
      <w:r>
        <w:rPr>
          <w:rFonts w:ascii="Calibri" w:hAnsi="Calibri" w:cs="Calibri"/>
          <w:color w:val="auto"/>
          <w:sz w:val="28"/>
          <w:szCs w:val="28"/>
        </w:rPr>
        <w:t>y</w:t>
      </w:r>
      <w:r w:rsidR="000F599E" w:rsidRPr="007A3EE7">
        <w:rPr>
          <w:rFonts w:ascii="Calibri" w:hAnsi="Calibri" w:cs="Calibri"/>
          <w:color w:val="auto"/>
          <w:sz w:val="28"/>
          <w:szCs w:val="28"/>
        </w:rPr>
        <w:t xml:space="preserve"> </w:t>
      </w:r>
      <w:r w:rsidR="009E3706" w:rsidRPr="007A3EE7">
        <w:rPr>
          <w:rFonts w:ascii="Calibri" w:hAnsi="Calibri" w:cs="Calibri"/>
          <w:color w:val="auto"/>
          <w:sz w:val="28"/>
          <w:szCs w:val="28"/>
        </w:rPr>
        <w:t>zasob</w:t>
      </w:r>
      <w:r w:rsidR="000F599E" w:rsidRPr="007A3EE7">
        <w:rPr>
          <w:rFonts w:ascii="Calibri" w:hAnsi="Calibri" w:cs="Calibri"/>
          <w:color w:val="auto"/>
          <w:sz w:val="28"/>
          <w:szCs w:val="28"/>
        </w:rPr>
        <w:t>ów</w:t>
      </w:r>
      <w:r w:rsidR="009E3706" w:rsidRPr="007A3EE7">
        <w:rPr>
          <w:rFonts w:ascii="Calibri" w:hAnsi="Calibri" w:cs="Calibri"/>
          <w:color w:val="auto"/>
          <w:sz w:val="28"/>
          <w:szCs w:val="28"/>
        </w:rPr>
        <w:t xml:space="preserve"> przyrodnicz</w:t>
      </w:r>
      <w:r w:rsidR="000F599E" w:rsidRPr="007A3EE7">
        <w:rPr>
          <w:rFonts w:ascii="Calibri" w:hAnsi="Calibri" w:cs="Calibri"/>
          <w:color w:val="auto"/>
          <w:sz w:val="28"/>
          <w:szCs w:val="28"/>
        </w:rPr>
        <w:t>ych</w:t>
      </w:r>
      <w:r w:rsidR="009E3706" w:rsidRPr="007A3EE7">
        <w:rPr>
          <w:rFonts w:ascii="Calibri" w:hAnsi="Calibri" w:cs="Calibri"/>
          <w:color w:val="auto"/>
          <w:sz w:val="28"/>
          <w:szCs w:val="28"/>
        </w:rPr>
        <w:t xml:space="preserve"> gminy </w:t>
      </w:r>
      <w:r>
        <w:rPr>
          <w:rFonts w:ascii="Calibri" w:hAnsi="Calibri" w:cs="Calibri"/>
          <w:color w:val="auto"/>
          <w:sz w:val="28"/>
          <w:szCs w:val="28"/>
        </w:rPr>
        <w:t xml:space="preserve">zaobserwowano brak zmiany </w:t>
      </w:r>
      <w:r w:rsidR="009E3706" w:rsidRPr="007A3EE7">
        <w:rPr>
          <w:rFonts w:ascii="Calibri" w:hAnsi="Calibri" w:cs="Calibri"/>
          <w:color w:val="auto"/>
          <w:sz w:val="28"/>
          <w:szCs w:val="28"/>
        </w:rPr>
        <w:t>wielkoś</w:t>
      </w:r>
      <w:r>
        <w:rPr>
          <w:rFonts w:ascii="Calibri" w:hAnsi="Calibri" w:cs="Calibri"/>
          <w:color w:val="auto"/>
          <w:sz w:val="28"/>
          <w:szCs w:val="28"/>
        </w:rPr>
        <w:t>ci</w:t>
      </w:r>
      <w:r w:rsidR="009E3706" w:rsidRPr="007A3EE7">
        <w:rPr>
          <w:rFonts w:ascii="Calibri" w:hAnsi="Calibri" w:cs="Calibri"/>
          <w:color w:val="auto"/>
          <w:sz w:val="28"/>
          <w:szCs w:val="28"/>
        </w:rPr>
        <w:t xml:space="preserve"> powierzchni terenów chronionych </w:t>
      </w:r>
      <w:r>
        <w:rPr>
          <w:rFonts w:ascii="Calibri" w:hAnsi="Calibri" w:cs="Calibri"/>
          <w:color w:val="auto"/>
          <w:sz w:val="28"/>
          <w:szCs w:val="28"/>
        </w:rPr>
        <w:t>oraz wzrost powierzchni</w:t>
      </w:r>
      <w:r w:rsidR="00E86742" w:rsidRPr="007A3EE7">
        <w:rPr>
          <w:rFonts w:ascii="Calibri" w:hAnsi="Calibri" w:cs="Calibri"/>
          <w:color w:val="auto"/>
          <w:sz w:val="28"/>
          <w:szCs w:val="28"/>
        </w:rPr>
        <w:t xml:space="preserve"> gruntów leśnych, </w:t>
      </w:r>
      <w:r>
        <w:rPr>
          <w:rFonts w:ascii="Calibri" w:hAnsi="Calibri" w:cs="Calibri"/>
          <w:color w:val="auto"/>
          <w:sz w:val="28"/>
          <w:szCs w:val="28"/>
        </w:rPr>
        <w:t>co stanowi trend pozytywny</w:t>
      </w:r>
      <w:r w:rsidR="00E86742" w:rsidRPr="007A3EE7">
        <w:rPr>
          <w:rFonts w:ascii="Calibri" w:hAnsi="Calibri" w:cs="Calibri"/>
          <w:color w:val="auto"/>
          <w:sz w:val="28"/>
          <w:szCs w:val="28"/>
        </w:rPr>
        <w:t xml:space="preserve"> </w:t>
      </w:r>
      <w:r w:rsidR="009E3706" w:rsidRPr="007A3EE7">
        <w:rPr>
          <w:rFonts w:ascii="Calibri" w:hAnsi="Calibri" w:cs="Calibri"/>
          <w:color w:val="auto"/>
          <w:sz w:val="28"/>
          <w:szCs w:val="28"/>
        </w:rPr>
        <w:t xml:space="preserve">z uwagi na planowany wzrost lesistości Polski do 33% w 2050 r., ujętym w Krajowym programie zwiększenia lesistości (1995). </w:t>
      </w:r>
      <w:r w:rsidR="002B4009" w:rsidRPr="007A3EE7">
        <w:rPr>
          <w:rFonts w:ascii="Calibri" w:hAnsi="Calibri" w:cs="Calibri"/>
          <w:color w:val="auto"/>
          <w:sz w:val="28"/>
          <w:szCs w:val="28"/>
        </w:rPr>
        <w:t>W</w:t>
      </w:r>
      <w:r w:rsidR="001A12CE" w:rsidRPr="007A3EE7">
        <w:rPr>
          <w:rFonts w:ascii="Calibri" w:hAnsi="Calibri" w:cs="Calibri"/>
          <w:color w:val="auto"/>
          <w:sz w:val="28"/>
          <w:szCs w:val="28"/>
        </w:rPr>
        <w:t> </w:t>
      </w:r>
      <w:r w:rsidR="002B4009" w:rsidRPr="007A3EE7">
        <w:rPr>
          <w:rFonts w:ascii="Calibri" w:hAnsi="Calibri" w:cs="Calibri"/>
          <w:color w:val="auto"/>
          <w:sz w:val="28"/>
          <w:szCs w:val="28"/>
        </w:rPr>
        <w:t xml:space="preserve">okresie sprawozdawczym </w:t>
      </w:r>
      <w:r w:rsidR="00FB67FE">
        <w:rPr>
          <w:rFonts w:ascii="Calibri" w:hAnsi="Calibri" w:cs="Calibri"/>
          <w:color w:val="auto"/>
          <w:sz w:val="28"/>
          <w:szCs w:val="28"/>
        </w:rPr>
        <w:t xml:space="preserve">zwiększyła się </w:t>
      </w:r>
      <w:r>
        <w:rPr>
          <w:rFonts w:ascii="Calibri" w:hAnsi="Calibri" w:cs="Calibri"/>
          <w:color w:val="auto"/>
          <w:sz w:val="28"/>
          <w:szCs w:val="28"/>
        </w:rPr>
        <w:t xml:space="preserve">również </w:t>
      </w:r>
      <w:r w:rsidR="002B4009" w:rsidRPr="007A3EE7">
        <w:rPr>
          <w:rFonts w:ascii="Calibri" w:hAnsi="Calibri" w:cs="Calibri"/>
          <w:color w:val="auto"/>
          <w:sz w:val="28"/>
          <w:szCs w:val="28"/>
        </w:rPr>
        <w:t>liczb</w:t>
      </w:r>
      <w:r w:rsidR="00FB67FE">
        <w:rPr>
          <w:rFonts w:ascii="Calibri" w:hAnsi="Calibri" w:cs="Calibri"/>
          <w:color w:val="auto"/>
          <w:sz w:val="28"/>
          <w:szCs w:val="28"/>
        </w:rPr>
        <w:t xml:space="preserve">a </w:t>
      </w:r>
      <w:r w:rsidR="002B4009" w:rsidRPr="007A3EE7">
        <w:rPr>
          <w:rFonts w:ascii="Calibri" w:hAnsi="Calibri" w:cs="Calibri"/>
          <w:color w:val="auto"/>
          <w:sz w:val="28"/>
          <w:szCs w:val="28"/>
        </w:rPr>
        <w:t>pomników przyrody.</w:t>
      </w:r>
    </w:p>
    <w:p w14:paraId="174C70AC" w14:textId="1507D6D4" w:rsidR="009E3706" w:rsidRPr="007A3EE7" w:rsidRDefault="009E3706" w:rsidP="00A52A3D">
      <w:pPr>
        <w:pStyle w:val="Default"/>
        <w:ind w:firstLine="567"/>
        <w:rPr>
          <w:rFonts w:ascii="Calibri" w:hAnsi="Calibri" w:cs="Calibri"/>
          <w:color w:val="auto"/>
          <w:sz w:val="28"/>
          <w:szCs w:val="28"/>
        </w:rPr>
      </w:pPr>
      <w:r w:rsidRPr="007A3EE7">
        <w:rPr>
          <w:rFonts w:ascii="Calibri" w:hAnsi="Calibri" w:cs="Calibri"/>
          <w:color w:val="auto"/>
          <w:sz w:val="28"/>
          <w:szCs w:val="28"/>
        </w:rPr>
        <w:t>W rozpatrywanych latach nie m</w:t>
      </w:r>
      <w:r w:rsidR="000F599E" w:rsidRPr="007A3EE7">
        <w:rPr>
          <w:rFonts w:ascii="Calibri" w:hAnsi="Calibri" w:cs="Calibri"/>
          <w:color w:val="auto"/>
          <w:sz w:val="28"/>
          <w:szCs w:val="28"/>
        </w:rPr>
        <w:t>iały miejsca poważne awarie w </w:t>
      </w:r>
      <w:r w:rsidRPr="007A3EE7">
        <w:rPr>
          <w:rFonts w:ascii="Calibri" w:hAnsi="Calibri" w:cs="Calibri"/>
          <w:color w:val="auto"/>
          <w:sz w:val="28"/>
          <w:szCs w:val="28"/>
        </w:rPr>
        <w:t xml:space="preserve">rozumieniu ustawy z dnia 27 kwietnia 2001 r. – Prawo ochrony środowiska. </w:t>
      </w:r>
    </w:p>
    <w:p w14:paraId="7AA153D5" w14:textId="4707A1A6" w:rsidR="00E56A75" w:rsidRPr="00BC4E66" w:rsidRDefault="00E56A75" w:rsidP="00F45C00">
      <w:pPr>
        <w:pStyle w:val="Nagwek1"/>
        <w:numPr>
          <w:ilvl w:val="0"/>
          <w:numId w:val="12"/>
        </w:numPr>
        <w:ind w:left="431" w:hanging="431"/>
        <w:rPr>
          <w:rFonts w:ascii="Calibri" w:hAnsi="Calibri" w:cs="Calibri"/>
          <w:color w:val="auto"/>
        </w:rPr>
      </w:pPr>
      <w:bookmarkStart w:id="46" w:name="_Toc221095398"/>
      <w:r w:rsidRPr="00BC4E66">
        <w:rPr>
          <w:rFonts w:ascii="Calibri" w:hAnsi="Calibri" w:cs="Calibri"/>
          <w:color w:val="auto"/>
        </w:rPr>
        <w:t>P</w:t>
      </w:r>
      <w:r w:rsidR="00F45C00" w:rsidRPr="00BC4E66">
        <w:rPr>
          <w:rFonts w:ascii="Calibri" w:hAnsi="Calibri" w:cs="Calibri"/>
          <w:color w:val="auto"/>
        </w:rPr>
        <w:t>odsumowanie</w:t>
      </w:r>
      <w:bookmarkEnd w:id="46"/>
    </w:p>
    <w:p w14:paraId="3643745B" w14:textId="2E1B09EF" w:rsidR="00027391" w:rsidRPr="00AF7CF2" w:rsidRDefault="0097076D" w:rsidP="00A52A3D">
      <w:pPr>
        <w:spacing w:before="0" w:line="240" w:lineRule="auto"/>
        <w:ind w:firstLine="567"/>
        <w:jc w:val="left"/>
        <w:rPr>
          <w:rFonts w:ascii="Calibri" w:hAnsi="Calibri" w:cs="Calibri"/>
          <w:sz w:val="28"/>
          <w:szCs w:val="28"/>
        </w:rPr>
      </w:pPr>
      <w:r w:rsidRPr="00AF7CF2">
        <w:rPr>
          <w:rFonts w:ascii="Calibri" w:hAnsi="Calibri" w:cs="Calibri"/>
          <w:sz w:val="28"/>
          <w:szCs w:val="28"/>
        </w:rPr>
        <w:t>Po</w:t>
      </w:r>
      <w:r w:rsidR="00687467" w:rsidRPr="00AF7CF2">
        <w:rPr>
          <w:rFonts w:ascii="Calibri" w:hAnsi="Calibri" w:cs="Calibri"/>
          <w:sz w:val="28"/>
          <w:szCs w:val="28"/>
        </w:rPr>
        <w:t xml:space="preserve"> </w:t>
      </w:r>
      <w:r w:rsidRPr="00AF7CF2">
        <w:rPr>
          <w:rFonts w:ascii="Calibri" w:hAnsi="Calibri" w:cs="Calibri"/>
          <w:sz w:val="28"/>
          <w:szCs w:val="28"/>
        </w:rPr>
        <w:t>przea</w:t>
      </w:r>
      <w:r w:rsidR="00050FD9" w:rsidRPr="00AF7CF2">
        <w:rPr>
          <w:rFonts w:ascii="Calibri" w:hAnsi="Calibri" w:cs="Calibri"/>
          <w:sz w:val="28"/>
          <w:szCs w:val="28"/>
        </w:rPr>
        <w:t>nalizowaniu danych pozyskanych od</w:t>
      </w:r>
      <w:r w:rsidRPr="00AF7CF2">
        <w:rPr>
          <w:rFonts w:ascii="Calibri" w:hAnsi="Calibri" w:cs="Calibri"/>
          <w:sz w:val="28"/>
          <w:szCs w:val="28"/>
        </w:rPr>
        <w:t xml:space="preserve"> jednostek oraz danych statystycznych</w:t>
      </w:r>
      <w:r w:rsidR="00E56A75" w:rsidRPr="00AF7CF2">
        <w:rPr>
          <w:rFonts w:ascii="Calibri" w:hAnsi="Calibri" w:cs="Calibri"/>
          <w:sz w:val="28"/>
          <w:szCs w:val="28"/>
        </w:rPr>
        <w:t xml:space="preserve"> </w:t>
      </w:r>
      <w:r w:rsidRPr="00AF7CF2">
        <w:rPr>
          <w:rFonts w:ascii="Calibri" w:hAnsi="Calibri" w:cs="Calibri"/>
          <w:sz w:val="28"/>
          <w:szCs w:val="28"/>
        </w:rPr>
        <w:t xml:space="preserve">i monitoringowych stwierdzono, że </w:t>
      </w:r>
      <w:r w:rsidR="00E1768D" w:rsidRPr="00AF7CF2">
        <w:rPr>
          <w:rFonts w:ascii="Calibri" w:hAnsi="Calibri" w:cs="Calibri"/>
          <w:sz w:val="28"/>
          <w:szCs w:val="28"/>
        </w:rPr>
        <w:t xml:space="preserve">gmina Śrem </w:t>
      </w:r>
      <w:r w:rsidR="00F232E9">
        <w:rPr>
          <w:rFonts w:ascii="Calibri" w:hAnsi="Calibri" w:cs="Calibri"/>
          <w:sz w:val="28"/>
          <w:szCs w:val="28"/>
        </w:rPr>
        <w:t xml:space="preserve">wraz z innymi </w:t>
      </w:r>
      <w:r w:rsidR="00E1768D" w:rsidRPr="00AF7CF2">
        <w:rPr>
          <w:rFonts w:ascii="Calibri" w:hAnsi="Calibri" w:cs="Calibri"/>
          <w:sz w:val="28"/>
          <w:szCs w:val="28"/>
        </w:rPr>
        <w:t>podm</w:t>
      </w:r>
      <w:r w:rsidR="009972B1" w:rsidRPr="00AF7CF2">
        <w:rPr>
          <w:rFonts w:ascii="Calibri" w:hAnsi="Calibri" w:cs="Calibri"/>
          <w:sz w:val="28"/>
          <w:szCs w:val="28"/>
        </w:rPr>
        <w:t>iot</w:t>
      </w:r>
      <w:r w:rsidR="00F232E9">
        <w:rPr>
          <w:rFonts w:ascii="Calibri" w:hAnsi="Calibri" w:cs="Calibri"/>
          <w:sz w:val="28"/>
          <w:szCs w:val="28"/>
        </w:rPr>
        <w:t>ami</w:t>
      </w:r>
      <w:r w:rsidR="00E1768D" w:rsidRPr="00AF7CF2">
        <w:rPr>
          <w:rFonts w:ascii="Calibri" w:hAnsi="Calibri" w:cs="Calibri"/>
          <w:sz w:val="28"/>
          <w:szCs w:val="28"/>
        </w:rPr>
        <w:t>,</w:t>
      </w:r>
      <w:r w:rsidRPr="00AF7CF2">
        <w:rPr>
          <w:rFonts w:ascii="Calibri" w:hAnsi="Calibri" w:cs="Calibri"/>
          <w:sz w:val="28"/>
          <w:szCs w:val="28"/>
        </w:rPr>
        <w:t xml:space="preserve"> prowadzi szereg działań inwestycyjnych, koordynacyjnych oraz informacyjno-edukacyjnych skutkujących realnymi efektami ekologicznymi i</w:t>
      </w:r>
      <w:r w:rsidR="00F232E9">
        <w:rPr>
          <w:rFonts w:ascii="Calibri" w:hAnsi="Calibri" w:cs="Calibri"/>
          <w:sz w:val="28"/>
          <w:szCs w:val="28"/>
        </w:rPr>
        <w:t> </w:t>
      </w:r>
      <w:r w:rsidRPr="00AF7CF2">
        <w:rPr>
          <w:rFonts w:ascii="Calibri" w:hAnsi="Calibri" w:cs="Calibri"/>
          <w:sz w:val="28"/>
          <w:szCs w:val="28"/>
        </w:rPr>
        <w:t>sukcesywną poprawą stanu lokalnego środowiska</w:t>
      </w:r>
      <w:r w:rsidR="00050FD9" w:rsidRPr="00AF7CF2">
        <w:rPr>
          <w:rFonts w:ascii="Calibri" w:hAnsi="Calibri" w:cs="Calibri"/>
          <w:sz w:val="28"/>
          <w:szCs w:val="28"/>
        </w:rPr>
        <w:t xml:space="preserve"> przyrodniczego</w:t>
      </w:r>
      <w:r w:rsidRPr="00AF7CF2">
        <w:rPr>
          <w:rFonts w:ascii="Calibri" w:hAnsi="Calibri" w:cs="Calibri"/>
          <w:sz w:val="28"/>
          <w:szCs w:val="28"/>
        </w:rPr>
        <w:t>.</w:t>
      </w:r>
      <w:r w:rsidR="003A31CB" w:rsidRPr="00AF7CF2">
        <w:rPr>
          <w:rFonts w:ascii="Calibri" w:hAnsi="Calibri" w:cs="Calibri"/>
          <w:sz w:val="28"/>
          <w:szCs w:val="28"/>
        </w:rPr>
        <w:t xml:space="preserve"> </w:t>
      </w:r>
    </w:p>
    <w:p w14:paraId="2D95F5E1" w14:textId="66307C9C" w:rsidR="00500A46" w:rsidRDefault="00500A46" w:rsidP="000E0CC8">
      <w:pPr>
        <w:spacing w:before="0" w:line="240" w:lineRule="auto"/>
        <w:ind w:firstLine="567"/>
        <w:jc w:val="left"/>
        <w:rPr>
          <w:rFonts w:ascii="Calibri" w:hAnsi="Calibri" w:cs="Calibri"/>
          <w:sz w:val="28"/>
          <w:szCs w:val="28"/>
        </w:rPr>
      </w:pPr>
      <w:r w:rsidRPr="00AF7CF2">
        <w:rPr>
          <w:rFonts w:ascii="Calibri" w:hAnsi="Calibri" w:cs="Calibri"/>
          <w:sz w:val="28"/>
          <w:szCs w:val="28"/>
        </w:rPr>
        <w:t>St</w:t>
      </w:r>
      <w:r w:rsidR="00DD20AD">
        <w:rPr>
          <w:rFonts w:ascii="Calibri" w:hAnsi="Calibri" w:cs="Calibri"/>
          <w:sz w:val="28"/>
          <w:szCs w:val="28"/>
        </w:rPr>
        <w:t>opień</w:t>
      </w:r>
      <w:r w:rsidRPr="00AF7CF2">
        <w:rPr>
          <w:rFonts w:ascii="Calibri" w:hAnsi="Calibri" w:cs="Calibri"/>
          <w:sz w:val="28"/>
          <w:szCs w:val="28"/>
        </w:rPr>
        <w:t xml:space="preserve"> realizacji zadań wskazanych w</w:t>
      </w:r>
      <w:r w:rsidR="003A31CB" w:rsidRPr="00AF7CF2">
        <w:rPr>
          <w:rFonts w:ascii="Calibri" w:hAnsi="Calibri" w:cs="Calibri"/>
          <w:sz w:val="28"/>
          <w:szCs w:val="28"/>
        </w:rPr>
        <w:t> </w:t>
      </w:r>
      <w:r w:rsidR="00637A43" w:rsidRPr="00AF7CF2">
        <w:rPr>
          <w:rFonts w:ascii="Calibri" w:hAnsi="Calibri" w:cs="Calibri"/>
          <w:sz w:val="28"/>
          <w:szCs w:val="28"/>
        </w:rPr>
        <w:t>p</w:t>
      </w:r>
      <w:r w:rsidRPr="00AF7CF2">
        <w:rPr>
          <w:rFonts w:ascii="Calibri" w:hAnsi="Calibri" w:cs="Calibri"/>
          <w:sz w:val="28"/>
          <w:szCs w:val="28"/>
        </w:rPr>
        <w:t>rogramie przedstawiono w</w:t>
      </w:r>
      <w:r w:rsidR="00562844" w:rsidRPr="00AF7CF2">
        <w:rPr>
          <w:rFonts w:ascii="Calibri" w:hAnsi="Calibri" w:cs="Calibri"/>
          <w:sz w:val="28"/>
          <w:szCs w:val="28"/>
        </w:rPr>
        <w:t> </w:t>
      </w:r>
      <w:r w:rsidR="0048771C" w:rsidRPr="00AF7CF2">
        <w:rPr>
          <w:rFonts w:ascii="Calibri" w:hAnsi="Calibri" w:cs="Calibri"/>
          <w:sz w:val="28"/>
          <w:szCs w:val="28"/>
        </w:rPr>
        <w:t>t</w:t>
      </w:r>
      <w:r w:rsidRPr="00AF7CF2">
        <w:rPr>
          <w:rFonts w:ascii="Calibri" w:hAnsi="Calibri" w:cs="Calibri"/>
          <w:sz w:val="28"/>
          <w:szCs w:val="28"/>
        </w:rPr>
        <w:t>abeli</w:t>
      </w:r>
      <w:r w:rsidR="00027391" w:rsidRPr="00AF7CF2">
        <w:rPr>
          <w:rFonts w:ascii="Calibri" w:hAnsi="Calibri" w:cs="Calibri"/>
          <w:sz w:val="28"/>
          <w:szCs w:val="28"/>
        </w:rPr>
        <w:t> 4</w:t>
      </w:r>
      <w:r w:rsidRPr="00AF7CF2">
        <w:rPr>
          <w:rFonts w:ascii="Calibri" w:hAnsi="Calibri" w:cs="Calibri"/>
          <w:sz w:val="28"/>
          <w:szCs w:val="28"/>
        </w:rPr>
        <w:t>.</w:t>
      </w:r>
    </w:p>
    <w:p w14:paraId="18FFF1D9" w14:textId="78A1F687" w:rsidR="00500A46" w:rsidRDefault="00500A46" w:rsidP="000E0CC8">
      <w:pPr>
        <w:spacing w:before="0" w:line="240" w:lineRule="auto"/>
        <w:ind w:firstLine="0"/>
        <w:rPr>
          <w:rFonts w:ascii="Calibri" w:hAnsi="Calibri" w:cs="Calibri"/>
          <w:sz w:val="24"/>
          <w:szCs w:val="24"/>
        </w:rPr>
      </w:pPr>
      <w:r w:rsidRPr="006A161C">
        <w:rPr>
          <w:rFonts w:ascii="Calibri" w:hAnsi="Calibri" w:cs="Calibri"/>
          <w:b/>
          <w:sz w:val="24"/>
          <w:szCs w:val="24"/>
        </w:rPr>
        <w:t xml:space="preserve">Tabela </w:t>
      </w:r>
      <w:r>
        <w:rPr>
          <w:rFonts w:ascii="Calibri" w:hAnsi="Calibri" w:cs="Calibri"/>
          <w:b/>
          <w:sz w:val="24"/>
          <w:szCs w:val="24"/>
        </w:rPr>
        <w:t>4</w:t>
      </w:r>
      <w:r w:rsidRPr="006A161C">
        <w:rPr>
          <w:rFonts w:ascii="Calibri" w:hAnsi="Calibri" w:cs="Calibri"/>
          <w:b/>
          <w:sz w:val="24"/>
          <w:szCs w:val="24"/>
        </w:rPr>
        <w:t>.</w:t>
      </w:r>
      <w:r w:rsidRPr="006A161C">
        <w:rPr>
          <w:rFonts w:ascii="Calibri" w:hAnsi="Calibri" w:cs="Calibri"/>
          <w:sz w:val="24"/>
          <w:szCs w:val="24"/>
        </w:rPr>
        <w:t xml:space="preserve"> </w:t>
      </w:r>
      <w:r>
        <w:rPr>
          <w:rFonts w:ascii="Calibri" w:hAnsi="Calibri" w:cs="Calibri"/>
          <w:sz w:val="24"/>
          <w:szCs w:val="24"/>
        </w:rPr>
        <w:t>St</w:t>
      </w:r>
      <w:r w:rsidR="00DD20AD">
        <w:rPr>
          <w:rFonts w:ascii="Calibri" w:hAnsi="Calibri" w:cs="Calibri"/>
          <w:sz w:val="24"/>
          <w:szCs w:val="24"/>
        </w:rPr>
        <w:t>opień</w:t>
      </w:r>
      <w:r>
        <w:rPr>
          <w:rFonts w:ascii="Calibri" w:hAnsi="Calibri" w:cs="Calibri"/>
          <w:sz w:val="24"/>
          <w:szCs w:val="24"/>
        </w:rPr>
        <w:t xml:space="preserve"> r</w:t>
      </w:r>
      <w:r w:rsidRPr="006A161C">
        <w:rPr>
          <w:rFonts w:ascii="Calibri" w:hAnsi="Calibri" w:cs="Calibri"/>
          <w:sz w:val="24"/>
          <w:szCs w:val="24"/>
        </w:rPr>
        <w:t>ealizacj</w:t>
      </w:r>
      <w:r>
        <w:rPr>
          <w:rFonts w:ascii="Calibri" w:hAnsi="Calibri" w:cs="Calibri"/>
          <w:sz w:val="24"/>
          <w:szCs w:val="24"/>
        </w:rPr>
        <w:t>i</w:t>
      </w:r>
      <w:r w:rsidRPr="006A161C">
        <w:rPr>
          <w:rFonts w:ascii="Calibri" w:hAnsi="Calibri" w:cs="Calibri"/>
          <w:sz w:val="24"/>
          <w:szCs w:val="24"/>
        </w:rPr>
        <w:t xml:space="preserve"> zadań w latach 20</w:t>
      </w:r>
      <w:r>
        <w:rPr>
          <w:rFonts w:ascii="Calibri" w:hAnsi="Calibri" w:cs="Calibri"/>
          <w:sz w:val="24"/>
          <w:szCs w:val="24"/>
        </w:rPr>
        <w:t>2</w:t>
      </w:r>
      <w:r w:rsidR="00216798">
        <w:rPr>
          <w:rFonts w:ascii="Calibri" w:hAnsi="Calibri" w:cs="Calibri"/>
          <w:sz w:val="24"/>
          <w:szCs w:val="24"/>
        </w:rPr>
        <w:t>3</w:t>
      </w:r>
      <w:r w:rsidRPr="006A161C">
        <w:rPr>
          <w:rFonts w:ascii="Calibri" w:hAnsi="Calibri" w:cs="Calibri"/>
          <w:sz w:val="24"/>
          <w:szCs w:val="24"/>
        </w:rPr>
        <w:t>-202</w:t>
      </w:r>
      <w:r w:rsidR="00216798">
        <w:rPr>
          <w:rFonts w:ascii="Calibri" w:hAnsi="Calibri" w:cs="Calibri"/>
          <w:sz w:val="24"/>
          <w:szCs w:val="24"/>
        </w:rPr>
        <w:t>4</w:t>
      </w:r>
    </w:p>
    <w:tbl>
      <w:tblPr>
        <w:tblStyle w:val="Tabela-Siatka"/>
        <w:tblW w:w="9346" w:type="dxa"/>
        <w:jc w:val="center"/>
        <w:tblLayout w:type="fixed"/>
        <w:tblLook w:val="04A0" w:firstRow="1" w:lastRow="0" w:firstColumn="1" w:lastColumn="0" w:noHBand="0" w:noVBand="1"/>
      </w:tblPr>
      <w:tblGrid>
        <w:gridCol w:w="562"/>
        <w:gridCol w:w="3256"/>
        <w:gridCol w:w="1559"/>
        <w:gridCol w:w="1559"/>
        <w:gridCol w:w="1418"/>
        <w:gridCol w:w="992"/>
      </w:tblGrid>
      <w:tr w:rsidR="00875464" w:rsidRPr="00500A46" w14:paraId="125FA6C2" w14:textId="77777777" w:rsidTr="00875464">
        <w:trPr>
          <w:trHeight w:val="405"/>
          <w:tblHeader/>
          <w:jc w:val="center"/>
        </w:trPr>
        <w:tc>
          <w:tcPr>
            <w:tcW w:w="562" w:type="dxa"/>
            <w:vMerge w:val="restart"/>
            <w:shd w:val="clear" w:color="auto" w:fill="C9F296" w:themeFill="accent3" w:themeFillTint="99"/>
            <w:vAlign w:val="center"/>
          </w:tcPr>
          <w:p w14:paraId="53077832" w14:textId="1B4836CF" w:rsidR="00875464" w:rsidRPr="00500A46" w:rsidRDefault="00875464" w:rsidP="00A34518">
            <w:pPr>
              <w:spacing w:before="0" w:after="0" w:line="240" w:lineRule="auto"/>
              <w:ind w:firstLine="0"/>
              <w:jc w:val="left"/>
              <w:rPr>
                <w:rFonts w:ascii="Calibri" w:hAnsi="Calibri" w:cs="Calibri"/>
                <w:b/>
                <w:bCs/>
                <w:sz w:val="22"/>
                <w:szCs w:val="22"/>
              </w:rPr>
            </w:pPr>
            <w:r>
              <w:rPr>
                <w:rFonts w:ascii="Calibri" w:hAnsi="Calibri" w:cs="Calibri"/>
                <w:b/>
                <w:bCs/>
                <w:sz w:val="22"/>
                <w:szCs w:val="22"/>
              </w:rPr>
              <w:t>Lp.</w:t>
            </w:r>
          </w:p>
        </w:tc>
        <w:tc>
          <w:tcPr>
            <w:tcW w:w="3256" w:type="dxa"/>
            <w:vMerge w:val="restart"/>
            <w:shd w:val="clear" w:color="auto" w:fill="C9F296" w:themeFill="accent3" w:themeFillTint="99"/>
            <w:vAlign w:val="center"/>
          </w:tcPr>
          <w:p w14:paraId="7511BCD6" w14:textId="237ED03D" w:rsidR="00875464" w:rsidRPr="00500A46" w:rsidRDefault="00875464" w:rsidP="00A34518">
            <w:pPr>
              <w:spacing w:before="0" w:after="0" w:line="240" w:lineRule="auto"/>
              <w:ind w:firstLine="0"/>
              <w:jc w:val="left"/>
              <w:rPr>
                <w:rFonts w:ascii="Calibri" w:hAnsi="Calibri" w:cs="Calibri"/>
                <w:b/>
                <w:bCs/>
                <w:sz w:val="22"/>
                <w:szCs w:val="22"/>
              </w:rPr>
            </w:pPr>
            <w:r w:rsidRPr="00500A46">
              <w:rPr>
                <w:rFonts w:ascii="Calibri" w:hAnsi="Calibri" w:cs="Calibri"/>
                <w:b/>
                <w:bCs/>
                <w:sz w:val="22"/>
                <w:szCs w:val="22"/>
              </w:rPr>
              <w:t>Obszar interwencji</w:t>
            </w:r>
          </w:p>
        </w:tc>
        <w:tc>
          <w:tcPr>
            <w:tcW w:w="1559" w:type="dxa"/>
            <w:vMerge w:val="restart"/>
            <w:shd w:val="clear" w:color="auto" w:fill="C9F296" w:themeFill="accent3" w:themeFillTint="99"/>
            <w:vAlign w:val="center"/>
          </w:tcPr>
          <w:p w14:paraId="44865C4C" w14:textId="29CF3831" w:rsidR="00875464" w:rsidRPr="00500A46" w:rsidRDefault="00875464" w:rsidP="00A34518">
            <w:pPr>
              <w:spacing w:before="0" w:after="0" w:line="240" w:lineRule="auto"/>
              <w:ind w:right="-103" w:firstLine="0"/>
              <w:jc w:val="left"/>
              <w:rPr>
                <w:rFonts w:ascii="Calibri" w:hAnsi="Calibri" w:cs="Calibri"/>
                <w:b/>
                <w:bCs/>
                <w:sz w:val="22"/>
                <w:szCs w:val="22"/>
              </w:rPr>
            </w:pPr>
            <w:r>
              <w:rPr>
                <w:rFonts w:ascii="Calibri" w:hAnsi="Calibri" w:cs="Calibri"/>
                <w:b/>
                <w:bCs/>
                <w:sz w:val="22"/>
                <w:szCs w:val="22"/>
              </w:rPr>
              <w:t>Liczba zaplanowanych zadań</w:t>
            </w:r>
          </w:p>
        </w:tc>
        <w:tc>
          <w:tcPr>
            <w:tcW w:w="2977" w:type="dxa"/>
            <w:gridSpan w:val="2"/>
            <w:shd w:val="clear" w:color="auto" w:fill="C9F296" w:themeFill="accent3" w:themeFillTint="99"/>
            <w:vAlign w:val="center"/>
          </w:tcPr>
          <w:p w14:paraId="455038B8" w14:textId="02DCB08B" w:rsidR="00875464" w:rsidRDefault="00875464" w:rsidP="00A34518">
            <w:pPr>
              <w:spacing w:before="0" w:after="0" w:line="240" w:lineRule="auto"/>
              <w:ind w:firstLine="0"/>
              <w:jc w:val="left"/>
              <w:rPr>
                <w:rFonts w:ascii="Calibri" w:hAnsi="Calibri" w:cs="Calibri"/>
                <w:b/>
                <w:bCs/>
                <w:sz w:val="22"/>
                <w:szCs w:val="22"/>
              </w:rPr>
            </w:pPr>
            <w:r>
              <w:rPr>
                <w:rFonts w:ascii="Calibri" w:hAnsi="Calibri" w:cs="Calibri"/>
                <w:b/>
                <w:bCs/>
                <w:sz w:val="22"/>
                <w:szCs w:val="22"/>
              </w:rPr>
              <w:t xml:space="preserve">Liczba zrealizowanych zadań </w:t>
            </w:r>
          </w:p>
        </w:tc>
        <w:tc>
          <w:tcPr>
            <w:tcW w:w="992" w:type="dxa"/>
            <w:vMerge w:val="restart"/>
            <w:shd w:val="clear" w:color="auto" w:fill="C9F296" w:themeFill="accent3" w:themeFillTint="99"/>
            <w:vAlign w:val="center"/>
          </w:tcPr>
          <w:p w14:paraId="2E33C029" w14:textId="787B9F76" w:rsidR="00875464" w:rsidRPr="00500A46" w:rsidRDefault="00875464" w:rsidP="00A34518">
            <w:pPr>
              <w:spacing w:before="0" w:after="0" w:line="240" w:lineRule="auto"/>
              <w:ind w:left="-95" w:firstLine="0"/>
              <w:jc w:val="left"/>
              <w:rPr>
                <w:rFonts w:ascii="Calibri" w:hAnsi="Calibri" w:cs="Calibri"/>
                <w:b/>
                <w:bCs/>
                <w:sz w:val="22"/>
                <w:szCs w:val="22"/>
              </w:rPr>
            </w:pPr>
            <w:r>
              <w:rPr>
                <w:rFonts w:ascii="Calibri" w:hAnsi="Calibri" w:cs="Calibri"/>
                <w:b/>
                <w:bCs/>
                <w:sz w:val="22"/>
                <w:szCs w:val="22"/>
              </w:rPr>
              <w:t>Stopień realizacji [%]</w:t>
            </w:r>
          </w:p>
        </w:tc>
      </w:tr>
      <w:tr w:rsidR="00875464" w:rsidRPr="00500A46" w14:paraId="1D104F55" w14:textId="77777777" w:rsidTr="00875464">
        <w:trPr>
          <w:trHeight w:val="194"/>
          <w:tblHeader/>
          <w:jc w:val="center"/>
        </w:trPr>
        <w:tc>
          <w:tcPr>
            <w:tcW w:w="562" w:type="dxa"/>
            <w:vMerge/>
            <w:shd w:val="clear" w:color="auto" w:fill="C9F296" w:themeFill="accent3" w:themeFillTint="99"/>
          </w:tcPr>
          <w:p w14:paraId="328EACB1" w14:textId="77777777" w:rsidR="00875464" w:rsidRPr="00500A46" w:rsidRDefault="00875464" w:rsidP="00500A46">
            <w:pPr>
              <w:spacing w:before="0" w:after="0" w:line="240" w:lineRule="auto"/>
              <w:ind w:firstLine="0"/>
              <w:jc w:val="center"/>
              <w:rPr>
                <w:rFonts w:ascii="Calibri" w:hAnsi="Calibri" w:cs="Calibri"/>
                <w:b/>
                <w:bCs/>
                <w:sz w:val="22"/>
                <w:szCs w:val="22"/>
              </w:rPr>
            </w:pPr>
          </w:p>
        </w:tc>
        <w:tc>
          <w:tcPr>
            <w:tcW w:w="3256" w:type="dxa"/>
            <w:vMerge/>
            <w:shd w:val="clear" w:color="auto" w:fill="C9F296" w:themeFill="accent3" w:themeFillTint="99"/>
            <w:vAlign w:val="center"/>
          </w:tcPr>
          <w:p w14:paraId="7A37219E" w14:textId="609AED4E" w:rsidR="00875464" w:rsidRPr="00500A46" w:rsidRDefault="00875464" w:rsidP="00500A46">
            <w:pPr>
              <w:spacing w:before="0" w:after="0" w:line="240" w:lineRule="auto"/>
              <w:ind w:firstLine="0"/>
              <w:jc w:val="center"/>
              <w:rPr>
                <w:rFonts w:ascii="Calibri" w:hAnsi="Calibri" w:cs="Calibri"/>
                <w:b/>
                <w:bCs/>
                <w:sz w:val="22"/>
                <w:szCs w:val="22"/>
              </w:rPr>
            </w:pPr>
          </w:p>
        </w:tc>
        <w:tc>
          <w:tcPr>
            <w:tcW w:w="1559" w:type="dxa"/>
            <w:vMerge/>
            <w:shd w:val="clear" w:color="auto" w:fill="C9F296" w:themeFill="accent3" w:themeFillTint="99"/>
            <w:vAlign w:val="center"/>
          </w:tcPr>
          <w:p w14:paraId="3011A090" w14:textId="77777777" w:rsidR="00875464" w:rsidRDefault="00875464" w:rsidP="00500A46">
            <w:pPr>
              <w:spacing w:before="0" w:after="0" w:line="240" w:lineRule="auto"/>
              <w:ind w:firstLine="0"/>
              <w:jc w:val="center"/>
              <w:rPr>
                <w:rFonts w:ascii="Calibri" w:hAnsi="Calibri" w:cs="Calibri"/>
                <w:b/>
                <w:bCs/>
                <w:sz w:val="22"/>
                <w:szCs w:val="22"/>
              </w:rPr>
            </w:pPr>
          </w:p>
        </w:tc>
        <w:tc>
          <w:tcPr>
            <w:tcW w:w="1559" w:type="dxa"/>
            <w:shd w:val="clear" w:color="auto" w:fill="C9F296" w:themeFill="accent3" w:themeFillTint="99"/>
            <w:vAlign w:val="center"/>
          </w:tcPr>
          <w:p w14:paraId="2F497906" w14:textId="58F0C9AD" w:rsidR="00875464" w:rsidRDefault="00875464" w:rsidP="003A31CB">
            <w:pPr>
              <w:spacing w:before="0" w:after="0" w:line="240" w:lineRule="auto"/>
              <w:ind w:left="-174" w:right="-101" w:firstLine="0"/>
              <w:jc w:val="center"/>
              <w:rPr>
                <w:rFonts w:ascii="Calibri" w:hAnsi="Calibri" w:cs="Calibri"/>
                <w:b/>
                <w:bCs/>
                <w:sz w:val="22"/>
                <w:szCs w:val="22"/>
              </w:rPr>
            </w:pPr>
            <w:r>
              <w:rPr>
                <w:rFonts w:ascii="Calibri" w:hAnsi="Calibri" w:cs="Calibri"/>
                <w:b/>
                <w:bCs/>
                <w:sz w:val="22"/>
                <w:szCs w:val="22"/>
              </w:rPr>
              <w:t>zaplanowanych</w:t>
            </w:r>
          </w:p>
        </w:tc>
        <w:tc>
          <w:tcPr>
            <w:tcW w:w="1418" w:type="dxa"/>
            <w:shd w:val="clear" w:color="auto" w:fill="FFC000"/>
            <w:vAlign w:val="center"/>
          </w:tcPr>
          <w:p w14:paraId="66D617DF" w14:textId="2660AE17" w:rsidR="00875464" w:rsidRDefault="00875464" w:rsidP="005E1711">
            <w:pPr>
              <w:spacing w:before="0" w:after="0" w:line="240" w:lineRule="auto"/>
              <w:ind w:right="-80" w:firstLine="0"/>
              <w:jc w:val="center"/>
              <w:rPr>
                <w:rFonts w:ascii="Calibri" w:hAnsi="Calibri" w:cs="Calibri"/>
                <w:b/>
                <w:bCs/>
                <w:sz w:val="22"/>
                <w:szCs w:val="22"/>
              </w:rPr>
            </w:pPr>
            <w:r>
              <w:rPr>
                <w:rFonts w:ascii="Calibri" w:hAnsi="Calibri" w:cs="Calibri"/>
                <w:b/>
                <w:bCs/>
                <w:sz w:val="22"/>
                <w:szCs w:val="22"/>
              </w:rPr>
              <w:t>dodatkowych</w:t>
            </w:r>
          </w:p>
        </w:tc>
        <w:tc>
          <w:tcPr>
            <w:tcW w:w="992" w:type="dxa"/>
            <w:vMerge/>
            <w:shd w:val="clear" w:color="auto" w:fill="C9F296" w:themeFill="accent3" w:themeFillTint="99"/>
            <w:vAlign w:val="center"/>
          </w:tcPr>
          <w:p w14:paraId="30B4A450" w14:textId="319CC8F4" w:rsidR="00875464" w:rsidRDefault="00875464" w:rsidP="00500A46">
            <w:pPr>
              <w:spacing w:before="0" w:after="0" w:line="240" w:lineRule="auto"/>
              <w:ind w:firstLine="0"/>
              <w:jc w:val="center"/>
              <w:rPr>
                <w:rFonts w:ascii="Calibri" w:hAnsi="Calibri" w:cs="Calibri"/>
                <w:b/>
                <w:bCs/>
                <w:sz w:val="22"/>
                <w:szCs w:val="22"/>
              </w:rPr>
            </w:pPr>
          </w:p>
        </w:tc>
      </w:tr>
      <w:tr w:rsidR="00875464" w:rsidRPr="007014D8" w14:paraId="7E4C60E1" w14:textId="77777777" w:rsidTr="00875464">
        <w:trPr>
          <w:jc w:val="center"/>
        </w:trPr>
        <w:tc>
          <w:tcPr>
            <w:tcW w:w="562" w:type="dxa"/>
            <w:vAlign w:val="center"/>
          </w:tcPr>
          <w:p w14:paraId="2ACC6C52" w14:textId="7C36C489" w:rsidR="00875464" w:rsidRPr="007014D8" w:rsidRDefault="00875464" w:rsidP="00875464">
            <w:pPr>
              <w:spacing w:before="0" w:after="0" w:line="240" w:lineRule="auto"/>
              <w:ind w:firstLine="0"/>
              <w:jc w:val="center"/>
              <w:rPr>
                <w:rFonts w:ascii="Calibri" w:hAnsi="Calibri" w:cs="Calibri"/>
                <w:bCs/>
                <w:sz w:val="22"/>
              </w:rPr>
            </w:pPr>
            <w:r>
              <w:rPr>
                <w:rFonts w:ascii="Calibri" w:hAnsi="Calibri" w:cs="Calibri"/>
                <w:bCs/>
                <w:sz w:val="22"/>
              </w:rPr>
              <w:t>1.</w:t>
            </w:r>
          </w:p>
        </w:tc>
        <w:tc>
          <w:tcPr>
            <w:tcW w:w="3256" w:type="dxa"/>
            <w:vAlign w:val="center"/>
          </w:tcPr>
          <w:p w14:paraId="7A8D2D5A" w14:textId="2683D699" w:rsidR="00875464" w:rsidRPr="007014D8" w:rsidRDefault="00875464" w:rsidP="007014D8">
            <w:pPr>
              <w:spacing w:before="0" w:after="0" w:line="240" w:lineRule="auto"/>
              <w:ind w:firstLine="0"/>
              <w:jc w:val="left"/>
              <w:rPr>
                <w:rFonts w:ascii="Calibri" w:hAnsi="Calibri" w:cs="Calibri"/>
                <w:bCs/>
                <w:sz w:val="22"/>
                <w:szCs w:val="22"/>
              </w:rPr>
            </w:pPr>
            <w:r w:rsidRPr="007014D8">
              <w:rPr>
                <w:rFonts w:ascii="Calibri" w:hAnsi="Calibri" w:cs="Calibri"/>
                <w:bCs/>
                <w:sz w:val="22"/>
              </w:rPr>
              <w:t>Ochrona klimatu i jakości powietrza</w:t>
            </w:r>
          </w:p>
        </w:tc>
        <w:tc>
          <w:tcPr>
            <w:tcW w:w="1559" w:type="dxa"/>
            <w:vAlign w:val="center"/>
          </w:tcPr>
          <w:p w14:paraId="1511BD79" w14:textId="08D7ACC6" w:rsidR="00875464" w:rsidRPr="007014D8"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17</w:t>
            </w:r>
          </w:p>
        </w:tc>
        <w:tc>
          <w:tcPr>
            <w:tcW w:w="1559" w:type="dxa"/>
            <w:vAlign w:val="center"/>
          </w:tcPr>
          <w:p w14:paraId="649E9476" w14:textId="483D0D69" w:rsidR="00875464" w:rsidRPr="003F6EB3" w:rsidRDefault="00875464" w:rsidP="00655BE2">
            <w:pPr>
              <w:spacing w:before="0" w:after="0" w:line="240" w:lineRule="auto"/>
              <w:ind w:firstLine="0"/>
              <w:jc w:val="center"/>
              <w:rPr>
                <w:rFonts w:ascii="Calibri" w:hAnsi="Calibri" w:cs="Calibri"/>
                <w:bCs/>
                <w:color w:val="EE0000"/>
                <w:sz w:val="22"/>
                <w:szCs w:val="22"/>
              </w:rPr>
            </w:pPr>
            <w:r w:rsidRPr="007306D2">
              <w:rPr>
                <w:rFonts w:ascii="Calibri" w:hAnsi="Calibri" w:cs="Calibri"/>
                <w:bCs/>
                <w:sz w:val="22"/>
                <w:szCs w:val="22"/>
              </w:rPr>
              <w:t>1</w:t>
            </w:r>
            <w:r w:rsidR="008E59FB">
              <w:rPr>
                <w:rFonts w:ascii="Calibri" w:hAnsi="Calibri" w:cs="Calibri"/>
                <w:bCs/>
                <w:sz w:val="22"/>
                <w:szCs w:val="22"/>
              </w:rPr>
              <w:t>7</w:t>
            </w:r>
          </w:p>
        </w:tc>
        <w:tc>
          <w:tcPr>
            <w:tcW w:w="1418" w:type="dxa"/>
            <w:vAlign w:val="center"/>
          </w:tcPr>
          <w:p w14:paraId="5420A693" w14:textId="1B325EC2" w:rsidR="00875464" w:rsidRPr="003F6EB3" w:rsidRDefault="00130CF4" w:rsidP="00955945">
            <w:pPr>
              <w:spacing w:before="0" w:after="0" w:line="240" w:lineRule="auto"/>
              <w:ind w:left="-173" w:right="-110" w:firstLine="0"/>
              <w:jc w:val="center"/>
              <w:rPr>
                <w:rFonts w:ascii="Calibri" w:hAnsi="Calibri" w:cs="Calibri"/>
                <w:bCs/>
                <w:color w:val="EE0000"/>
                <w:sz w:val="22"/>
                <w:szCs w:val="22"/>
              </w:rPr>
            </w:pPr>
            <w:r>
              <w:rPr>
                <w:rFonts w:ascii="Calibri" w:hAnsi="Calibri" w:cs="Calibri"/>
                <w:bCs/>
                <w:sz w:val="22"/>
                <w:szCs w:val="22"/>
              </w:rPr>
              <w:t xml:space="preserve"> </w:t>
            </w:r>
            <w:r w:rsidR="000337E9">
              <w:rPr>
                <w:rFonts w:ascii="Calibri" w:hAnsi="Calibri" w:cs="Calibri"/>
                <w:bCs/>
                <w:sz w:val="22"/>
                <w:szCs w:val="22"/>
              </w:rPr>
              <w:t>4</w:t>
            </w:r>
          </w:p>
        </w:tc>
        <w:tc>
          <w:tcPr>
            <w:tcW w:w="992" w:type="dxa"/>
            <w:vAlign w:val="center"/>
          </w:tcPr>
          <w:p w14:paraId="32B253FA" w14:textId="5AD6EFFA" w:rsidR="00875464" w:rsidRPr="003F6EB3" w:rsidRDefault="00875464" w:rsidP="00655BE2">
            <w:pPr>
              <w:spacing w:before="0" w:after="0" w:line="240" w:lineRule="auto"/>
              <w:ind w:firstLine="0"/>
              <w:jc w:val="center"/>
              <w:rPr>
                <w:rFonts w:ascii="Calibri" w:hAnsi="Calibri" w:cs="Calibri"/>
                <w:bCs/>
                <w:color w:val="EE0000"/>
                <w:sz w:val="22"/>
                <w:szCs w:val="22"/>
              </w:rPr>
            </w:pPr>
            <w:r w:rsidRPr="000E0CC8">
              <w:rPr>
                <w:rFonts w:ascii="Calibri" w:hAnsi="Calibri" w:cs="Calibri"/>
                <w:bCs/>
                <w:sz w:val="22"/>
                <w:szCs w:val="22"/>
              </w:rPr>
              <w:t>11</w:t>
            </w:r>
            <w:r w:rsidR="00130CF4">
              <w:rPr>
                <w:rFonts w:ascii="Calibri" w:hAnsi="Calibri" w:cs="Calibri"/>
                <w:bCs/>
                <w:sz w:val="22"/>
                <w:szCs w:val="22"/>
              </w:rPr>
              <w:t>1</w:t>
            </w:r>
            <w:r w:rsidRPr="000E0CC8">
              <w:rPr>
                <w:rFonts w:ascii="Calibri" w:hAnsi="Calibri" w:cs="Calibri"/>
                <w:bCs/>
                <w:sz w:val="22"/>
                <w:szCs w:val="22"/>
              </w:rPr>
              <w:t>,</w:t>
            </w:r>
            <w:r w:rsidR="00130CF4">
              <w:rPr>
                <w:rFonts w:ascii="Calibri" w:hAnsi="Calibri" w:cs="Calibri"/>
                <w:bCs/>
                <w:sz w:val="22"/>
                <w:szCs w:val="22"/>
              </w:rPr>
              <w:t>8</w:t>
            </w:r>
          </w:p>
        </w:tc>
      </w:tr>
      <w:tr w:rsidR="00875464" w:rsidRPr="007014D8" w14:paraId="519DE0F6" w14:textId="77777777" w:rsidTr="00875464">
        <w:trPr>
          <w:jc w:val="center"/>
        </w:trPr>
        <w:tc>
          <w:tcPr>
            <w:tcW w:w="562" w:type="dxa"/>
            <w:vAlign w:val="center"/>
          </w:tcPr>
          <w:p w14:paraId="4859794C" w14:textId="2018A87C" w:rsidR="00875464" w:rsidRDefault="00875464" w:rsidP="00875464">
            <w:pPr>
              <w:spacing w:before="0" w:after="0" w:line="240" w:lineRule="auto"/>
              <w:ind w:firstLine="0"/>
              <w:jc w:val="center"/>
              <w:rPr>
                <w:rFonts w:ascii="Calibri" w:hAnsi="Calibri" w:cs="Calibri"/>
                <w:bCs/>
                <w:sz w:val="22"/>
              </w:rPr>
            </w:pPr>
            <w:r>
              <w:rPr>
                <w:rFonts w:ascii="Calibri" w:hAnsi="Calibri" w:cs="Calibri"/>
                <w:bCs/>
                <w:sz w:val="22"/>
              </w:rPr>
              <w:t>2.</w:t>
            </w:r>
          </w:p>
        </w:tc>
        <w:tc>
          <w:tcPr>
            <w:tcW w:w="3256" w:type="dxa"/>
            <w:vAlign w:val="center"/>
          </w:tcPr>
          <w:p w14:paraId="5F019496" w14:textId="7F645D3A" w:rsidR="00875464" w:rsidRPr="007014D8" w:rsidRDefault="00875464" w:rsidP="007014D8">
            <w:pPr>
              <w:spacing w:before="0" w:after="0" w:line="240" w:lineRule="auto"/>
              <w:ind w:firstLine="0"/>
              <w:jc w:val="left"/>
              <w:rPr>
                <w:rFonts w:ascii="Calibri" w:hAnsi="Calibri" w:cs="Calibri"/>
                <w:bCs/>
                <w:sz w:val="22"/>
              </w:rPr>
            </w:pPr>
            <w:r>
              <w:rPr>
                <w:rFonts w:ascii="Calibri" w:hAnsi="Calibri" w:cs="Calibri"/>
                <w:bCs/>
                <w:sz w:val="22"/>
              </w:rPr>
              <w:t>Zagrożenie hałasem</w:t>
            </w:r>
          </w:p>
        </w:tc>
        <w:tc>
          <w:tcPr>
            <w:tcW w:w="1559" w:type="dxa"/>
            <w:vAlign w:val="center"/>
          </w:tcPr>
          <w:p w14:paraId="5AAE1542" w14:textId="7B3B3425" w:rsidR="00875464"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2</w:t>
            </w:r>
          </w:p>
        </w:tc>
        <w:tc>
          <w:tcPr>
            <w:tcW w:w="1559" w:type="dxa"/>
            <w:vAlign w:val="center"/>
          </w:tcPr>
          <w:p w14:paraId="63726BDA" w14:textId="294C6BF9"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2</w:t>
            </w:r>
          </w:p>
        </w:tc>
        <w:tc>
          <w:tcPr>
            <w:tcW w:w="1418" w:type="dxa"/>
            <w:vAlign w:val="center"/>
          </w:tcPr>
          <w:p w14:paraId="37A07319" w14:textId="4A8FE020" w:rsidR="00875464" w:rsidRDefault="00130CF4" w:rsidP="00955945">
            <w:pPr>
              <w:spacing w:before="0" w:after="0" w:line="240" w:lineRule="auto"/>
              <w:ind w:left="-173" w:right="-110" w:firstLine="0"/>
              <w:jc w:val="center"/>
              <w:rPr>
                <w:rFonts w:ascii="Calibri" w:hAnsi="Calibri" w:cs="Calibri"/>
                <w:bCs/>
                <w:sz w:val="22"/>
                <w:szCs w:val="22"/>
              </w:rPr>
            </w:pPr>
            <w:r>
              <w:rPr>
                <w:rFonts w:ascii="Calibri" w:hAnsi="Calibri" w:cs="Calibri"/>
                <w:bCs/>
                <w:sz w:val="22"/>
                <w:szCs w:val="22"/>
              </w:rPr>
              <w:t xml:space="preserve"> </w:t>
            </w:r>
            <w:r w:rsidR="00875464">
              <w:rPr>
                <w:rFonts w:ascii="Calibri" w:hAnsi="Calibri" w:cs="Calibri"/>
                <w:bCs/>
                <w:sz w:val="22"/>
                <w:szCs w:val="22"/>
              </w:rPr>
              <w:t>8</w:t>
            </w:r>
          </w:p>
        </w:tc>
        <w:tc>
          <w:tcPr>
            <w:tcW w:w="992" w:type="dxa"/>
            <w:vAlign w:val="center"/>
          </w:tcPr>
          <w:p w14:paraId="216C44F3" w14:textId="2370879E" w:rsidR="00875464" w:rsidRPr="000E0CC8"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500,0</w:t>
            </w:r>
          </w:p>
        </w:tc>
      </w:tr>
      <w:tr w:rsidR="00875464" w:rsidRPr="007014D8" w14:paraId="3D0E054F" w14:textId="77777777" w:rsidTr="00875464">
        <w:trPr>
          <w:jc w:val="center"/>
        </w:trPr>
        <w:tc>
          <w:tcPr>
            <w:tcW w:w="562" w:type="dxa"/>
            <w:vAlign w:val="center"/>
          </w:tcPr>
          <w:p w14:paraId="32079B00" w14:textId="5C7A74DB"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3.</w:t>
            </w:r>
          </w:p>
        </w:tc>
        <w:tc>
          <w:tcPr>
            <w:tcW w:w="3256" w:type="dxa"/>
            <w:vAlign w:val="center"/>
          </w:tcPr>
          <w:p w14:paraId="532D8761" w14:textId="2B8F42EF" w:rsidR="00875464" w:rsidRPr="007014D8"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Gospodarowanie wodami</w:t>
            </w:r>
          </w:p>
        </w:tc>
        <w:tc>
          <w:tcPr>
            <w:tcW w:w="1559" w:type="dxa"/>
            <w:vAlign w:val="center"/>
          </w:tcPr>
          <w:p w14:paraId="14AF86F5" w14:textId="410CEC0D" w:rsidR="00875464" w:rsidRPr="007014D8"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7</w:t>
            </w:r>
          </w:p>
        </w:tc>
        <w:tc>
          <w:tcPr>
            <w:tcW w:w="1559" w:type="dxa"/>
            <w:vAlign w:val="center"/>
          </w:tcPr>
          <w:p w14:paraId="2CD91C01" w14:textId="57D4CBD1"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4</w:t>
            </w:r>
          </w:p>
        </w:tc>
        <w:tc>
          <w:tcPr>
            <w:tcW w:w="1418" w:type="dxa"/>
            <w:vAlign w:val="center"/>
          </w:tcPr>
          <w:p w14:paraId="28A574AF" w14:textId="7812BE6D" w:rsidR="00875464" w:rsidRPr="007306D2" w:rsidRDefault="00875464" w:rsidP="00955945">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0</w:t>
            </w:r>
          </w:p>
        </w:tc>
        <w:tc>
          <w:tcPr>
            <w:tcW w:w="992" w:type="dxa"/>
            <w:vAlign w:val="center"/>
          </w:tcPr>
          <w:p w14:paraId="20141248" w14:textId="662DF1DF" w:rsidR="00875464" w:rsidRPr="00955945" w:rsidRDefault="00875464" w:rsidP="00655BE2">
            <w:pPr>
              <w:spacing w:before="0" w:after="0" w:line="240" w:lineRule="auto"/>
              <w:ind w:firstLine="0"/>
              <w:jc w:val="center"/>
              <w:rPr>
                <w:rFonts w:ascii="Calibri" w:hAnsi="Calibri" w:cs="Calibri"/>
                <w:bCs/>
                <w:sz w:val="22"/>
                <w:szCs w:val="22"/>
              </w:rPr>
            </w:pPr>
            <w:r w:rsidRPr="00955945">
              <w:rPr>
                <w:rFonts w:ascii="Calibri" w:hAnsi="Calibri" w:cs="Calibri"/>
                <w:bCs/>
                <w:sz w:val="22"/>
                <w:szCs w:val="22"/>
              </w:rPr>
              <w:t>57,0</w:t>
            </w:r>
          </w:p>
        </w:tc>
      </w:tr>
      <w:tr w:rsidR="00875464" w:rsidRPr="007014D8" w14:paraId="3EADE3E2" w14:textId="77777777" w:rsidTr="00875464">
        <w:trPr>
          <w:jc w:val="center"/>
        </w:trPr>
        <w:tc>
          <w:tcPr>
            <w:tcW w:w="562" w:type="dxa"/>
            <w:vAlign w:val="center"/>
          </w:tcPr>
          <w:p w14:paraId="5DC0FC74" w14:textId="52D5829B"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4.</w:t>
            </w:r>
          </w:p>
        </w:tc>
        <w:tc>
          <w:tcPr>
            <w:tcW w:w="3256" w:type="dxa"/>
            <w:vAlign w:val="center"/>
          </w:tcPr>
          <w:p w14:paraId="5DEE8788" w14:textId="68D2101C" w:rsidR="00875464" w:rsidRPr="007014D8"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Gospodarka wodno-ściekowa</w:t>
            </w:r>
          </w:p>
        </w:tc>
        <w:tc>
          <w:tcPr>
            <w:tcW w:w="1559" w:type="dxa"/>
            <w:vAlign w:val="center"/>
          </w:tcPr>
          <w:p w14:paraId="22D25276" w14:textId="616476C7" w:rsidR="00875464" w:rsidRPr="003F6EB3" w:rsidRDefault="00875464" w:rsidP="00655BE2">
            <w:pPr>
              <w:spacing w:before="0" w:after="0" w:line="240" w:lineRule="auto"/>
              <w:ind w:firstLine="0"/>
              <w:jc w:val="center"/>
              <w:rPr>
                <w:rFonts w:ascii="Calibri" w:hAnsi="Calibri" w:cs="Calibri"/>
                <w:bCs/>
                <w:color w:val="EE0000"/>
                <w:sz w:val="22"/>
                <w:szCs w:val="22"/>
              </w:rPr>
            </w:pPr>
            <w:r w:rsidRPr="003F6EB3">
              <w:rPr>
                <w:rFonts w:ascii="Calibri" w:hAnsi="Calibri" w:cs="Calibri"/>
                <w:bCs/>
                <w:sz w:val="22"/>
                <w:szCs w:val="22"/>
              </w:rPr>
              <w:t>15</w:t>
            </w:r>
          </w:p>
        </w:tc>
        <w:tc>
          <w:tcPr>
            <w:tcW w:w="1559" w:type="dxa"/>
            <w:vAlign w:val="center"/>
          </w:tcPr>
          <w:p w14:paraId="79B23B7A" w14:textId="389456C2"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11</w:t>
            </w:r>
          </w:p>
        </w:tc>
        <w:tc>
          <w:tcPr>
            <w:tcW w:w="1418" w:type="dxa"/>
            <w:vAlign w:val="center"/>
          </w:tcPr>
          <w:p w14:paraId="617BD160" w14:textId="19729401" w:rsidR="00875464" w:rsidRPr="007306D2" w:rsidRDefault="00875464" w:rsidP="00955945">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0</w:t>
            </w:r>
          </w:p>
        </w:tc>
        <w:tc>
          <w:tcPr>
            <w:tcW w:w="992" w:type="dxa"/>
            <w:vAlign w:val="center"/>
          </w:tcPr>
          <w:p w14:paraId="45A0A384" w14:textId="5FFEA271" w:rsidR="00875464" w:rsidRPr="00955945"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73,0</w:t>
            </w:r>
          </w:p>
        </w:tc>
      </w:tr>
      <w:tr w:rsidR="00875464" w:rsidRPr="007014D8" w14:paraId="4235DEBF" w14:textId="77777777" w:rsidTr="00875464">
        <w:trPr>
          <w:jc w:val="center"/>
        </w:trPr>
        <w:tc>
          <w:tcPr>
            <w:tcW w:w="562" w:type="dxa"/>
            <w:vAlign w:val="center"/>
          </w:tcPr>
          <w:p w14:paraId="0F059CE4" w14:textId="7952EA07"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5.</w:t>
            </w:r>
          </w:p>
        </w:tc>
        <w:tc>
          <w:tcPr>
            <w:tcW w:w="3256" w:type="dxa"/>
            <w:vAlign w:val="center"/>
          </w:tcPr>
          <w:p w14:paraId="4F5DEC5B" w14:textId="4FA1D8C3" w:rsidR="00875464"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Zasoby geologiczne</w:t>
            </w:r>
          </w:p>
        </w:tc>
        <w:tc>
          <w:tcPr>
            <w:tcW w:w="1559" w:type="dxa"/>
            <w:vAlign w:val="center"/>
          </w:tcPr>
          <w:p w14:paraId="61412F88" w14:textId="6D409EC9"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2</w:t>
            </w:r>
          </w:p>
        </w:tc>
        <w:tc>
          <w:tcPr>
            <w:tcW w:w="1559" w:type="dxa"/>
            <w:vAlign w:val="center"/>
          </w:tcPr>
          <w:p w14:paraId="1CC95165" w14:textId="3AD07AAA"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2</w:t>
            </w:r>
          </w:p>
        </w:tc>
        <w:tc>
          <w:tcPr>
            <w:tcW w:w="1418" w:type="dxa"/>
            <w:vAlign w:val="center"/>
          </w:tcPr>
          <w:p w14:paraId="662AAD18" w14:textId="0A963CE2" w:rsidR="00875464" w:rsidRPr="007306D2" w:rsidRDefault="00875464" w:rsidP="00955945">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0</w:t>
            </w:r>
          </w:p>
        </w:tc>
        <w:tc>
          <w:tcPr>
            <w:tcW w:w="992" w:type="dxa"/>
            <w:vAlign w:val="center"/>
          </w:tcPr>
          <w:p w14:paraId="72445320" w14:textId="193C106A" w:rsidR="00875464" w:rsidRPr="00955945" w:rsidRDefault="00875464" w:rsidP="00655BE2">
            <w:pPr>
              <w:spacing w:before="0" w:after="0" w:line="240" w:lineRule="auto"/>
              <w:ind w:firstLine="0"/>
              <w:jc w:val="center"/>
              <w:rPr>
                <w:rFonts w:ascii="Calibri" w:hAnsi="Calibri" w:cs="Calibri"/>
                <w:bCs/>
                <w:sz w:val="22"/>
                <w:szCs w:val="22"/>
              </w:rPr>
            </w:pPr>
            <w:r w:rsidRPr="00955945">
              <w:rPr>
                <w:rFonts w:ascii="Calibri" w:hAnsi="Calibri" w:cs="Calibri"/>
                <w:bCs/>
                <w:sz w:val="22"/>
                <w:szCs w:val="22"/>
              </w:rPr>
              <w:t>100,0</w:t>
            </w:r>
          </w:p>
        </w:tc>
      </w:tr>
      <w:tr w:rsidR="00875464" w:rsidRPr="007014D8" w14:paraId="252C6C3D" w14:textId="77777777" w:rsidTr="00875464">
        <w:trPr>
          <w:jc w:val="center"/>
        </w:trPr>
        <w:tc>
          <w:tcPr>
            <w:tcW w:w="562" w:type="dxa"/>
            <w:vAlign w:val="center"/>
          </w:tcPr>
          <w:p w14:paraId="433968EC" w14:textId="12665877"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6.</w:t>
            </w:r>
          </w:p>
        </w:tc>
        <w:tc>
          <w:tcPr>
            <w:tcW w:w="3256" w:type="dxa"/>
            <w:vAlign w:val="center"/>
          </w:tcPr>
          <w:p w14:paraId="11D85BAF" w14:textId="65608774" w:rsidR="00875464"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Gleby, ochrona powierzchni ziemi</w:t>
            </w:r>
          </w:p>
        </w:tc>
        <w:tc>
          <w:tcPr>
            <w:tcW w:w="1559" w:type="dxa"/>
            <w:vAlign w:val="center"/>
          </w:tcPr>
          <w:p w14:paraId="3441F216" w14:textId="156A55BE"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3</w:t>
            </w:r>
          </w:p>
        </w:tc>
        <w:tc>
          <w:tcPr>
            <w:tcW w:w="1559" w:type="dxa"/>
            <w:vAlign w:val="center"/>
          </w:tcPr>
          <w:p w14:paraId="60F10198" w14:textId="2B681704"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3</w:t>
            </w:r>
          </w:p>
        </w:tc>
        <w:tc>
          <w:tcPr>
            <w:tcW w:w="1418" w:type="dxa"/>
            <w:vAlign w:val="center"/>
          </w:tcPr>
          <w:p w14:paraId="18D708A0" w14:textId="5347C8BF" w:rsidR="00875464" w:rsidRPr="007306D2" w:rsidRDefault="00875464" w:rsidP="00955945">
            <w:pPr>
              <w:spacing w:before="0" w:after="0" w:line="240" w:lineRule="auto"/>
              <w:ind w:firstLine="0"/>
              <w:jc w:val="center"/>
              <w:rPr>
                <w:rFonts w:ascii="Calibri" w:hAnsi="Calibri" w:cs="Calibri"/>
                <w:bCs/>
                <w:sz w:val="22"/>
                <w:szCs w:val="22"/>
              </w:rPr>
            </w:pPr>
            <w:r>
              <w:rPr>
                <w:rFonts w:ascii="Calibri" w:hAnsi="Calibri" w:cs="Calibri"/>
                <w:bCs/>
                <w:sz w:val="22"/>
                <w:szCs w:val="22"/>
              </w:rPr>
              <w:t>0</w:t>
            </w:r>
          </w:p>
        </w:tc>
        <w:tc>
          <w:tcPr>
            <w:tcW w:w="992" w:type="dxa"/>
            <w:vAlign w:val="center"/>
          </w:tcPr>
          <w:p w14:paraId="0C72A4E4" w14:textId="0CDCD2FC" w:rsidR="00875464" w:rsidRPr="00955945"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100,0</w:t>
            </w:r>
          </w:p>
        </w:tc>
      </w:tr>
      <w:tr w:rsidR="00875464" w:rsidRPr="007014D8" w14:paraId="13CE7078" w14:textId="77777777" w:rsidTr="00875464">
        <w:trPr>
          <w:jc w:val="center"/>
        </w:trPr>
        <w:tc>
          <w:tcPr>
            <w:tcW w:w="562" w:type="dxa"/>
            <w:vAlign w:val="center"/>
          </w:tcPr>
          <w:p w14:paraId="6612F76B" w14:textId="2A040BEC"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7.</w:t>
            </w:r>
          </w:p>
        </w:tc>
        <w:tc>
          <w:tcPr>
            <w:tcW w:w="3256" w:type="dxa"/>
            <w:vAlign w:val="center"/>
          </w:tcPr>
          <w:p w14:paraId="619E2226" w14:textId="0C7B0246" w:rsidR="00875464"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Pola elektromagnetyczne</w:t>
            </w:r>
          </w:p>
        </w:tc>
        <w:tc>
          <w:tcPr>
            <w:tcW w:w="1559" w:type="dxa"/>
            <w:vAlign w:val="center"/>
          </w:tcPr>
          <w:p w14:paraId="0A910591" w14:textId="1A6AA06B" w:rsidR="00875464"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w:t>
            </w:r>
          </w:p>
        </w:tc>
        <w:tc>
          <w:tcPr>
            <w:tcW w:w="1559" w:type="dxa"/>
            <w:vAlign w:val="center"/>
          </w:tcPr>
          <w:p w14:paraId="788F4584" w14:textId="0798F6A7" w:rsidR="00875464"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w:t>
            </w:r>
          </w:p>
        </w:tc>
        <w:tc>
          <w:tcPr>
            <w:tcW w:w="1418" w:type="dxa"/>
            <w:vAlign w:val="center"/>
          </w:tcPr>
          <w:p w14:paraId="2B6AE1D9" w14:textId="123B069D" w:rsidR="00875464" w:rsidRDefault="00875464" w:rsidP="00955945">
            <w:pPr>
              <w:spacing w:before="0" w:after="0" w:line="240" w:lineRule="auto"/>
              <w:ind w:firstLine="0"/>
              <w:jc w:val="center"/>
              <w:rPr>
                <w:rFonts w:ascii="Calibri" w:hAnsi="Calibri" w:cs="Calibri"/>
                <w:bCs/>
                <w:sz w:val="22"/>
                <w:szCs w:val="22"/>
              </w:rPr>
            </w:pPr>
            <w:r>
              <w:rPr>
                <w:rFonts w:ascii="Calibri" w:hAnsi="Calibri" w:cs="Calibri"/>
                <w:bCs/>
                <w:sz w:val="22"/>
                <w:szCs w:val="22"/>
              </w:rPr>
              <w:t>0</w:t>
            </w:r>
          </w:p>
        </w:tc>
        <w:tc>
          <w:tcPr>
            <w:tcW w:w="992" w:type="dxa"/>
            <w:vAlign w:val="center"/>
          </w:tcPr>
          <w:p w14:paraId="3E671647" w14:textId="0805876F" w:rsidR="00875464" w:rsidRPr="00955945"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100,0</w:t>
            </w:r>
          </w:p>
        </w:tc>
      </w:tr>
      <w:tr w:rsidR="00875464" w:rsidRPr="007014D8" w14:paraId="4F9B6B2A" w14:textId="77777777" w:rsidTr="00875464">
        <w:trPr>
          <w:jc w:val="center"/>
        </w:trPr>
        <w:tc>
          <w:tcPr>
            <w:tcW w:w="562" w:type="dxa"/>
            <w:vAlign w:val="center"/>
          </w:tcPr>
          <w:p w14:paraId="2D2358C6" w14:textId="512B01F0"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8.</w:t>
            </w:r>
          </w:p>
        </w:tc>
        <w:tc>
          <w:tcPr>
            <w:tcW w:w="3256" w:type="dxa"/>
            <w:vAlign w:val="center"/>
          </w:tcPr>
          <w:p w14:paraId="300C2247" w14:textId="00AAA25C" w:rsidR="00875464" w:rsidRPr="007014D8"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Gospodarka odpadami i zapobieganie powstawaniu odpadów</w:t>
            </w:r>
          </w:p>
        </w:tc>
        <w:tc>
          <w:tcPr>
            <w:tcW w:w="1559" w:type="dxa"/>
            <w:vAlign w:val="center"/>
          </w:tcPr>
          <w:p w14:paraId="5C8BDB14" w14:textId="6EA6C481"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7</w:t>
            </w:r>
          </w:p>
        </w:tc>
        <w:tc>
          <w:tcPr>
            <w:tcW w:w="1559" w:type="dxa"/>
            <w:vAlign w:val="center"/>
          </w:tcPr>
          <w:p w14:paraId="7C606D92" w14:textId="7A24F021"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7</w:t>
            </w:r>
          </w:p>
        </w:tc>
        <w:tc>
          <w:tcPr>
            <w:tcW w:w="1418" w:type="dxa"/>
            <w:vAlign w:val="center"/>
          </w:tcPr>
          <w:p w14:paraId="2DC0F8EF" w14:textId="55CCAE19" w:rsidR="00875464" w:rsidRPr="007306D2" w:rsidRDefault="00875464" w:rsidP="00955945">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1</w:t>
            </w:r>
          </w:p>
        </w:tc>
        <w:tc>
          <w:tcPr>
            <w:tcW w:w="992" w:type="dxa"/>
            <w:vAlign w:val="center"/>
          </w:tcPr>
          <w:p w14:paraId="1A587C0B" w14:textId="32752A15" w:rsidR="00875464" w:rsidRPr="00955945"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114,3</w:t>
            </w:r>
          </w:p>
        </w:tc>
      </w:tr>
      <w:tr w:rsidR="00875464" w:rsidRPr="007014D8" w14:paraId="5E579EEA" w14:textId="77777777" w:rsidTr="00875464">
        <w:trPr>
          <w:jc w:val="center"/>
        </w:trPr>
        <w:tc>
          <w:tcPr>
            <w:tcW w:w="562" w:type="dxa"/>
            <w:vAlign w:val="center"/>
          </w:tcPr>
          <w:p w14:paraId="7635F83A" w14:textId="7467932D" w:rsidR="00875464" w:rsidRDefault="00875464" w:rsidP="00875464">
            <w:pPr>
              <w:spacing w:before="0" w:after="0" w:line="240" w:lineRule="auto"/>
              <w:ind w:firstLine="0"/>
              <w:jc w:val="center"/>
              <w:rPr>
                <w:rFonts w:ascii="Calibri" w:hAnsi="Calibri" w:cs="Calibri"/>
                <w:bCs/>
                <w:sz w:val="22"/>
                <w:szCs w:val="22"/>
              </w:rPr>
            </w:pPr>
            <w:r>
              <w:rPr>
                <w:rFonts w:ascii="Calibri" w:hAnsi="Calibri" w:cs="Calibri"/>
                <w:bCs/>
                <w:sz w:val="22"/>
                <w:szCs w:val="22"/>
              </w:rPr>
              <w:t>9.</w:t>
            </w:r>
          </w:p>
        </w:tc>
        <w:tc>
          <w:tcPr>
            <w:tcW w:w="3256" w:type="dxa"/>
            <w:vAlign w:val="center"/>
          </w:tcPr>
          <w:p w14:paraId="186B1ACE" w14:textId="401163FF" w:rsidR="00875464" w:rsidRPr="007014D8"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Zasoby przyrodnicze</w:t>
            </w:r>
          </w:p>
        </w:tc>
        <w:tc>
          <w:tcPr>
            <w:tcW w:w="1559" w:type="dxa"/>
            <w:vAlign w:val="center"/>
          </w:tcPr>
          <w:p w14:paraId="5FEFFD91" w14:textId="1979D51D"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10</w:t>
            </w:r>
          </w:p>
        </w:tc>
        <w:tc>
          <w:tcPr>
            <w:tcW w:w="1559" w:type="dxa"/>
            <w:vAlign w:val="center"/>
          </w:tcPr>
          <w:p w14:paraId="14DF8E60" w14:textId="541F207A"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7</w:t>
            </w:r>
          </w:p>
        </w:tc>
        <w:tc>
          <w:tcPr>
            <w:tcW w:w="1418" w:type="dxa"/>
            <w:vAlign w:val="center"/>
          </w:tcPr>
          <w:p w14:paraId="1C6C3651" w14:textId="4CD3BE29" w:rsidR="00875464" w:rsidRPr="007306D2" w:rsidRDefault="006319D7" w:rsidP="00955945">
            <w:pPr>
              <w:spacing w:before="0" w:after="0" w:line="240" w:lineRule="auto"/>
              <w:ind w:firstLine="0"/>
              <w:jc w:val="center"/>
              <w:rPr>
                <w:rFonts w:ascii="Calibri" w:hAnsi="Calibri" w:cs="Calibri"/>
                <w:bCs/>
                <w:sz w:val="22"/>
                <w:szCs w:val="22"/>
              </w:rPr>
            </w:pPr>
            <w:r>
              <w:rPr>
                <w:rFonts w:ascii="Calibri" w:hAnsi="Calibri" w:cs="Calibri"/>
                <w:bCs/>
                <w:sz w:val="22"/>
                <w:szCs w:val="22"/>
              </w:rPr>
              <w:t>2</w:t>
            </w:r>
          </w:p>
        </w:tc>
        <w:tc>
          <w:tcPr>
            <w:tcW w:w="992" w:type="dxa"/>
            <w:vAlign w:val="center"/>
          </w:tcPr>
          <w:p w14:paraId="5F65C586" w14:textId="2B1E2866" w:rsidR="00875464" w:rsidRPr="00955945" w:rsidRDefault="006319D7"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9</w:t>
            </w:r>
            <w:r w:rsidR="00875464">
              <w:rPr>
                <w:rFonts w:ascii="Calibri" w:hAnsi="Calibri" w:cs="Calibri"/>
                <w:bCs/>
                <w:sz w:val="22"/>
                <w:szCs w:val="22"/>
              </w:rPr>
              <w:t>0,0</w:t>
            </w:r>
          </w:p>
        </w:tc>
      </w:tr>
      <w:tr w:rsidR="00875464" w:rsidRPr="007014D8" w14:paraId="66C830EE" w14:textId="77777777" w:rsidTr="00875464">
        <w:trPr>
          <w:jc w:val="center"/>
        </w:trPr>
        <w:tc>
          <w:tcPr>
            <w:tcW w:w="562" w:type="dxa"/>
            <w:vAlign w:val="center"/>
          </w:tcPr>
          <w:p w14:paraId="56D0E0FA" w14:textId="7FA223EA" w:rsidR="00875464" w:rsidRDefault="00875464" w:rsidP="00875464">
            <w:pPr>
              <w:spacing w:before="0" w:after="0" w:line="240" w:lineRule="auto"/>
              <w:ind w:right="-111" w:firstLine="0"/>
              <w:rPr>
                <w:rFonts w:ascii="Calibri" w:hAnsi="Calibri" w:cs="Calibri"/>
                <w:bCs/>
                <w:sz w:val="22"/>
                <w:szCs w:val="22"/>
              </w:rPr>
            </w:pPr>
            <w:r>
              <w:rPr>
                <w:rFonts w:ascii="Calibri" w:hAnsi="Calibri" w:cs="Calibri"/>
                <w:bCs/>
                <w:sz w:val="22"/>
                <w:szCs w:val="22"/>
              </w:rPr>
              <w:t>10.</w:t>
            </w:r>
          </w:p>
        </w:tc>
        <w:tc>
          <w:tcPr>
            <w:tcW w:w="3256" w:type="dxa"/>
            <w:vAlign w:val="center"/>
          </w:tcPr>
          <w:p w14:paraId="62784CCD" w14:textId="0F80AF47" w:rsidR="00875464" w:rsidRPr="007014D8" w:rsidRDefault="00875464" w:rsidP="00062EF2">
            <w:pPr>
              <w:spacing w:before="0" w:after="0" w:line="240" w:lineRule="auto"/>
              <w:ind w:right="-111" w:firstLine="0"/>
              <w:jc w:val="left"/>
              <w:rPr>
                <w:rFonts w:ascii="Calibri" w:hAnsi="Calibri" w:cs="Calibri"/>
                <w:bCs/>
                <w:sz w:val="22"/>
                <w:szCs w:val="22"/>
              </w:rPr>
            </w:pPr>
            <w:r>
              <w:rPr>
                <w:rFonts w:ascii="Calibri" w:hAnsi="Calibri" w:cs="Calibri"/>
                <w:bCs/>
                <w:sz w:val="22"/>
                <w:szCs w:val="22"/>
              </w:rPr>
              <w:t>Zagrożenie poważnymi awariami</w:t>
            </w:r>
          </w:p>
        </w:tc>
        <w:tc>
          <w:tcPr>
            <w:tcW w:w="1559" w:type="dxa"/>
            <w:vAlign w:val="center"/>
          </w:tcPr>
          <w:p w14:paraId="3C272D7D" w14:textId="1F163DB8"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3</w:t>
            </w:r>
          </w:p>
        </w:tc>
        <w:tc>
          <w:tcPr>
            <w:tcW w:w="1559" w:type="dxa"/>
            <w:vAlign w:val="center"/>
          </w:tcPr>
          <w:p w14:paraId="4608E628" w14:textId="414CB62A" w:rsidR="00875464" w:rsidRPr="007306D2" w:rsidRDefault="00875464" w:rsidP="00655BE2">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3</w:t>
            </w:r>
          </w:p>
        </w:tc>
        <w:tc>
          <w:tcPr>
            <w:tcW w:w="1418" w:type="dxa"/>
            <w:vAlign w:val="center"/>
          </w:tcPr>
          <w:p w14:paraId="25376C47" w14:textId="42B5BEC7" w:rsidR="00875464" w:rsidRPr="007306D2" w:rsidRDefault="00875464" w:rsidP="00955945">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0</w:t>
            </w:r>
          </w:p>
        </w:tc>
        <w:tc>
          <w:tcPr>
            <w:tcW w:w="992" w:type="dxa"/>
            <w:vAlign w:val="center"/>
          </w:tcPr>
          <w:p w14:paraId="5E726CE3" w14:textId="3F99FC27" w:rsidR="00875464" w:rsidRPr="00955945" w:rsidRDefault="00875464" w:rsidP="00655BE2">
            <w:pPr>
              <w:spacing w:before="0" w:after="0" w:line="240" w:lineRule="auto"/>
              <w:ind w:firstLine="0"/>
              <w:jc w:val="center"/>
              <w:rPr>
                <w:rFonts w:ascii="Calibri" w:hAnsi="Calibri" w:cs="Calibri"/>
                <w:bCs/>
                <w:sz w:val="22"/>
                <w:szCs w:val="22"/>
              </w:rPr>
            </w:pPr>
            <w:r w:rsidRPr="00955945">
              <w:rPr>
                <w:rFonts w:ascii="Calibri" w:hAnsi="Calibri" w:cs="Calibri"/>
                <w:bCs/>
                <w:sz w:val="22"/>
                <w:szCs w:val="22"/>
              </w:rPr>
              <w:t>100,0</w:t>
            </w:r>
          </w:p>
        </w:tc>
      </w:tr>
      <w:tr w:rsidR="00875464" w:rsidRPr="007014D8" w14:paraId="0F94906E" w14:textId="77777777" w:rsidTr="00875464">
        <w:trPr>
          <w:jc w:val="center"/>
        </w:trPr>
        <w:tc>
          <w:tcPr>
            <w:tcW w:w="562" w:type="dxa"/>
            <w:vAlign w:val="center"/>
          </w:tcPr>
          <w:p w14:paraId="7531239B" w14:textId="3B023C76" w:rsidR="00875464" w:rsidRDefault="00875464" w:rsidP="00875464">
            <w:pPr>
              <w:spacing w:before="0" w:after="0" w:line="240" w:lineRule="auto"/>
              <w:ind w:firstLine="0"/>
              <w:rPr>
                <w:rFonts w:ascii="Calibri" w:hAnsi="Calibri" w:cs="Calibri"/>
                <w:bCs/>
                <w:sz w:val="22"/>
                <w:szCs w:val="22"/>
              </w:rPr>
            </w:pPr>
            <w:r>
              <w:rPr>
                <w:rFonts w:ascii="Calibri" w:hAnsi="Calibri" w:cs="Calibri"/>
                <w:bCs/>
                <w:sz w:val="22"/>
                <w:szCs w:val="22"/>
              </w:rPr>
              <w:t>11.</w:t>
            </w:r>
          </w:p>
        </w:tc>
        <w:tc>
          <w:tcPr>
            <w:tcW w:w="3256" w:type="dxa"/>
            <w:vAlign w:val="center"/>
          </w:tcPr>
          <w:p w14:paraId="290A0CF4" w14:textId="2653BAC7" w:rsidR="00875464" w:rsidRPr="007014D8" w:rsidRDefault="00875464"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Edukacja ekologiczna</w:t>
            </w:r>
          </w:p>
        </w:tc>
        <w:tc>
          <w:tcPr>
            <w:tcW w:w="1559" w:type="dxa"/>
            <w:vAlign w:val="center"/>
          </w:tcPr>
          <w:p w14:paraId="019FB51A" w14:textId="06BFAD5E"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9</w:t>
            </w:r>
          </w:p>
        </w:tc>
        <w:tc>
          <w:tcPr>
            <w:tcW w:w="1559" w:type="dxa"/>
            <w:vAlign w:val="center"/>
          </w:tcPr>
          <w:p w14:paraId="66F34C5B" w14:textId="4D75423F" w:rsidR="00875464" w:rsidRPr="007306D2"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8</w:t>
            </w:r>
          </w:p>
        </w:tc>
        <w:tc>
          <w:tcPr>
            <w:tcW w:w="1418" w:type="dxa"/>
          </w:tcPr>
          <w:p w14:paraId="22A9F97F" w14:textId="4817067F" w:rsidR="00875464" w:rsidRPr="007306D2" w:rsidRDefault="00875464" w:rsidP="00955945">
            <w:pPr>
              <w:spacing w:before="0" w:after="0" w:line="240" w:lineRule="auto"/>
              <w:ind w:firstLine="0"/>
              <w:jc w:val="center"/>
              <w:rPr>
                <w:rFonts w:ascii="Calibri" w:hAnsi="Calibri" w:cs="Calibri"/>
                <w:bCs/>
                <w:sz w:val="22"/>
                <w:szCs w:val="22"/>
              </w:rPr>
            </w:pPr>
            <w:r w:rsidRPr="007306D2">
              <w:rPr>
                <w:rFonts w:ascii="Calibri" w:hAnsi="Calibri" w:cs="Calibri"/>
                <w:bCs/>
                <w:sz w:val="22"/>
                <w:szCs w:val="22"/>
              </w:rPr>
              <w:t>0</w:t>
            </w:r>
          </w:p>
        </w:tc>
        <w:tc>
          <w:tcPr>
            <w:tcW w:w="992" w:type="dxa"/>
            <w:vAlign w:val="center"/>
          </w:tcPr>
          <w:p w14:paraId="1EC53BD1" w14:textId="476E53E0" w:rsidR="00875464" w:rsidRPr="00955945" w:rsidRDefault="00875464"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88,9</w:t>
            </w:r>
          </w:p>
        </w:tc>
      </w:tr>
      <w:tr w:rsidR="00F0496F" w:rsidRPr="007014D8" w14:paraId="4A1D9489" w14:textId="77777777" w:rsidTr="00F0496F">
        <w:trPr>
          <w:jc w:val="center"/>
        </w:trPr>
        <w:tc>
          <w:tcPr>
            <w:tcW w:w="562" w:type="dxa"/>
            <w:shd w:val="clear" w:color="auto" w:fill="FFC000"/>
            <w:vAlign w:val="center"/>
          </w:tcPr>
          <w:p w14:paraId="233ABB1A" w14:textId="78797BC3" w:rsidR="00F0496F" w:rsidRDefault="00F0496F" w:rsidP="00875464">
            <w:pPr>
              <w:spacing w:before="0" w:after="0" w:line="240" w:lineRule="auto"/>
              <w:ind w:firstLine="0"/>
              <w:rPr>
                <w:rFonts w:ascii="Calibri" w:hAnsi="Calibri" w:cs="Calibri"/>
                <w:bCs/>
                <w:sz w:val="22"/>
                <w:szCs w:val="22"/>
              </w:rPr>
            </w:pPr>
            <w:r>
              <w:rPr>
                <w:rFonts w:ascii="Calibri" w:hAnsi="Calibri" w:cs="Calibri"/>
                <w:bCs/>
                <w:sz w:val="22"/>
                <w:szCs w:val="22"/>
              </w:rPr>
              <w:t>12.</w:t>
            </w:r>
          </w:p>
        </w:tc>
        <w:tc>
          <w:tcPr>
            <w:tcW w:w="3256" w:type="dxa"/>
            <w:shd w:val="clear" w:color="auto" w:fill="FFC000"/>
            <w:vAlign w:val="center"/>
          </w:tcPr>
          <w:p w14:paraId="1F28ACA3" w14:textId="77251886" w:rsidR="00F0496F" w:rsidRDefault="00F0496F" w:rsidP="007014D8">
            <w:pPr>
              <w:spacing w:before="0" w:after="0" w:line="240" w:lineRule="auto"/>
              <w:ind w:firstLine="0"/>
              <w:jc w:val="left"/>
              <w:rPr>
                <w:rFonts w:ascii="Calibri" w:hAnsi="Calibri" w:cs="Calibri"/>
                <w:bCs/>
                <w:sz w:val="22"/>
                <w:szCs w:val="22"/>
              </w:rPr>
            </w:pPr>
            <w:r>
              <w:rPr>
                <w:rFonts w:ascii="Calibri" w:hAnsi="Calibri" w:cs="Calibri"/>
                <w:bCs/>
                <w:sz w:val="22"/>
                <w:szCs w:val="22"/>
              </w:rPr>
              <w:t xml:space="preserve">Działania </w:t>
            </w:r>
            <w:proofErr w:type="spellStart"/>
            <w:r>
              <w:rPr>
                <w:rFonts w:ascii="Calibri" w:hAnsi="Calibri" w:cs="Calibri"/>
                <w:bCs/>
                <w:sz w:val="22"/>
                <w:szCs w:val="22"/>
              </w:rPr>
              <w:t>strategiczno</w:t>
            </w:r>
            <w:proofErr w:type="spellEnd"/>
            <w:r>
              <w:rPr>
                <w:rFonts w:ascii="Calibri" w:hAnsi="Calibri" w:cs="Calibri"/>
                <w:bCs/>
                <w:sz w:val="22"/>
                <w:szCs w:val="22"/>
              </w:rPr>
              <w:t>-planistyczne w zakresie ochrony środowiska</w:t>
            </w:r>
          </w:p>
        </w:tc>
        <w:tc>
          <w:tcPr>
            <w:tcW w:w="1559" w:type="dxa"/>
            <w:shd w:val="clear" w:color="auto" w:fill="FFC000"/>
            <w:vAlign w:val="center"/>
          </w:tcPr>
          <w:p w14:paraId="7673BB09" w14:textId="652ABD72" w:rsidR="00F0496F" w:rsidRDefault="00F0496F"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0</w:t>
            </w:r>
          </w:p>
        </w:tc>
        <w:tc>
          <w:tcPr>
            <w:tcW w:w="1559" w:type="dxa"/>
            <w:shd w:val="clear" w:color="auto" w:fill="FFC000"/>
            <w:vAlign w:val="center"/>
          </w:tcPr>
          <w:p w14:paraId="50DB2F98" w14:textId="33B2A67E" w:rsidR="00F0496F" w:rsidRDefault="00F0496F" w:rsidP="00655BE2">
            <w:pPr>
              <w:spacing w:before="0" w:after="0" w:line="240" w:lineRule="auto"/>
              <w:ind w:firstLine="0"/>
              <w:jc w:val="center"/>
              <w:rPr>
                <w:rFonts w:ascii="Calibri" w:hAnsi="Calibri" w:cs="Calibri"/>
                <w:bCs/>
                <w:sz w:val="22"/>
                <w:szCs w:val="22"/>
              </w:rPr>
            </w:pPr>
            <w:r>
              <w:rPr>
                <w:rFonts w:ascii="Calibri" w:hAnsi="Calibri" w:cs="Calibri"/>
                <w:bCs/>
                <w:sz w:val="22"/>
                <w:szCs w:val="22"/>
              </w:rPr>
              <w:t>0</w:t>
            </w:r>
          </w:p>
        </w:tc>
        <w:tc>
          <w:tcPr>
            <w:tcW w:w="1418" w:type="dxa"/>
            <w:shd w:val="clear" w:color="auto" w:fill="FFC000"/>
            <w:vAlign w:val="center"/>
          </w:tcPr>
          <w:p w14:paraId="03BDC6A5" w14:textId="67A9EEB6" w:rsidR="00F0496F" w:rsidRPr="007306D2" w:rsidRDefault="00F0496F" w:rsidP="00955945">
            <w:pPr>
              <w:spacing w:before="0" w:after="0" w:line="240" w:lineRule="auto"/>
              <w:ind w:firstLine="0"/>
              <w:jc w:val="center"/>
              <w:rPr>
                <w:rFonts w:ascii="Calibri" w:hAnsi="Calibri" w:cs="Calibri"/>
                <w:bCs/>
                <w:sz w:val="22"/>
                <w:szCs w:val="22"/>
              </w:rPr>
            </w:pPr>
            <w:r>
              <w:rPr>
                <w:rFonts w:ascii="Calibri" w:hAnsi="Calibri" w:cs="Calibri"/>
                <w:bCs/>
                <w:sz w:val="22"/>
                <w:szCs w:val="22"/>
              </w:rPr>
              <w:t>1</w:t>
            </w:r>
          </w:p>
        </w:tc>
        <w:tc>
          <w:tcPr>
            <w:tcW w:w="992" w:type="dxa"/>
            <w:shd w:val="clear" w:color="auto" w:fill="FFC000"/>
            <w:vAlign w:val="center"/>
          </w:tcPr>
          <w:p w14:paraId="227A550D" w14:textId="7AC480F9" w:rsidR="00F0496F" w:rsidRDefault="000337E9" w:rsidP="00655BE2">
            <w:pPr>
              <w:spacing w:before="0" w:after="0" w:line="240" w:lineRule="auto"/>
              <w:ind w:firstLine="0"/>
              <w:jc w:val="center"/>
              <w:rPr>
                <w:rFonts w:ascii="Calibri" w:hAnsi="Calibri" w:cs="Calibri"/>
                <w:bCs/>
                <w:sz w:val="22"/>
                <w:szCs w:val="22"/>
              </w:rPr>
            </w:pPr>
            <w:proofErr w:type="spellStart"/>
            <w:r>
              <w:rPr>
                <w:rFonts w:ascii="Calibri" w:hAnsi="Calibri" w:cs="Calibri"/>
                <w:bCs/>
                <w:sz w:val="22"/>
                <w:szCs w:val="22"/>
              </w:rPr>
              <w:t>nd</w:t>
            </w:r>
            <w:proofErr w:type="spellEnd"/>
          </w:p>
        </w:tc>
      </w:tr>
      <w:tr w:rsidR="00875464" w:rsidRPr="007014D8" w14:paraId="63DC868C" w14:textId="77777777" w:rsidTr="00B24ACD">
        <w:trPr>
          <w:jc w:val="center"/>
        </w:trPr>
        <w:tc>
          <w:tcPr>
            <w:tcW w:w="3818" w:type="dxa"/>
            <w:gridSpan w:val="2"/>
            <w:vAlign w:val="center"/>
          </w:tcPr>
          <w:p w14:paraId="5F50747B" w14:textId="792FDDCD" w:rsidR="00875464" w:rsidRPr="0043223E" w:rsidRDefault="00875464" w:rsidP="007014D8">
            <w:pPr>
              <w:spacing w:before="0" w:after="0" w:line="240" w:lineRule="auto"/>
              <w:ind w:firstLine="0"/>
              <w:jc w:val="left"/>
              <w:rPr>
                <w:rFonts w:ascii="Calibri" w:hAnsi="Calibri" w:cs="Calibri"/>
                <w:b/>
                <w:sz w:val="22"/>
                <w:szCs w:val="22"/>
              </w:rPr>
            </w:pPr>
            <w:r w:rsidRPr="0043223E">
              <w:rPr>
                <w:rFonts w:ascii="Calibri" w:hAnsi="Calibri" w:cs="Calibri"/>
                <w:b/>
                <w:sz w:val="22"/>
                <w:szCs w:val="22"/>
              </w:rPr>
              <w:t>Razem</w:t>
            </w:r>
          </w:p>
        </w:tc>
        <w:tc>
          <w:tcPr>
            <w:tcW w:w="1559" w:type="dxa"/>
            <w:vAlign w:val="center"/>
          </w:tcPr>
          <w:p w14:paraId="2C918C4B" w14:textId="7AEF4CF2" w:rsidR="00875464" w:rsidRPr="003F6EB3" w:rsidRDefault="00875464" w:rsidP="00655BE2">
            <w:pPr>
              <w:spacing w:before="0" w:after="0" w:line="240" w:lineRule="auto"/>
              <w:ind w:firstLine="0"/>
              <w:jc w:val="center"/>
              <w:rPr>
                <w:rFonts w:ascii="Calibri" w:hAnsi="Calibri" w:cs="Calibri"/>
                <w:bCs/>
                <w:color w:val="EE0000"/>
                <w:sz w:val="22"/>
                <w:szCs w:val="22"/>
              </w:rPr>
            </w:pPr>
            <w:r>
              <w:rPr>
                <w:rFonts w:ascii="Calibri" w:hAnsi="Calibri" w:cs="Calibri"/>
                <w:bCs/>
                <w:sz w:val="22"/>
                <w:szCs w:val="22"/>
              </w:rPr>
              <w:t>76</w:t>
            </w:r>
          </w:p>
        </w:tc>
        <w:tc>
          <w:tcPr>
            <w:tcW w:w="1559" w:type="dxa"/>
            <w:vAlign w:val="center"/>
          </w:tcPr>
          <w:p w14:paraId="66BFEB84" w14:textId="00C9DFAA" w:rsidR="00875464" w:rsidRPr="00955945" w:rsidRDefault="00875464" w:rsidP="00655BE2">
            <w:pPr>
              <w:spacing w:before="0" w:after="0" w:line="240" w:lineRule="auto"/>
              <w:ind w:firstLine="0"/>
              <w:jc w:val="center"/>
              <w:rPr>
                <w:rFonts w:ascii="Calibri" w:hAnsi="Calibri" w:cs="Calibri"/>
                <w:bCs/>
                <w:sz w:val="22"/>
                <w:szCs w:val="22"/>
              </w:rPr>
            </w:pPr>
            <w:r w:rsidRPr="00955945">
              <w:rPr>
                <w:rFonts w:ascii="Calibri" w:hAnsi="Calibri" w:cs="Calibri"/>
                <w:bCs/>
                <w:sz w:val="22"/>
                <w:szCs w:val="22"/>
              </w:rPr>
              <w:t>64</w:t>
            </w:r>
          </w:p>
        </w:tc>
        <w:tc>
          <w:tcPr>
            <w:tcW w:w="1418" w:type="dxa"/>
          </w:tcPr>
          <w:p w14:paraId="6BBB11B9" w14:textId="17E26248" w:rsidR="00875464" w:rsidRPr="00955945" w:rsidRDefault="00875464" w:rsidP="00955945">
            <w:pPr>
              <w:spacing w:before="0" w:after="0" w:line="240" w:lineRule="auto"/>
              <w:ind w:firstLine="0"/>
              <w:jc w:val="center"/>
              <w:rPr>
                <w:rFonts w:ascii="Calibri" w:hAnsi="Calibri" w:cs="Calibri"/>
                <w:bCs/>
                <w:sz w:val="22"/>
                <w:szCs w:val="22"/>
              </w:rPr>
            </w:pPr>
            <w:r w:rsidRPr="00955945">
              <w:rPr>
                <w:rFonts w:ascii="Calibri" w:hAnsi="Calibri" w:cs="Calibri"/>
                <w:bCs/>
                <w:sz w:val="22"/>
                <w:szCs w:val="22"/>
              </w:rPr>
              <w:t>1</w:t>
            </w:r>
            <w:r w:rsidR="006319D7">
              <w:rPr>
                <w:rFonts w:ascii="Calibri" w:hAnsi="Calibri" w:cs="Calibri"/>
                <w:bCs/>
                <w:sz w:val="22"/>
                <w:szCs w:val="22"/>
              </w:rPr>
              <w:t>6</w:t>
            </w:r>
          </w:p>
        </w:tc>
        <w:tc>
          <w:tcPr>
            <w:tcW w:w="992" w:type="dxa"/>
            <w:vAlign w:val="center"/>
          </w:tcPr>
          <w:p w14:paraId="02A3E032" w14:textId="14A73AA1" w:rsidR="00875464" w:rsidRPr="00955945" w:rsidRDefault="00875464" w:rsidP="00655BE2">
            <w:pPr>
              <w:spacing w:before="0" w:after="0" w:line="240" w:lineRule="auto"/>
              <w:ind w:firstLine="0"/>
              <w:jc w:val="center"/>
              <w:rPr>
                <w:rFonts w:ascii="Calibri" w:hAnsi="Calibri" w:cs="Calibri"/>
                <w:b/>
                <w:sz w:val="22"/>
                <w:szCs w:val="22"/>
              </w:rPr>
            </w:pPr>
            <w:r>
              <w:rPr>
                <w:rFonts w:ascii="Calibri" w:hAnsi="Calibri" w:cs="Calibri"/>
                <w:b/>
                <w:sz w:val="22"/>
                <w:szCs w:val="22"/>
              </w:rPr>
              <w:t>10</w:t>
            </w:r>
            <w:r w:rsidR="006319D7">
              <w:rPr>
                <w:rFonts w:ascii="Calibri" w:hAnsi="Calibri" w:cs="Calibri"/>
                <w:b/>
                <w:sz w:val="22"/>
                <w:szCs w:val="22"/>
              </w:rPr>
              <w:t>5</w:t>
            </w:r>
            <w:r>
              <w:rPr>
                <w:rFonts w:ascii="Calibri" w:hAnsi="Calibri" w:cs="Calibri"/>
                <w:b/>
                <w:sz w:val="22"/>
                <w:szCs w:val="22"/>
              </w:rPr>
              <w:t>,</w:t>
            </w:r>
            <w:r w:rsidR="006319D7">
              <w:rPr>
                <w:rFonts w:ascii="Calibri" w:hAnsi="Calibri" w:cs="Calibri"/>
                <w:b/>
                <w:sz w:val="22"/>
                <w:szCs w:val="22"/>
              </w:rPr>
              <w:t>3</w:t>
            </w:r>
          </w:p>
        </w:tc>
      </w:tr>
    </w:tbl>
    <w:p w14:paraId="6E78E3E0" w14:textId="39A16CFA" w:rsidR="00E44D26" w:rsidRDefault="00200C37" w:rsidP="00E44D26">
      <w:pPr>
        <w:spacing w:line="240" w:lineRule="auto"/>
        <w:ind w:firstLine="567"/>
        <w:jc w:val="left"/>
        <w:rPr>
          <w:rFonts w:ascii="Calibri" w:hAnsi="Calibri" w:cs="Calibri"/>
          <w:sz w:val="28"/>
          <w:szCs w:val="28"/>
        </w:rPr>
      </w:pPr>
      <w:r w:rsidRPr="00E44D26">
        <w:rPr>
          <w:rFonts w:ascii="Calibri" w:hAnsi="Calibri" w:cs="Calibri"/>
          <w:sz w:val="28"/>
          <w:szCs w:val="28"/>
        </w:rPr>
        <w:lastRenderedPageBreak/>
        <w:t xml:space="preserve">Spośród </w:t>
      </w:r>
      <w:r w:rsidR="00875464" w:rsidRPr="00E44D26">
        <w:rPr>
          <w:rFonts w:ascii="Calibri" w:hAnsi="Calibri" w:cs="Calibri"/>
          <w:sz w:val="28"/>
          <w:szCs w:val="28"/>
        </w:rPr>
        <w:t>76</w:t>
      </w:r>
      <w:r w:rsidR="00E644D3" w:rsidRPr="00E44D26">
        <w:rPr>
          <w:rFonts w:ascii="Calibri" w:hAnsi="Calibri" w:cs="Calibri"/>
          <w:sz w:val="28"/>
          <w:szCs w:val="28"/>
        </w:rPr>
        <w:t xml:space="preserve"> zadań</w:t>
      </w:r>
      <w:r w:rsidRPr="00E44D26">
        <w:rPr>
          <w:rFonts w:ascii="Calibri" w:hAnsi="Calibri" w:cs="Calibri"/>
          <w:sz w:val="28"/>
          <w:szCs w:val="28"/>
        </w:rPr>
        <w:t xml:space="preserve"> wskazany</w:t>
      </w:r>
      <w:r w:rsidR="00F80C6D" w:rsidRPr="00E44D26">
        <w:rPr>
          <w:rFonts w:ascii="Calibri" w:hAnsi="Calibri" w:cs="Calibri"/>
          <w:sz w:val="28"/>
          <w:szCs w:val="28"/>
        </w:rPr>
        <w:t xml:space="preserve">ch w </w:t>
      </w:r>
      <w:r w:rsidR="00637A43" w:rsidRPr="00E44D26">
        <w:rPr>
          <w:rFonts w:ascii="Calibri" w:hAnsi="Calibri" w:cs="Calibri"/>
          <w:sz w:val="28"/>
          <w:szCs w:val="28"/>
        </w:rPr>
        <w:t>p</w:t>
      </w:r>
      <w:r w:rsidR="00F80C6D" w:rsidRPr="00E44D26">
        <w:rPr>
          <w:rFonts w:ascii="Calibri" w:hAnsi="Calibri" w:cs="Calibri"/>
          <w:sz w:val="28"/>
          <w:szCs w:val="28"/>
        </w:rPr>
        <w:t xml:space="preserve">rogramie </w:t>
      </w:r>
      <w:r w:rsidRPr="00E44D26">
        <w:rPr>
          <w:rFonts w:ascii="Calibri" w:hAnsi="Calibri" w:cs="Calibri"/>
          <w:sz w:val="28"/>
          <w:szCs w:val="28"/>
        </w:rPr>
        <w:t xml:space="preserve">zrealizowano lub podjęto realizację </w:t>
      </w:r>
      <w:r w:rsidR="00875464" w:rsidRPr="00E44D26">
        <w:rPr>
          <w:rFonts w:ascii="Calibri" w:hAnsi="Calibri" w:cs="Calibri"/>
          <w:sz w:val="28"/>
          <w:szCs w:val="28"/>
        </w:rPr>
        <w:t>64</w:t>
      </w:r>
      <w:r w:rsidR="00F80C6D" w:rsidRPr="00E44D26">
        <w:rPr>
          <w:rFonts w:ascii="Calibri" w:hAnsi="Calibri" w:cs="Calibri"/>
          <w:sz w:val="28"/>
          <w:szCs w:val="28"/>
        </w:rPr>
        <w:t> z </w:t>
      </w:r>
      <w:r w:rsidRPr="00E44D26">
        <w:rPr>
          <w:rFonts w:ascii="Calibri" w:hAnsi="Calibri" w:cs="Calibri"/>
          <w:sz w:val="28"/>
          <w:szCs w:val="28"/>
        </w:rPr>
        <w:t>nich</w:t>
      </w:r>
      <w:r w:rsidR="00F80C6D" w:rsidRPr="00E44D26">
        <w:rPr>
          <w:rFonts w:ascii="Calibri" w:hAnsi="Calibri" w:cs="Calibri"/>
          <w:sz w:val="28"/>
          <w:szCs w:val="28"/>
        </w:rPr>
        <w:t xml:space="preserve"> (</w:t>
      </w:r>
      <w:r w:rsidR="00875464" w:rsidRPr="00E44D26">
        <w:rPr>
          <w:rFonts w:ascii="Calibri" w:hAnsi="Calibri" w:cs="Calibri"/>
          <w:sz w:val="28"/>
          <w:szCs w:val="28"/>
        </w:rPr>
        <w:t>84</w:t>
      </w:r>
      <w:r w:rsidR="00F80C6D" w:rsidRPr="00E44D26">
        <w:rPr>
          <w:rFonts w:ascii="Calibri" w:hAnsi="Calibri" w:cs="Calibri"/>
          <w:sz w:val="28"/>
          <w:szCs w:val="28"/>
        </w:rPr>
        <w:t xml:space="preserve">%), </w:t>
      </w:r>
      <w:r w:rsidR="0043223E" w:rsidRPr="00E44D26">
        <w:rPr>
          <w:rFonts w:ascii="Calibri" w:hAnsi="Calibri" w:cs="Calibri"/>
          <w:sz w:val="28"/>
          <w:szCs w:val="28"/>
        </w:rPr>
        <w:t>przy</w:t>
      </w:r>
      <w:r w:rsidR="00562844" w:rsidRPr="00E44D26">
        <w:rPr>
          <w:rFonts w:ascii="Calibri" w:hAnsi="Calibri" w:cs="Calibri"/>
          <w:sz w:val="28"/>
          <w:szCs w:val="28"/>
        </w:rPr>
        <w:t> </w:t>
      </w:r>
      <w:r w:rsidR="0043223E" w:rsidRPr="00E44D26">
        <w:rPr>
          <w:rFonts w:ascii="Calibri" w:hAnsi="Calibri" w:cs="Calibri"/>
          <w:sz w:val="28"/>
          <w:szCs w:val="28"/>
        </w:rPr>
        <w:t>czym c</w:t>
      </w:r>
      <w:r w:rsidR="00F80C6D" w:rsidRPr="00E44D26">
        <w:rPr>
          <w:rFonts w:ascii="Calibri" w:hAnsi="Calibri" w:cs="Calibri"/>
          <w:sz w:val="28"/>
          <w:szCs w:val="28"/>
        </w:rPr>
        <w:t>zęść zadań niezrealizowanych</w:t>
      </w:r>
      <w:r w:rsidR="0043223E" w:rsidRPr="00E44D26">
        <w:rPr>
          <w:rFonts w:ascii="Calibri" w:hAnsi="Calibri" w:cs="Calibri"/>
          <w:sz w:val="28"/>
          <w:szCs w:val="28"/>
        </w:rPr>
        <w:t xml:space="preserve">, zwłaszcza z zakresu gospodarki wodno-ściekowej, </w:t>
      </w:r>
      <w:r w:rsidR="00F80C6D" w:rsidRPr="00E44D26">
        <w:rPr>
          <w:rFonts w:ascii="Calibri" w:hAnsi="Calibri" w:cs="Calibri"/>
          <w:sz w:val="28"/>
          <w:szCs w:val="28"/>
        </w:rPr>
        <w:t xml:space="preserve">przesunięta </w:t>
      </w:r>
      <w:r w:rsidR="0043223E" w:rsidRPr="00E44D26">
        <w:rPr>
          <w:rFonts w:ascii="Calibri" w:hAnsi="Calibri" w:cs="Calibri"/>
          <w:sz w:val="28"/>
          <w:szCs w:val="28"/>
        </w:rPr>
        <w:t xml:space="preserve">została </w:t>
      </w:r>
      <w:r w:rsidR="00F80C6D" w:rsidRPr="00E44D26">
        <w:rPr>
          <w:rFonts w:ascii="Calibri" w:hAnsi="Calibri" w:cs="Calibri"/>
          <w:sz w:val="28"/>
          <w:szCs w:val="28"/>
        </w:rPr>
        <w:t>na kolejne lata</w:t>
      </w:r>
      <w:r w:rsidR="009C3B05" w:rsidRPr="00E44D26">
        <w:rPr>
          <w:rFonts w:ascii="Calibri" w:hAnsi="Calibri" w:cs="Calibri"/>
          <w:sz w:val="28"/>
          <w:szCs w:val="28"/>
        </w:rPr>
        <w:t>, a</w:t>
      </w:r>
      <w:r w:rsidR="00F80C6D" w:rsidRPr="00E44D26">
        <w:rPr>
          <w:rFonts w:ascii="Calibri" w:hAnsi="Calibri" w:cs="Calibri"/>
          <w:sz w:val="28"/>
          <w:szCs w:val="28"/>
        </w:rPr>
        <w:t xml:space="preserve"> część </w:t>
      </w:r>
      <w:r w:rsidR="009C3B05" w:rsidRPr="00E44D26">
        <w:rPr>
          <w:rFonts w:ascii="Calibri" w:hAnsi="Calibri" w:cs="Calibri"/>
          <w:sz w:val="28"/>
          <w:szCs w:val="28"/>
        </w:rPr>
        <w:t xml:space="preserve">z nich </w:t>
      </w:r>
      <w:r w:rsidR="007D3B95" w:rsidRPr="00E44D26">
        <w:rPr>
          <w:rFonts w:ascii="Calibri" w:hAnsi="Calibri" w:cs="Calibri"/>
          <w:sz w:val="28"/>
          <w:szCs w:val="28"/>
        </w:rPr>
        <w:t>nie </w:t>
      </w:r>
      <w:r w:rsidR="009C3B05" w:rsidRPr="00E44D26">
        <w:rPr>
          <w:rFonts w:ascii="Calibri" w:hAnsi="Calibri" w:cs="Calibri"/>
          <w:sz w:val="28"/>
          <w:szCs w:val="28"/>
        </w:rPr>
        <w:t xml:space="preserve">wymagała podjęcia ze względu na brak takiej konieczności. Ponadto </w:t>
      </w:r>
      <w:r w:rsidR="00875464" w:rsidRPr="00E44D26">
        <w:rPr>
          <w:rFonts w:ascii="Calibri" w:hAnsi="Calibri" w:cs="Calibri"/>
          <w:sz w:val="28"/>
          <w:szCs w:val="28"/>
        </w:rPr>
        <w:t>zrealizowano 1</w:t>
      </w:r>
      <w:r w:rsidR="006319D7">
        <w:rPr>
          <w:rFonts w:ascii="Calibri" w:hAnsi="Calibri" w:cs="Calibri"/>
          <w:sz w:val="28"/>
          <w:szCs w:val="28"/>
        </w:rPr>
        <w:t>6</w:t>
      </w:r>
      <w:r w:rsidR="00875464" w:rsidRPr="00E44D26">
        <w:rPr>
          <w:rFonts w:ascii="Calibri" w:hAnsi="Calibri" w:cs="Calibri"/>
          <w:sz w:val="28"/>
          <w:szCs w:val="28"/>
        </w:rPr>
        <w:t xml:space="preserve"> zadań dodatkowych (</w:t>
      </w:r>
      <w:r w:rsidR="00333AE8">
        <w:rPr>
          <w:rFonts w:ascii="Calibri" w:hAnsi="Calibri" w:cs="Calibri"/>
          <w:sz w:val="28"/>
          <w:szCs w:val="28"/>
        </w:rPr>
        <w:t xml:space="preserve">o </w:t>
      </w:r>
      <w:r w:rsidR="006319D7">
        <w:rPr>
          <w:rFonts w:ascii="Calibri" w:hAnsi="Calibri" w:cs="Calibri"/>
          <w:sz w:val="28"/>
          <w:szCs w:val="28"/>
        </w:rPr>
        <w:t>cztery</w:t>
      </w:r>
      <w:r w:rsidR="00333AE8">
        <w:rPr>
          <w:rFonts w:ascii="Calibri" w:hAnsi="Calibri" w:cs="Calibri"/>
          <w:sz w:val="28"/>
          <w:szCs w:val="28"/>
        </w:rPr>
        <w:t xml:space="preserve"> więcej, niż niezrealizowanych zadań planowanych)</w:t>
      </w:r>
      <w:r w:rsidR="00875464" w:rsidRPr="00E44D26">
        <w:rPr>
          <w:rFonts w:ascii="Calibri" w:hAnsi="Calibri" w:cs="Calibri"/>
          <w:sz w:val="28"/>
          <w:szCs w:val="28"/>
        </w:rPr>
        <w:t xml:space="preserve">, </w:t>
      </w:r>
      <w:r w:rsidR="00E44D26" w:rsidRPr="00E44D26">
        <w:rPr>
          <w:rFonts w:ascii="Calibri" w:hAnsi="Calibri" w:cs="Calibri"/>
          <w:sz w:val="28"/>
          <w:szCs w:val="28"/>
        </w:rPr>
        <w:t>zatem w ostatecznym bilansie odsetek zadań zrealizowanych w stosunku do zaplanowanych osiągnięto na poziomie 10</w:t>
      </w:r>
      <w:r w:rsidR="00567A33">
        <w:rPr>
          <w:rFonts w:ascii="Calibri" w:hAnsi="Calibri" w:cs="Calibri"/>
          <w:sz w:val="28"/>
          <w:szCs w:val="28"/>
        </w:rPr>
        <w:t>3</w:t>
      </w:r>
      <w:r w:rsidR="00333AE8">
        <w:rPr>
          <w:rFonts w:ascii="Calibri" w:hAnsi="Calibri" w:cs="Calibri"/>
          <w:sz w:val="28"/>
          <w:szCs w:val="28"/>
        </w:rPr>
        <w:t>,</w:t>
      </w:r>
      <w:r w:rsidR="00567A33">
        <w:rPr>
          <w:rFonts w:ascii="Calibri" w:hAnsi="Calibri" w:cs="Calibri"/>
          <w:sz w:val="28"/>
          <w:szCs w:val="28"/>
        </w:rPr>
        <w:t>9</w:t>
      </w:r>
      <w:r w:rsidR="00E44D26" w:rsidRPr="00E44D26">
        <w:rPr>
          <w:rFonts w:ascii="Calibri" w:hAnsi="Calibri" w:cs="Calibri"/>
          <w:sz w:val="28"/>
          <w:szCs w:val="28"/>
        </w:rPr>
        <w:t>%</w:t>
      </w:r>
      <w:r w:rsidR="007D3B95" w:rsidRPr="00E44D26">
        <w:rPr>
          <w:rFonts w:ascii="Calibri" w:hAnsi="Calibri" w:cs="Calibri"/>
          <w:sz w:val="28"/>
          <w:szCs w:val="28"/>
        </w:rPr>
        <w:t>.</w:t>
      </w:r>
    </w:p>
    <w:p w14:paraId="560AC527" w14:textId="793819FC" w:rsidR="0097076D" w:rsidRPr="00E44D26" w:rsidRDefault="0097076D" w:rsidP="00E44D26">
      <w:pPr>
        <w:spacing w:line="240" w:lineRule="auto"/>
        <w:ind w:firstLine="567"/>
        <w:jc w:val="left"/>
        <w:rPr>
          <w:rFonts w:ascii="Calibri" w:hAnsi="Calibri" w:cs="Calibri"/>
          <w:sz w:val="28"/>
          <w:szCs w:val="28"/>
        </w:rPr>
      </w:pPr>
      <w:r w:rsidRPr="00E44D26">
        <w:rPr>
          <w:rFonts w:ascii="Calibri" w:hAnsi="Calibri" w:cs="Calibri"/>
          <w:sz w:val="28"/>
          <w:szCs w:val="28"/>
        </w:rPr>
        <w:t xml:space="preserve">Zaleca się, aby cele i zadania przyjęte w następnej aktualizacji </w:t>
      </w:r>
      <w:r w:rsidR="00637A43" w:rsidRPr="00E44D26">
        <w:rPr>
          <w:rFonts w:ascii="Calibri" w:hAnsi="Calibri" w:cs="Calibri"/>
          <w:sz w:val="28"/>
          <w:szCs w:val="28"/>
        </w:rPr>
        <w:t>p</w:t>
      </w:r>
      <w:r w:rsidRPr="00E44D26">
        <w:rPr>
          <w:rFonts w:ascii="Calibri" w:hAnsi="Calibri" w:cs="Calibri"/>
          <w:sz w:val="28"/>
          <w:szCs w:val="28"/>
        </w:rPr>
        <w:t>ro</w:t>
      </w:r>
      <w:r w:rsidR="001352D2" w:rsidRPr="00E44D26">
        <w:rPr>
          <w:rFonts w:ascii="Calibri" w:hAnsi="Calibri" w:cs="Calibri"/>
          <w:sz w:val="28"/>
          <w:szCs w:val="28"/>
        </w:rPr>
        <w:t>gramu były mierzalne, realne do </w:t>
      </w:r>
      <w:r w:rsidRPr="00E44D26">
        <w:rPr>
          <w:rFonts w:ascii="Calibri" w:hAnsi="Calibri" w:cs="Calibri"/>
          <w:sz w:val="28"/>
          <w:szCs w:val="28"/>
        </w:rPr>
        <w:t>osiągnięcia i łatwe do oceny. Z kolei przyjęte w</w:t>
      </w:r>
      <w:r w:rsidR="00201FE0" w:rsidRPr="00E44D26">
        <w:rPr>
          <w:rFonts w:ascii="Calibri" w:hAnsi="Calibri" w:cs="Calibri"/>
          <w:sz w:val="28"/>
          <w:szCs w:val="28"/>
        </w:rPr>
        <w:t> </w:t>
      </w:r>
      <w:r w:rsidR="00A13B2E" w:rsidRPr="00E44D26">
        <w:rPr>
          <w:rFonts w:ascii="Calibri" w:hAnsi="Calibri" w:cs="Calibri"/>
          <w:sz w:val="28"/>
          <w:szCs w:val="28"/>
        </w:rPr>
        <w:t>p</w:t>
      </w:r>
      <w:r w:rsidRPr="00E44D26">
        <w:rPr>
          <w:rFonts w:ascii="Calibri" w:hAnsi="Calibri" w:cs="Calibri"/>
          <w:sz w:val="28"/>
          <w:szCs w:val="28"/>
        </w:rPr>
        <w:t>rogramie wskaźniki</w:t>
      </w:r>
      <w:r w:rsidR="002707F2" w:rsidRPr="00E44D26">
        <w:rPr>
          <w:rFonts w:ascii="Calibri" w:hAnsi="Calibri" w:cs="Calibri"/>
          <w:sz w:val="28"/>
          <w:szCs w:val="28"/>
        </w:rPr>
        <w:t xml:space="preserve"> i mierniki</w:t>
      </w:r>
      <w:r w:rsidRPr="00E44D26">
        <w:rPr>
          <w:rFonts w:ascii="Calibri" w:hAnsi="Calibri" w:cs="Calibri"/>
          <w:sz w:val="28"/>
          <w:szCs w:val="28"/>
        </w:rPr>
        <w:t xml:space="preserve"> powinny odzwierciedlać zmiany zachodzące w środowisku w sposób miarodajny oraz być powszechnie dostępne w</w:t>
      </w:r>
      <w:r w:rsidR="00201FE0" w:rsidRPr="00E44D26">
        <w:rPr>
          <w:rFonts w:ascii="Calibri" w:hAnsi="Calibri" w:cs="Calibri"/>
          <w:sz w:val="28"/>
          <w:szCs w:val="28"/>
        </w:rPr>
        <w:t> </w:t>
      </w:r>
      <w:r w:rsidR="00DD20AD">
        <w:rPr>
          <w:rFonts w:ascii="Calibri" w:hAnsi="Calibri" w:cs="Calibri"/>
          <w:sz w:val="28"/>
          <w:szCs w:val="28"/>
        </w:rPr>
        <w:t xml:space="preserve">powszechnie dostępnych </w:t>
      </w:r>
      <w:r w:rsidRPr="00E44D26">
        <w:rPr>
          <w:rFonts w:ascii="Calibri" w:hAnsi="Calibri" w:cs="Calibri"/>
          <w:sz w:val="28"/>
          <w:szCs w:val="28"/>
        </w:rPr>
        <w:t xml:space="preserve">publikacjach. Zaleca się przeprowadzenie ponownej weryfikacji listy </w:t>
      </w:r>
      <w:r w:rsidR="009972B1" w:rsidRPr="00E44D26">
        <w:rPr>
          <w:rFonts w:ascii="Calibri" w:hAnsi="Calibri" w:cs="Calibri"/>
          <w:sz w:val="28"/>
          <w:szCs w:val="28"/>
        </w:rPr>
        <w:t>wskaźników i </w:t>
      </w:r>
      <w:r w:rsidRPr="00E44D26">
        <w:rPr>
          <w:rFonts w:ascii="Calibri" w:hAnsi="Calibri" w:cs="Calibri"/>
          <w:sz w:val="28"/>
          <w:szCs w:val="28"/>
        </w:rPr>
        <w:t>mierników realizacji poszczególnych celów i zadań.</w:t>
      </w:r>
    </w:p>
    <w:p w14:paraId="5142FA35" w14:textId="3CF761EC" w:rsidR="00027391" w:rsidRPr="0043223E" w:rsidRDefault="0097076D" w:rsidP="00E44D26">
      <w:pPr>
        <w:spacing w:before="0" w:after="0" w:line="240" w:lineRule="auto"/>
        <w:ind w:firstLine="567"/>
        <w:jc w:val="left"/>
        <w:rPr>
          <w:rFonts w:ascii="Calibri" w:hAnsi="Calibri" w:cs="Calibri"/>
          <w:sz w:val="28"/>
          <w:szCs w:val="28"/>
        </w:rPr>
      </w:pPr>
      <w:r w:rsidRPr="005D0109">
        <w:rPr>
          <w:rFonts w:ascii="Calibri" w:hAnsi="Calibri" w:cs="Calibri"/>
          <w:sz w:val="28"/>
          <w:szCs w:val="28"/>
        </w:rPr>
        <w:t xml:space="preserve">Wśród zadań </w:t>
      </w:r>
      <w:r w:rsidR="00DD20AD">
        <w:rPr>
          <w:rFonts w:ascii="Calibri" w:hAnsi="Calibri" w:cs="Calibri"/>
          <w:sz w:val="28"/>
          <w:szCs w:val="28"/>
        </w:rPr>
        <w:t>p</w:t>
      </w:r>
      <w:r w:rsidRPr="005D0109">
        <w:rPr>
          <w:rFonts w:ascii="Calibri" w:hAnsi="Calibri" w:cs="Calibri"/>
          <w:sz w:val="28"/>
          <w:szCs w:val="28"/>
        </w:rPr>
        <w:t xml:space="preserve">rogramu, które wymagają </w:t>
      </w:r>
      <w:r w:rsidR="00E44D26">
        <w:rPr>
          <w:rFonts w:ascii="Calibri" w:hAnsi="Calibri" w:cs="Calibri"/>
          <w:sz w:val="28"/>
          <w:szCs w:val="28"/>
        </w:rPr>
        <w:t>szczególnego</w:t>
      </w:r>
      <w:r w:rsidRPr="005D0109">
        <w:rPr>
          <w:rFonts w:ascii="Calibri" w:hAnsi="Calibri" w:cs="Calibri"/>
          <w:sz w:val="28"/>
          <w:szCs w:val="28"/>
        </w:rPr>
        <w:t xml:space="preserve"> zaangażowania </w:t>
      </w:r>
      <w:r w:rsidR="00DD20AD">
        <w:rPr>
          <w:rFonts w:ascii="Calibri" w:hAnsi="Calibri" w:cs="Calibri"/>
          <w:sz w:val="28"/>
          <w:szCs w:val="28"/>
        </w:rPr>
        <w:t>l</w:t>
      </w:r>
      <w:r w:rsidRPr="005D0109">
        <w:rPr>
          <w:rFonts w:ascii="Calibri" w:hAnsi="Calibri" w:cs="Calibri"/>
          <w:sz w:val="28"/>
          <w:szCs w:val="28"/>
        </w:rPr>
        <w:t xml:space="preserve">ub </w:t>
      </w:r>
      <w:r w:rsidR="006403F2" w:rsidRPr="005D0109">
        <w:rPr>
          <w:rFonts w:ascii="Calibri" w:hAnsi="Calibri" w:cs="Calibri"/>
          <w:sz w:val="28"/>
          <w:szCs w:val="28"/>
        </w:rPr>
        <w:t>kontynuacji w kolejnych latach</w:t>
      </w:r>
      <w:r w:rsidR="009972B1" w:rsidRPr="005D0109">
        <w:rPr>
          <w:rFonts w:ascii="Calibri" w:hAnsi="Calibri" w:cs="Calibri"/>
          <w:sz w:val="28"/>
          <w:szCs w:val="28"/>
        </w:rPr>
        <w:t xml:space="preserve"> należy wymienić</w:t>
      </w:r>
      <w:r w:rsidRPr="005D0109">
        <w:rPr>
          <w:rFonts w:ascii="Calibri" w:hAnsi="Calibri" w:cs="Calibri"/>
          <w:sz w:val="28"/>
          <w:szCs w:val="28"/>
        </w:rPr>
        <w:t>:</w:t>
      </w:r>
    </w:p>
    <w:p w14:paraId="381D47E0" w14:textId="77777777" w:rsidR="0097076D" w:rsidRPr="00E44D26" w:rsidRDefault="0097076D" w:rsidP="002467C1">
      <w:pPr>
        <w:pStyle w:val="-Punktator"/>
        <w:spacing w:line="240" w:lineRule="auto"/>
        <w:ind w:left="284" w:hanging="284"/>
        <w:jc w:val="left"/>
        <w:rPr>
          <w:rFonts w:ascii="Calibri" w:hAnsi="Calibri" w:cs="Calibri"/>
          <w:sz w:val="28"/>
          <w:szCs w:val="28"/>
        </w:rPr>
      </w:pPr>
      <w:r w:rsidRPr="00E44D26">
        <w:rPr>
          <w:rFonts w:ascii="Calibri" w:hAnsi="Calibri" w:cs="Calibri"/>
          <w:sz w:val="28"/>
          <w:szCs w:val="28"/>
        </w:rPr>
        <w:t xml:space="preserve">termomodernizację budynków mieszkalnych i </w:t>
      </w:r>
      <w:r w:rsidR="00E37290" w:rsidRPr="00E44D26">
        <w:rPr>
          <w:rFonts w:ascii="Calibri" w:hAnsi="Calibri" w:cs="Calibri"/>
          <w:sz w:val="28"/>
          <w:szCs w:val="28"/>
        </w:rPr>
        <w:t xml:space="preserve">budynków </w:t>
      </w:r>
      <w:r w:rsidRPr="00E44D26">
        <w:rPr>
          <w:rFonts w:ascii="Calibri" w:hAnsi="Calibri" w:cs="Calibri"/>
          <w:sz w:val="28"/>
          <w:szCs w:val="28"/>
        </w:rPr>
        <w:t xml:space="preserve">użyteczności publicznej oraz sukcesywną wymianę kotłów węglowych na urządzenia wykorzystujące </w:t>
      </w:r>
      <w:r w:rsidR="00E37290" w:rsidRPr="00E44D26">
        <w:rPr>
          <w:rFonts w:ascii="Calibri" w:hAnsi="Calibri" w:cs="Calibri"/>
          <w:sz w:val="28"/>
          <w:szCs w:val="28"/>
        </w:rPr>
        <w:t>niskoemisyjne</w:t>
      </w:r>
      <w:r w:rsidRPr="00E44D26">
        <w:rPr>
          <w:rFonts w:ascii="Calibri" w:hAnsi="Calibri" w:cs="Calibri"/>
          <w:sz w:val="28"/>
          <w:szCs w:val="28"/>
        </w:rPr>
        <w:t xml:space="preserve"> nośniki energii (gaz, olej, </w:t>
      </w:r>
      <w:r w:rsidR="000F599E" w:rsidRPr="00E44D26">
        <w:rPr>
          <w:rFonts w:ascii="Calibri" w:hAnsi="Calibri" w:cs="Calibri"/>
          <w:sz w:val="28"/>
          <w:szCs w:val="28"/>
        </w:rPr>
        <w:t>energię elektryczną</w:t>
      </w:r>
      <w:r w:rsidRPr="00E44D26">
        <w:rPr>
          <w:rFonts w:ascii="Calibri" w:hAnsi="Calibri" w:cs="Calibri"/>
          <w:sz w:val="28"/>
          <w:szCs w:val="28"/>
        </w:rPr>
        <w:t>), a tak</w:t>
      </w:r>
      <w:r w:rsidR="009972B1" w:rsidRPr="00E44D26">
        <w:rPr>
          <w:rFonts w:ascii="Calibri" w:hAnsi="Calibri" w:cs="Calibri"/>
          <w:sz w:val="28"/>
          <w:szCs w:val="28"/>
        </w:rPr>
        <w:t>że wsparcie działań mających na </w:t>
      </w:r>
      <w:r w:rsidRPr="00E44D26">
        <w:rPr>
          <w:rFonts w:ascii="Calibri" w:hAnsi="Calibri" w:cs="Calibri"/>
          <w:sz w:val="28"/>
          <w:szCs w:val="28"/>
        </w:rPr>
        <w:t>celu pozyskanie energii ze źródeł odnawialnych typu</w:t>
      </w:r>
      <w:r w:rsidR="00E37290" w:rsidRPr="00E44D26">
        <w:rPr>
          <w:rFonts w:ascii="Calibri" w:hAnsi="Calibri" w:cs="Calibri"/>
          <w:sz w:val="28"/>
          <w:szCs w:val="28"/>
        </w:rPr>
        <w:t>:</w:t>
      </w:r>
      <w:r w:rsidR="009972B1" w:rsidRPr="00E44D26">
        <w:rPr>
          <w:rFonts w:ascii="Calibri" w:hAnsi="Calibri" w:cs="Calibri"/>
          <w:sz w:val="28"/>
          <w:szCs w:val="28"/>
        </w:rPr>
        <w:t xml:space="preserve"> </w:t>
      </w:r>
      <w:r w:rsidR="00050FD9" w:rsidRPr="00E44D26">
        <w:rPr>
          <w:rFonts w:ascii="Calibri" w:hAnsi="Calibri" w:cs="Calibri"/>
          <w:sz w:val="28"/>
          <w:szCs w:val="28"/>
        </w:rPr>
        <w:t>pompy ciepła</w:t>
      </w:r>
      <w:r w:rsidR="00E37290" w:rsidRPr="00E44D26">
        <w:rPr>
          <w:rFonts w:ascii="Calibri" w:hAnsi="Calibri" w:cs="Calibri"/>
          <w:sz w:val="28"/>
          <w:szCs w:val="28"/>
        </w:rPr>
        <w:t>, kolektory słoneczne</w:t>
      </w:r>
      <w:r w:rsidRPr="00E44D26">
        <w:rPr>
          <w:rFonts w:ascii="Calibri" w:hAnsi="Calibri" w:cs="Calibri"/>
          <w:sz w:val="28"/>
          <w:szCs w:val="28"/>
        </w:rPr>
        <w:t xml:space="preserve"> itp.</w:t>
      </w:r>
      <w:r w:rsidR="000449EF" w:rsidRPr="00E44D26">
        <w:rPr>
          <w:rFonts w:ascii="Calibri" w:hAnsi="Calibri" w:cs="Calibri"/>
          <w:sz w:val="28"/>
          <w:szCs w:val="28"/>
        </w:rPr>
        <w:t>,</w:t>
      </w:r>
    </w:p>
    <w:p w14:paraId="565B3D1B" w14:textId="0FB054E8" w:rsidR="00050FD9" w:rsidRPr="00E44D26" w:rsidRDefault="00050FD9" w:rsidP="002467C1">
      <w:pPr>
        <w:pStyle w:val="-Punktator"/>
        <w:spacing w:line="240" w:lineRule="auto"/>
        <w:ind w:left="284" w:hanging="284"/>
        <w:jc w:val="left"/>
        <w:rPr>
          <w:rFonts w:ascii="Calibri" w:hAnsi="Calibri" w:cs="Calibri"/>
          <w:sz w:val="28"/>
          <w:szCs w:val="28"/>
        </w:rPr>
      </w:pPr>
      <w:r w:rsidRPr="00E44D26">
        <w:rPr>
          <w:rFonts w:ascii="Calibri" w:hAnsi="Calibri" w:cs="Calibri"/>
          <w:sz w:val="28"/>
          <w:szCs w:val="28"/>
        </w:rPr>
        <w:t xml:space="preserve">poprawę stanu jakości wód powierzchniowych i podziemnych poprzez stały rozwój sieci </w:t>
      </w:r>
      <w:r w:rsidR="00E37290" w:rsidRPr="00E44D26">
        <w:rPr>
          <w:rFonts w:ascii="Calibri" w:hAnsi="Calibri" w:cs="Calibri"/>
          <w:sz w:val="28"/>
          <w:szCs w:val="28"/>
        </w:rPr>
        <w:t xml:space="preserve">wodociągowej i </w:t>
      </w:r>
      <w:r w:rsidRPr="00E44D26">
        <w:rPr>
          <w:rFonts w:ascii="Calibri" w:hAnsi="Calibri" w:cs="Calibri"/>
          <w:sz w:val="28"/>
          <w:szCs w:val="28"/>
        </w:rPr>
        <w:t>kanalizacyjnej oraz prowadzenie jakościowej i</w:t>
      </w:r>
      <w:r w:rsidR="00EF4DF7" w:rsidRPr="00E44D26">
        <w:rPr>
          <w:rFonts w:ascii="Calibri" w:hAnsi="Calibri" w:cs="Calibri"/>
          <w:sz w:val="28"/>
          <w:szCs w:val="28"/>
        </w:rPr>
        <w:t> </w:t>
      </w:r>
      <w:r w:rsidRPr="00E44D26">
        <w:rPr>
          <w:rFonts w:ascii="Calibri" w:hAnsi="Calibri" w:cs="Calibri"/>
          <w:sz w:val="28"/>
          <w:szCs w:val="28"/>
        </w:rPr>
        <w:t xml:space="preserve">ilościowej inwentaryzacji </w:t>
      </w:r>
      <w:r w:rsidR="00A0256C" w:rsidRPr="00E44D26">
        <w:rPr>
          <w:rFonts w:ascii="Calibri" w:hAnsi="Calibri" w:cs="Calibri"/>
          <w:sz w:val="28"/>
          <w:szCs w:val="28"/>
        </w:rPr>
        <w:t>zbiorników</w:t>
      </w:r>
      <w:r w:rsidR="00687467" w:rsidRPr="00E44D26">
        <w:rPr>
          <w:rFonts w:ascii="Calibri" w:hAnsi="Calibri" w:cs="Calibri"/>
          <w:sz w:val="28"/>
          <w:szCs w:val="28"/>
        </w:rPr>
        <w:t xml:space="preserve"> </w:t>
      </w:r>
      <w:r w:rsidR="00A0256C" w:rsidRPr="00E44D26">
        <w:rPr>
          <w:rFonts w:ascii="Calibri" w:hAnsi="Calibri" w:cs="Calibri"/>
          <w:sz w:val="28"/>
          <w:szCs w:val="28"/>
        </w:rPr>
        <w:t>bezodpływowych (szamb) oraz przydomowych oczyszczalni ścieków, szczegól</w:t>
      </w:r>
      <w:r w:rsidR="007D3B95" w:rsidRPr="00E44D26">
        <w:rPr>
          <w:rFonts w:ascii="Calibri" w:hAnsi="Calibri" w:cs="Calibri"/>
          <w:sz w:val="28"/>
          <w:szCs w:val="28"/>
        </w:rPr>
        <w:t>nie na </w:t>
      </w:r>
      <w:r w:rsidR="00A0256C" w:rsidRPr="00E44D26">
        <w:rPr>
          <w:rFonts w:ascii="Calibri" w:hAnsi="Calibri" w:cs="Calibri"/>
          <w:sz w:val="28"/>
          <w:szCs w:val="28"/>
        </w:rPr>
        <w:t>obszarach, na których rozwój sieci kanalizacyjnej jest niemożliwy</w:t>
      </w:r>
      <w:r w:rsidR="000449EF" w:rsidRPr="00E44D26">
        <w:rPr>
          <w:rFonts w:ascii="Calibri" w:hAnsi="Calibri" w:cs="Calibri"/>
          <w:sz w:val="28"/>
          <w:szCs w:val="28"/>
        </w:rPr>
        <w:t>,</w:t>
      </w:r>
    </w:p>
    <w:p w14:paraId="054421C2" w14:textId="3D06AF4A" w:rsidR="0097076D" w:rsidRPr="00E44D26" w:rsidRDefault="0097076D" w:rsidP="002467C1">
      <w:pPr>
        <w:pStyle w:val="-Punktator"/>
        <w:spacing w:line="240" w:lineRule="auto"/>
        <w:ind w:left="284" w:hanging="284"/>
        <w:jc w:val="left"/>
        <w:rPr>
          <w:rFonts w:ascii="Calibri" w:hAnsi="Calibri" w:cs="Calibri"/>
          <w:sz w:val="28"/>
          <w:szCs w:val="28"/>
        </w:rPr>
      </w:pPr>
      <w:r w:rsidRPr="00E44D26">
        <w:rPr>
          <w:rFonts w:ascii="Calibri" w:hAnsi="Calibri" w:cs="Calibri"/>
          <w:sz w:val="28"/>
          <w:szCs w:val="28"/>
        </w:rPr>
        <w:t>kontynuacja edukacji ekologicznej, uwzględniającej sekto</w:t>
      </w:r>
      <w:r w:rsidR="00050FD9" w:rsidRPr="00E44D26">
        <w:rPr>
          <w:rFonts w:ascii="Calibri" w:hAnsi="Calibri" w:cs="Calibri"/>
          <w:sz w:val="28"/>
          <w:szCs w:val="28"/>
        </w:rPr>
        <w:t>ry problemowe (tj. problem niskiej</w:t>
      </w:r>
      <w:r w:rsidRPr="00E44D26">
        <w:rPr>
          <w:rFonts w:ascii="Calibri" w:hAnsi="Calibri" w:cs="Calibri"/>
          <w:sz w:val="28"/>
          <w:szCs w:val="28"/>
        </w:rPr>
        <w:t xml:space="preserve"> emisji</w:t>
      </w:r>
      <w:r w:rsidR="00EF4DF7" w:rsidRPr="00E44D26">
        <w:rPr>
          <w:rFonts w:ascii="Calibri" w:hAnsi="Calibri" w:cs="Calibri"/>
          <w:sz w:val="28"/>
          <w:szCs w:val="28"/>
        </w:rPr>
        <w:t xml:space="preserve">, </w:t>
      </w:r>
      <w:r w:rsidR="00E44D26" w:rsidRPr="00E44D26">
        <w:rPr>
          <w:rFonts w:ascii="Calibri" w:hAnsi="Calibri" w:cs="Calibri"/>
          <w:sz w:val="28"/>
          <w:szCs w:val="28"/>
        </w:rPr>
        <w:t>segregacja odpadów</w:t>
      </w:r>
      <w:r w:rsidR="00EF4DF7" w:rsidRPr="00E44D26">
        <w:rPr>
          <w:rFonts w:ascii="Calibri" w:hAnsi="Calibri" w:cs="Calibri"/>
          <w:sz w:val="28"/>
          <w:szCs w:val="28"/>
        </w:rPr>
        <w:t xml:space="preserve"> czy oszczędzanie wody</w:t>
      </w:r>
      <w:r w:rsidR="00E44D26" w:rsidRPr="00E44D26">
        <w:rPr>
          <w:rFonts w:ascii="Calibri" w:hAnsi="Calibri" w:cs="Calibri"/>
          <w:sz w:val="28"/>
          <w:szCs w:val="28"/>
        </w:rPr>
        <w:t xml:space="preserve"> i energii</w:t>
      </w:r>
      <w:r w:rsidR="007D3B95" w:rsidRPr="00E44D26">
        <w:rPr>
          <w:rFonts w:ascii="Calibri" w:hAnsi="Calibri" w:cs="Calibri"/>
          <w:sz w:val="28"/>
          <w:szCs w:val="28"/>
        </w:rPr>
        <w:t>) opartej m.in. na </w:t>
      </w:r>
      <w:r w:rsidRPr="00E44D26">
        <w:rPr>
          <w:rFonts w:ascii="Calibri" w:hAnsi="Calibri" w:cs="Calibri"/>
          <w:sz w:val="28"/>
          <w:szCs w:val="28"/>
        </w:rPr>
        <w:t>systemie stosownych szkoleń, konkursów, warsztatów i</w:t>
      </w:r>
      <w:r w:rsidR="00EF4DF7" w:rsidRPr="00E44D26">
        <w:rPr>
          <w:rFonts w:ascii="Calibri" w:hAnsi="Calibri" w:cs="Calibri"/>
          <w:sz w:val="28"/>
          <w:szCs w:val="28"/>
        </w:rPr>
        <w:t> </w:t>
      </w:r>
      <w:r w:rsidRPr="00E44D26">
        <w:rPr>
          <w:rFonts w:ascii="Calibri" w:hAnsi="Calibri" w:cs="Calibri"/>
          <w:sz w:val="28"/>
          <w:szCs w:val="28"/>
        </w:rPr>
        <w:t>i</w:t>
      </w:r>
      <w:r w:rsidR="00050FD9" w:rsidRPr="00E44D26">
        <w:rPr>
          <w:rFonts w:ascii="Calibri" w:hAnsi="Calibri" w:cs="Calibri"/>
          <w:sz w:val="28"/>
          <w:szCs w:val="28"/>
        </w:rPr>
        <w:t xml:space="preserve">mprez proekologicznych w </w:t>
      </w:r>
      <w:r w:rsidR="006B78BD" w:rsidRPr="00E44D26">
        <w:rPr>
          <w:rFonts w:ascii="Calibri" w:hAnsi="Calibri" w:cs="Calibri"/>
          <w:sz w:val="28"/>
          <w:szCs w:val="28"/>
        </w:rPr>
        <w:t>gminie</w:t>
      </w:r>
      <w:r w:rsidR="000449EF" w:rsidRPr="00E44D26">
        <w:rPr>
          <w:rFonts w:ascii="Calibri" w:hAnsi="Calibri" w:cs="Calibri"/>
          <w:sz w:val="28"/>
          <w:szCs w:val="28"/>
        </w:rPr>
        <w:t>,</w:t>
      </w:r>
    </w:p>
    <w:p w14:paraId="21CFC700" w14:textId="02642BB1" w:rsidR="0097076D" w:rsidRPr="00E44D26" w:rsidRDefault="00050FD9" w:rsidP="002467C1">
      <w:pPr>
        <w:pStyle w:val="-Punktator"/>
        <w:spacing w:line="240" w:lineRule="auto"/>
        <w:ind w:left="284" w:hanging="284"/>
        <w:jc w:val="left"/>
        <w:rPr>
          <w:rFonts w:ascii="Calibri" w:hAnsi="Calibri" w:cs="Calibri"/>
          <w:sz w:val="28"/>
          <w:szCs w:val="28"/>
        </w:rPr>
      </w:pPr>
      <w:r w:rsidRPr="00E44D26">
        <w:rPr>
          <w:rFonts w:ascii="Calibri" w:hAnsi="Calibri" w:cs="Calibri"/>
          <w:sz w:val="28"/>
          <w:szCs w:val="28"/>
        </w:rPr>
        <w:t>zwiększanie</w:t>
      </w:r>
      <w:r w:rsidR="006403F2" w:rsidRPr="00E44D26">
        <w:rPr>
          <w:rFonts w:ascii="Calibri" w:hAnsi="Calibri" w:cs="Calibri"/>
          <w:sz w:val="28"/>
          <w:szCs w:val="28"/>
        </w:rPr>
        <w:t xml:space="preserve"> powierzchni terenów zieleni publicznej na terenie</w:t>
      </w:r>
      <w:r w:rsidR="00687467" w:rsidRPr="00E44D26">
        <w:rPr>
          <w:rFonts w:ascii="Calibri" w:hAnsi="Calibri" w:cs="Calibri"/>
          <w:sz w:val="28"/>
          <w:szCs w:val="28"/>
        </w:rPr>
        <w:t xml:space="preserve"> </w:t>
      </w:r>
      <w:r w:rsidR="006B78BD" w:rsidRPr="00E44D26">
        <w:rPr>
          <w:rFonts w:ascii="Calibri" w:hAnsi="Calibri" w:cs="Calibri"/>
          <w:sz w:val="28"/>
          <w:szCs w:val="28"/>
        </w:rPr>
        <w:t>gminy</w:t>
      </w:r>
      <w:r w:rsidR="00687467" w:rsidRPr="00E44D26">
        <w:rPr>
          <w:rFonts w:ascii="Calibri" w:hAnsi="Calibri" w:cs="Calibri"/>
          <w:sz w:val="28"/>
          <w:szCs w:val="28"/>
        </w:rPr>
        <w:t xml:space="preserve"> </w:t>
      </w:r>
      <w:r w:rsidRPr="00E44D26">
        <w:rPr>
          <w:rFonts w:ascii="Calibri" w:hAnsi="Calibri" w:cs="Calibri"/>
          <w:sz w:val="28"/>
          <w:szCs w:val="28"/>
        </w:rPr>
        <w:t>oraz</w:t>
      </w:r>
      <w:r w:rsidR="00B12986" w:rsidRPr="00E44D26">
        <w:rPr>
          <w:rFonts w:ascii="Calibri" w:hAnsi="Calibri" w:cs="Calibri"/>
          <w:sz w:val="28"/>
          <w:szCs w:val="28"/>
        </w:rPr>
        <w:t xml:space="preserve"> zwiększanie lesistości, np. </w:t>
      </w:r>
      <w:r w:rsidR="006403F2" w:rsidRPr="00E44D26">
        <w:rPr>
          <w:rFonts w:ascii="Calibri" w:hAnsi="Calibri" w:cs="Calibri"/>
          <w:sz w:val="28"/>
          <w:szCs w:val="28"/>
        </w:rPr>
        <w:t>poprzez wykorzystanie nieużytków</w:t>
      </w:r>
      <w:r w:rsidR="00966B9A" w:rsidRPr="00E44D26">
        <w:rPr>
          <w:rFonts w:ascii="Calibri" w:hAnsi="Calibri" w:cs="Calibri"/>
          <w:sz w:val="28"/>
          <w:szCs w:val="28"/>
        </w:rPr>
        <w:t xml:space="preserve"> na </w:t>
      </w:r>
      <w:r w:rsidR="00F85AF0" w:rsidRPr="00E44D26">
        <w:rPr>
          <w:rFonts w:ascii="Calibri" w:hAnsi="Calibri" w:cs="Calibri"/>
          <w:sz w:val="28"/>
          <w:szCs w:val="28"/>
        </w:rPr>
        <w:t>terenach gminnych</w:t>
      </w:r>
      <w:r w:rsidR="006403F2" w:rsidRPr="00E44D26">
        <w:rPr>
          <w:rFonts w:ascii="Calibri" w:hAnsi="Calibri" w:cs="Calibri"/>
          <w:sz w:val="28"/>
          <w:szCs w:val="28"/>
        </w:rPr>
        <w:t>, a także ich właściwe utrzymanie oraz inwentaryzacja terenów zieleni miejskiej i lasów</w:t>
      </w:r>
      <w:r w:rsidR="000449EF" w:rsidRPr="00E44D26">
        <w:rPr>
          <w:rFonts w:ascii="Calibri" w:hAnsi="Calibri" w:cs="Calibri"/>
          <w:sz w:val="28"/>
          <w:szCs w:val="28"/>
        </w:rPr>
        <w:t>,</w:t>
      </w:r>
    </w:p>
    <w:p w14:paraId="3B121554" w14:textId="57ECDDB8" w:rsidR="009046C2" w:rsidRPr="00E44D26" w:rsidRDefault="009046C2" w:rsidP="002467C1">
      <w:pPr>
        <w:pStyle w:val="-Punktator"/>
        <w:spacing w:line="240" w:lineRule="auto"/>
        <w:ind w:left="284" w:hanging="284"/>
        <w:jc w:val="left"/>
        <w:rPr>
          <w:rFonts w:ascii="Calibri" w:hAnsi="Calibri" w:cs="Calibri"/>
          <w:sz w:val="28"/>
          <w:szCs w:val="28"/>
        </w:rPr>
      </w:pPr>
      <w:r w:rsidRPr="00E44D26">
        <w:rPr>
          <w:rFonts w:ascii="Calibri" w:hAnsi="Calibri" w:cs="Calibri"/>
          <w:sz w:val="28"/>
          <w:szCs w:val="28"/>
        </w:rPr>
        <w:t>zmniejszenie uciążliwości hałasu, przede wszystkim komunikacyjnego</w:t>
      </w:r>
      <w:r w:rsidR="005D0109" w:rsidRPr="00E44D26">
        <w:rPr>
          <w:rFonts w:ascii="Calibri" w:hAnsi="Calibri" w:cs="Calibri"/>
          <w:sz w:val="28"/>
          <w:szCs w:val="28"/>
        </w:rPr>
        <w:t>,</w:t>
      </w:r>
    </w:p>
    <w:p w14:paraId="3FC9188C" w14:textId="77777777" w:rsidR="000F599E" w:rsidRPr="005D0109" w:rsidRDefault="000F599E" w:rsidP="002467C1">
      <w:pPr>
        <w:pStyle w:val="-Punktator"/>
        <w:spacing w:line="240" w:lineRule="auto"/>
        <w:ind w:left="284" w:hanging="284"/>
        <w:jc w:val="left"/>
        <w:rPr>
          <w:rFonts w:ascii="Calibri" w:hAnsi="Calibri" w:cs="Calibri"/>
        </w:rPr>
      </w:pPr>
      <w:r w:rsidRPr="00E44D26">
        <w:rPr>
          <w:rFonts w:ascii="Calibri" w:eastAsia="TimesNewRomanPSMT" w:hAnsi="Calibri" w:cs="Calibri"/>
          <w:sz w:val="28"/>
          <w:szCs w:val="28"/>
        </w:rPr>
        <w:lastRenderedPageBreak/>
        <w:t>zmniejszenie</w:t>
      </w:r>
      <w:r w:rsidR="0047588D" w:rsidRPr="00E44D26">
        <w:rPr>
          <w:rFonts w:ascii="Calibri" w:eastAsia="TimesNewRomanPSMT" w:hAnsi="Calibri" w:cs="Calibri"/>
          <w:sz w:val="28"/>
          <w:szCs w:val="28"/>
        </w:rPr>
        <w:t xml:space="preserve"> ilości powstających odpadów </w:t>
      </w:r>
      <w:r w:rsidRPr="00E44D26">
        <w:rPr>
          <w:rFonts w:ascii="Calibri" w:eastAsia="TimesNewRomanPSMT" w:hAnsi="Calibri" w:cs="Calibri"/>
          <w:sz w:val="28"/>
          <w:szCs w:val="28"/>
        </w:rPr>
        <w:t xml:space="preserve">oraz zwiększenie ilości selektywnie zbieranych odpadów komunalnych </w:t>
      </w:r>
      <w:r w:rsidR="0047588D" w:rsidRPr="005D0109">
        <w:rPr>
          <w:rFonts w:ascii="Calibri" w:eastAsia="TimesNewRomanPSMT" w:hAnsi="Calibri" w:cs="Calibri"/>
          <w:sz w:val="28"/>
          <w:szCs w:val="28"/>
        </w:rPr>
        <w:t>poprzez stałą edukację ekologiczną mieszkańców gminy,</w:t>
      </w:r>
    </w:p>
    <w:p w14:paraId="20BF9551" w14:textId="6160D649" w:rsidR="001D599A" w:rsidRPr="005D0109" w:rsidRDefault="000F599E" w:rsidP="002467C1">
      <w:pPr>
        <w:pStyle w:val="-Punktator"/>
        <w:spacing w:line="240" w:lineRule="auto"/>
        <w:ind w:left="284" w:hanging="284"/>
        <w:jc w:val="left"/>
        <w:rPr>
          <w:rFonts w:ascii="Calibri" w:hAnsi="Calibri" w:cs="Calibri"/>
        </w:rPr>
      </w:pPr>
      <w:r w:rsidRPr="005D0109">
        <w:rPr>
          <w:rFonts w:ascii="Calibri" w:eastAsia="TimesNewRomanPSMT" w:hAnsi="Calibri" w:cs="Calibri"/>
          <w:sz w:val="28"/>
          <w:szCs w:val="28"/>
        </w:rPr>
        <w:t>zwiększenie ilości usuwan</w:t>
      </w:r>
      <w:r w:rsidR="006A49BB">
        <w:rPr>
          <w:rFonts w:ascii="Calibri" w:eastAsia="TimesNewRomanPSMT" w:hAnsi="Calibri" w:cs="Calibri"/>
          <w:sz w:val="28"/>
          <w:szCs w:val="28"/>
        </w:rPr>
        <w:t xml:space="preserve">ych wyrobów zawierających </w:t>
      </w:r>
      <w:r w:rsidRPr="005D0109">
        <w:rPr>
          <w:rFonts w:ascii="Calibri" w:eastAsia="TimesNewRomanPSMT" w:hAnsi="Calibri" w:cs="Calibri"/>
          <w:sz w:val="28"/>
          <w:szCs w:val="28"/>
        </w:rPr>
        <w:t>azbestu</w:t>
      </w:r>
      <w:r w:rsidR="0047588D" w:rsidRPr="005D0109">
        <w:rPr>
          <w:rFonts w:ascii="Calibri" w:eastAsia="TimesNewRomanPSMT" w:hAnsi="Calibri" w:cs="Calibri"/>
          <w:sz w:val="28"/>
          <w:szCs w:val="28"/>
        </w:rPr>
        <w:t>.</w:t>
      </w:r>
      <w:bookmarkEnd w:id="4"/>
      <w:bookmarkEnd w:id="5"/>
      <w:bookmarkEnd w:id="6"/>
    </w:p>
    <w:sectPr w:rsidR="001D599A" w:rsidRPr="005D0109" w:rsidSect="00B874DD">
      <w:pgSz w:w="11906" w:h="16838"/>
      <w:pgMar w:top="1418"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2F73" w14:textId="77777777" w:rsidR="00065553" w:rsidRDefault="00065553" w:rsidP="00E52C0D">
      <w:r>
        <w:separator/>
      </w:r>
    </w:p>
  </w:endnote>
  <w:endnote w:type="continuationSeparator" w:id="0">
    <w:p w14:paraId="7C30A173" w14:textId="77777777" w:rsidR="00065553" w:rsidRDefault="00065553" w:rsidP="00E5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ont458">
    <w:altName w:val="Times New Roman"/>
    <w:charset w:val="EE"/>
    <w:family w:val="auto"/>
    <w:pitch w:val="variable"/>
  </w:font>
  <w:font w:name="Times-Roman">
    <w:altName w:val="Times New Roman"/>
    <w:panose1 w:val="00000000000000000000"/>
    <w:charset w:val="00"/>
    <w:family w:val="roman"/>
    <w:notTrueType/>
    <w:pitch w:val="default"/>
  </w:font>
  <w:font w:name="FEF46D0C48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382080"/>
      <w:docPartObj>
        <w:docPartGallery w:val="Page Numbers (Bottom of Page)"/>
        <w:docPartUnique/>
      </w:docPartObj>
    </w:sdtPr>
    <w:sdtEndPr>
      <w:rPr>
        <w:rFonts w:ascii="Calibri" w:hAnsi="Calibri" w:cs="Calibri"/>
        <w:sz w:val="24"/>
        <w:szCs w:val="24"/>
      </w:rPr>
    </w:sdtEndPr>
    <w:sdtContent>
      <w:p w14:paraId="3DC1543B" w14:textId="68419E78" w:rsidR="00E67917" w:rsidRPr="00DE2BD2" w:rsidRDefault="00E337D9" w:rsidP="00DE2BD2">
        <w:pPr>
          <w:pStyle w:val="Stopka"/>
          <w:jc w:val="center"/>
          <w:rPr>
            <w:rFonts w:ascii="Calibri" w:hAnsi="Calibri" w:cs="Calibri"/>
            <w:sz w:val="24"/>
            <w:szCs w:val="24"/>
          </w:rPr>
        </w:pPr>
        <w:r w:rsidRPr="00E337D9">
          <w:rPr>
            <w:rFonts w:ascii="Calibri" w:hAnsi="Calibri" w:cs="Calibri"/>
            <w:sz w:val="24"/>
            <w:szCs w:val="24"/>
          </w:rPr>
          <w:fldChar w:fldCharType="begin"/>
        </w:r>
        <w:r w:rsidRPr="00E337D9">
          <w:rPr>
            <w:rFonts w:ascii="Calibri" w:hAnsi="Calibri" w:cs="Calibri"/>
            <w:sz w:val="24"/>
            <w:szCs w:val="24"/>
          </w:rPr>
          <w:instrText>PAGE   \* MERGEFORMAT</w:instrText>
        </w:r>
        <w:r w:rsidRPr="00E337D9">
          <w:rPr>
            <w:rFonts w:ascii="Calibri" w:hAnsi="Calibri" w:cs="Calibri"/>
            <w:sz w:val="24"/>
            <w:szCs w:val="24"/>
          </w:rPr>
          <w:fldChar w:fldCharType="separate"/>
        </w:r>
        <w:r w:rsidRPr="00E337D9">
          <w:rPr>
            <w:rFonts w:ascii="Calibri" w:hAnsi="Calibri" w:cs="Calibri"/>
            <w:sz w:val="24"/>
            <w:szCs w:val="24"/>
          </w:rPr>
          <w:t>2</w:t>
        </w:r>
        <w:r w:rsidRPr="00E337D9">
          <w:rPr>
            <w:rFonts w:ascii="Calibri" w:hAnsi="Calibri" w:cs="Calibri"/>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634946"/>
      <w:docPartObj>
        <w:docPartGallery w:val="Page Numbers (Bottom of Page)"/>
        <w:docPartUnique/>
      </w:docPartObj>
    </w:sdtPr>
    <w:sdtEndPr>
      <w:rPr>
        <w:rFonts w:ascii="Calibri" w:hAnsi="Calibri" w:cs="Calibri"/>
        <w:sz w:val="24"/>
        <w:szCs w:val="24"/>
      </w:rPr>
    </w:sdtEndPr>
    <w:sdtContent>
      <w:p w14:paraId="2801D00C" w14:textId="7834E8DF" w:rsidR="00E67917" w:rsidRPr="008D25BD" w:rsidRDefault="00EF4DF7" w:rsidP="008D25BD">
        <w:pPr>
          <w:pStyle w:val="Stopka"/>
          <w:jc w:val="center"/>
          <w:rPr>
            <w:rFonts w:ascii="Calibri" w:hAnsi="Calibri" w:cs="Calibri"/>
            <w:sz w:val="24"/>
            <w:szCs w:val="24"/>
          </w:rPr>
        </w:pPr>
        <w:r w:rsidRPr="00EF4DF7">
          <w:rPr>
            <w:rFonts w:ascii="Calibri" w:hAnsi="Calibri" w:cs="Calibri"/>
            <w:sz w:val="24"/>
            <w:szCs w:val="24"/>
          </w:rPr>
          <w:fldChar w:fldCharType="begin"/>
        </w:r>
        <w:r w:rsidRPr="00EF4DF7">
          <w:rPr>
            <w:rFonts w:ascii="Calibri" w:hAnsi="Calibri" w:cs="Calibri"/>
            <w:sz w:val="24"/>
            <w:szCs w:val="24"/>
          </w:rPr>
          <w:instrText>PAGE   \* MERGEFORMAT</w:instrText>
        </w:r>
        <w:r w:rsidRPr="00EF4DF7">
          <w:rPr>
            <w:rFonts w:ascii="Calibri" w:hAnsi="Calibri" w:cs="Calibri"/>
            <w:sz w:val="24"/>
            <w:szCs w:val="24"/>
          </w:rPr>
          <w:fldChar w:fldCharType="separate"/>
        </w:r>
        <w:r w:rsidRPr="00EF4DF7">
          <w:rPr>
            <w:rFonts w:ascii="Calibri" w:hAnsi="Calibri" w:cs="Calibri"/>
            <w:sz w:val="24"/>
            <w:szCs w:val="24"/>
          </w:rPr>
          <w:t>2</w:t>
        </w:r>
        <w:r w:rsidRPr="00EF4DF7">
          <w:rPr>
            <w:rFonts w:ascii="Calibri" w:hAnsi="Calibri" w:cs="Calibr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253D" w14:textId="77777777" w:rsidR="00065553" w:rsidRDefault="00065553" w:rsidP="00E52C0D">
      <w:r>
        <w:separator/>
      </w:r>
    </w:p>
  </w:footnote>
  <w:footnote w:type="continuationSeparator" w:id="0">
    <w:p w14:paraId="3C6247D9" w14:textId="77777777" w:rsidR="00065553" w:rsidRDefault="00065553" w:rsidP="00E5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8787"/>
    </w:tblGrid>
    <w:tr w:rsidR="00E67917" w:rsidRPr="00E753D9" w14:paraId="68B1881A" w14:textId="77777777" w:rsidTr="00D232CF">
      <w:trPr>
        <w:trHeight w:val="567"/>
        <w:jc w:val="center"/>
      </w:trPr>
      <w:tc>
        <w:tcPr>
          <w:tcW w:w="9458" w:type="dxa"/>
          <w:vAlign w:val="center"/>
        </w:tcPr>
        <w:p w14:paraId="45805E61" w14:textId="36CD195B" w:rsidR="00E67917" w:rsidRPr="00E753D9" w:rsidRDefault="00B36CBD" w:rsidP="00D232CF">
          <w:pPr>
            <w:pStyle w:val="Nagwek"/>
            <w:spacing w:line="276" w:lineRule="auto"/>
            <w:ind w:firstLine="0"/>
            <w:jc w:val="center"/>
            <w:rPr>
              <w:rFonts w:ascii="Calibri" w:hAnsi="Calibri" w:cs="Calibri"/>
              <w:color w:val="000000"/>
              <w:sz w:val="14"/>
            </w:rPr>
          </w:pPr>
          <w:r>
            <w:rPr>
              <w:rFonts w:ascii="Calibri" w:hAnsi="Calibri" w:cs="Calibri"/>
              <w:color w:val="000000"/>
            </w:rPr>
            <w:t>R</w:t>
          </w:r>
          <w:r w:rsidRPr="00B36CBD">
            <w:rPr>
              <w:rFonts w:ascii="Calibri" w:hAnsi="Calibri" w:cs="Calibri"/>
              <w:color w:val="000000"/>
            </w:rPr>
            <w:t xml:space="preserve">aport z realizacji </w:t>
          </w:r>
          <w:r w:rsidR="00562844">
            <w:rPr>
              <w:rFonts w:ascii="Calibri" w:hAnsi="Calibri" w:cs="Calibri"/>
              <w:color w:val="000000"/>
            </w:rPr>
            <w:t>P</w:t>
          </w:r>
          <w:r w:rsidRPr="00B36CBD">
            <w:rPr>
              <w:rFonts w:ascii="Calibri" w:hAnsi="Calibri" w:cs="Calibri"/>
              <w:color w:val="000000"/>
            </w:rPr>
            <w:t xml:space="preserve">rogramu ochrony środowiska dla gminy </w:t>
          </w:r>
          <w:r>
            <w:rPr>
              <w:rFonts w:ascii="Calibri" w:hAnsi="Calibri" w:cs="Calibri"/>
              <w:color w:val="000000"/>
            </w:rPr>
            <w:t>Ś</w:t>
          </w:r>
          <w:r w:rsidRPr="00B36CBD">
            <w:rPr>
              <w:rFonts w:ascii="Calibri" w:hAnsi="Calibri" w:cs="Calibri"/>
              <w:color w:val="000000"/>
            </w:rPr>
            <w:t>rem na lata 20</w:t>
          </w:r>
          <w:r w:rsidR="00CD24D4">
            <w:rPr>
              <w:rFonts w:ascii="Calibri" w:hAnsi="Calibri" w:cs="Calibri"/>
              <w:color w:val="000000"/>
            </w:rPr>
            <w:t>23</w:t>
          </w:r>
          <w:r w:rsidRPr="00B36CBD">
            <w:rPr>
              <w:rFonts w:ascii="Calibri" w:hAnsi="Calibri" w:cs="Calibri"/>
              <w:color w:val="000000"/>
            </w:rPr>
            <w:t>-202</w:t>
          </w:r>
          <w:r w:rsidR="00CD24D4">
            <w:rPr>
              <w:rFonts w:ascii="Calibri" w:hAnsi="Calibri" w:cs="Calibri"/>
              <w:color w:val="000000"/>
            </w:rPr>
            <w:t>6</w:t>
          </w:r>
          <w:r w:rsidRPr="00B36CBD">
            <w:rPr>
              <w:rFonts w:ascii="Calibri" w:hAnsi="Calibri" w:cs="Calibri"/>
              <w:color w:val="000000"/>
            </w:rPr>
            <w:t xml:space="preserve"> </w:t>
          </w:r>
          <w:r w:rsidR="00A638E3">
            <w:rPr>
              <w:rFonts w:ascii="Calibri" w:hAnsi="Calibri" w:cs="Calibri"/>
              <w:color w:val="000000"/>
            </w:rPr>
            <w:br/>
          </w:r>
          <w:r w:rsidRPr="00B36CBD">
            <w:rPr>
              <w:rFonts w:ascii="Calibri" w:hAnsi="Calibri" w:cs="Calibri"/>
              <w:color w:val="000000"/>
            </w:rPr>
            <w:t xml:space="preserve">z perspektywą </w:t>
          </w:r>
          <w:r w:rsidR="00CD24D4">
            <w:rPr>
              <w:rFonts w:ascii="Calibri" w:hAnsi="Calibri" w:cs="Calibri"/>
              <w:color w:val="000000"/>
            </w:rPr>
            <w:t>do roku</w:t>
          </w:r>
          <w:r w:rsidRPr="00B36CBD">
            <w:rPr>
              <w:rFonts w:ascii="Calibri" w:hAnsi="Calibri" w:cs="Calibri"/>
              <w:color w:val="000000"/>
            </w:rPr>
            <w:t xml:space="preserve"> </w:t>
          </w:r>
          <w:r w:rsidR="00CD24D4">
            <w:rPr>
              <w:rFonts w:ascii="Calibri" w:hAnsi="Calibri" w:cs="Calibri"/>
              <w:color w:val="000000"/>
            </w:rPr>
            <w:t>2030</w:t>
          </w:r>
          <w:r>
            <w:rPr>
              <w:rFonts w:ascii="Calibri" w:hAnsi="Calibri" w:cs="Calibri"/>
              <w:color w:val="000000"/>
            </w:rPr>
            <w:t xml:space="preserve"> </w:t>
          </w:r>
          <w:r w:rsidRPr="00B36CBD">
            <w:rPr>
              <w:rFonts w:ascii="Calibri" w:hAnsi="Calibri" w:cs="Calibri"/>
              <w:color w:val="000000"/>
            </w:rPr>
            <w:t>w latach 202</w:t>
          </w:r>
          <w:r w:rsidR="00CD24D4">
            <w:rPr>
              <w:rFonts w:ascii="Calibri" w:hAnsi="Calibri" w:cs="Calibri"/>
              <w:color w:val="000000"/>
            </w:rPr>
            <w:t>3</w:t>
          </w:r>
          <w:r w:rsidRPr="00B36CBD">
            <w:rPr>
              <w:rFonts w:ascii="Calibri" w:hAnsi="Calibri" w:cs="Calibri"/>
              <w:color w:val="000000"/>
            </w:rPr>
            <w:t>-202</w:t>
          </w:r>
          <w:r w:rsidR="00CD24D4">
            <w:rPr>
              <w:rFonts w:ascii="Calibri" w:hAnsi="Calibri" w:cs="Calibri"/>
              <w:color w:val="000000"/>
            </w:rPr>
            <w:t>4</w:t>
          </w:r>
        </w:p>
      </w:tc>
    </w:tr>
  </w:tbl>
  <w:p w14:paraId="7DBF379E" w14:textId="1B88012A" w:rsidR="00E67917" w:rsidRDefault="00A638E3" w:rsidP="007D1335">
    <w:pPr>
      <w:ind w:firstLine="0"/>
    </w:pPr>
    <w:r>
      <w:rPr>
        <w:noProof/>
      </w:rPr>
      <mc:AlternateContent>
        <mc:Choice Requires="wps">
          <w:drawing>
            <wp:anchor distT="0" distB="0" distL="114300" distR="114300" simplePos="0" relativeHeight="251659264" behindDoc="0" locked="0" layoutInCell="1" allowOverlap="1" wp14:anchorId="4BA16DA4" wp14:editId="14424342">
              <wp:simplePos x="0" y="0"/>
              <wp:positionH relativeFrom="column">
                <wp:posOffset>-3810</wp:posOffset>
              </wp:positionH>
              <wp:positionV relativeFrom="paragraph">
                <wp:posOffset>132715</wp:posOffset>
              </wp:positionV>
              <wp:extent cx="5543550" cy="0"/>
              <wp:effectExtent l="0" t="0" r="0" b="0"/>
              <wp:wrapNone/>
              <wp:docPr id="1216952594" name="Łącznik prosty 2"/>
              <wp:cNvGraphicFramePr/>
              <a:graphic xmlns:a="http://schemas.openxmlformats.org/drawingml/2006/main">
                <a:graphicData uri="http://schemas.microsoft.com/office/word/2010/wordprocessingShape">
                  <wps:wsp>
                    <wps:cNvCnPr/>
                    <wps:spPr>
                      <a:xfrm>
                        <a:off x="0" y="0"/>
                        <a:ext cx="554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5BED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0.45pt" to="436.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" strokecolor="black [304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2" w:space="0" w:color="7F7F7F"/>
      </w:tblBorders>
      <w:tblLook w:val="04A0" w:firstRow="1" w:lastRow="0" w:firstColumn="1" w:lastColumn="0" w:noHBand="0" w:noVBand="1"/>
    </w:tblPr>
    <w:tblGrid>
      <w:gridCol w:w="6742"/>
      <w:gridCol w:w="2896"/>
    </w:tblGrid>
    <w:tr w:rsidR="00E67917" w:rsidRPr="00A120AB" w14:paraId="65011B10" w14:textId="77777777" w:rsidTr="00A120AB">
      <w:tc>
        <w:tcPr>
          <w:tcW w:w="6771" w:type="dxa"/>
          <w:vAlign w:val="center"/>
        </w:tcPr>
        <w:p w14:paraId="0AE4C144" w14:textId="77777777" w:rsidR="00E67917" w:rsidRPr="00A120AB" w:rsidRDefault="00E67917" w:rsidP="00A120AB">
          <w:pPr>
            <w:pStyle w:val="Nagwek"/>
            <w:jc w:val="right"/>
            <w:rPr>
              <w:rFonts w:ascii="Century Gothic" w:hAnsi="Century Gothic"/>
              <w:sz w:val="18"/>
            </w:rPr>
          </w:pPr>
          <w:r w:rsidRPr="00A120AB">
            <w:rPr>
              <w:rFonts w:ascii="Century Gothic" w:hAnsi="Century Gothic"/>
              <w:b/>
              <w:sz w:val="18"/>
            </w:rPr>
            <w:t>PROGRAM OCHRONY ŚRODOWISKA</w:t>
          </w:r>
          <w:r w:rsidRPr="00A120AB">
            <w:rPr>
              <w:rFonts w:ascii="Century Gothic" w:hAnsi="Century Gothic"/>
              <w:sz w:val="18"/>
            </w:rPr>
            <w:t xml:space="preserve"> GMINY KOŁCZYGŁOWY</w:t>
          </w:r>
        </w:p>
        <w:p w14:paraId="04D6FAF7" w14:textId="77777777" w:rsidR="00E67917" w:rsidRPr="00A120AB" w:rsidRDefault="00E67917" w:rsidP="00A120AB">
          <w:pPr>
            <w:pStyle w:val="Nagwek"/>
            <w:jc w:val="right"/>
          </w:pPr>
          <w:r w:rsidRPr="00A120AB">
            <w:rPr>
              <w:rFonts w:ascii="Century Gothic" w:hAnsi="Century Gothic"/>
              <w:sz w:val="16"/>
            </w:rPr>
            <w:t>NA LATA 2012-2015 Z PERSPEKTYWĄ NA LATA 2016-2019</w:t>
          </w:r>
        </w:p>
      </w:tc>
      <w:tc>
        <w:tcPr>
          <w:tcW w:w="2439" w:type="dxa"/>
        </w:tcPr>
        <w:p w14:paraId="46667E1E" w14:textId="77777777" w:rsidR="00E67917" w:rsidRPr="00A120AB" w:rsidRDefault="00E67917" w:rsidP="00DD5CE0">
          <w:pPr>
            <w:pStyle w:val="Nagwek"/>
          </w:pPr>
          <w:r>
            <w:rPr>
              <w:noProof/>
            </w:rPr>
            <w:drawing>
              <wp:inline distT="0" distB="0" distL="0" distR="0" wp14:anchorId="37DE476F" wp14:editId="0AFA4E8E">
                <wp:extent cx="1466850" cy="390525"/>
                <wp:effectExtent l="19050" t="0" r="0" b="0"/>
                <wp:docPr id="131843725" name="Obraz 131843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a:extLst>
                            <a:ext uri="{C183D7F6-B498-43B3-948B-1728B52AA6E4}">
                              <adec:decorative xmlns:adec="http://schemas.microsoft.com/office/drawing/2017/decorative" val="1"/>
                            </a:ext>
                          </a:extLst>
                        </pic:cNvPr>
                        <pic:cNvPicPr>
                          <a:picLocks noChangeAspect="1" noChangeArrowheads="1"/>
                        </pic:cNvPicPr>
                      </pic:nvPicPr>
                      <pic:blipFill>
                        <a:blip r:embed="rId1">
                          <a:grayscl/>
                        </a:blip>
                        <a:srcRect/>
                        <a:stretch>
                          <a:fillRect/>
                        </a:stretch>
                      </pic:blipFill>
                      <pic:spPr bwMode="auto">
                        <a:xfrm>
                          <a:off x="0" y="0"/>
                          <a:ext cx="1466850" cy="390525"/>
                        </a:xfrm>
                        <a:prstGeom prst="rect">
                          <a:avLst/>
                        </a:prstGeom>
                        <a:noFill/>
                        <a:ln w="9525">
                          <a:noFill/>
                          <a:miter lim="800000"/>
                          <a:headEnd/>
                          <a:tailEnd/>
                        </a:ln>
                      </pic:spPr>
                    </pic:pic>
                  </a:graphicData>
                </a:graphic>
              </wp:inline>
            </w:drawing>
          </w:r>
        </w:p>
      </w:tc>
    </w:tr>
  </w:tbl>
  <w:p w14:paraId="767830AA" w14:textId="77777777" w:rsidR="00E67917" w:rsidRDefault="00E67917" w:rsidP="00C96C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D26"/>
    <w:multiLevelType w:val="hybridMultilevel"/>
    <w:tmpl w:val="7F72AC1E"/>
    <w:lvl w:ilvl="0" w:tplc="8584B7A6">
      <w:start w:val="1"/>
      <w:numFmt w:val="lowerLetter"/>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C303D"/>
    <w:multiLevelType w:val="hybridMultilevel"/>
    <w:tmpl w:val="899E15FA"/>
    <w:lvl w:ilvl="0" w:tplc="287A18CC">
      <w:start w:val="1"/>
      <w:numFmt w:val="bullet"/>
      <w:lvlText w:val=""/>
      <w:lvlJc w:val="left"/>
      <w:pPr>
        <w:ind w:left="715" w:hanging="360"/>
      </w:pPr>
      <w:rPr>
        <w:rFonts w:ascii="Symbol" w:hAnsi="Symbol" w:hint="default"/>
        <w:color w:val="auto"/>
      </w:rPr>
    </w:lvl>
    <w:lvl w:ilvl="1" w:tplc="04150003" w:tentative="1">
      <w:start w:val="1"/>
      <w:numFmt w:val="bullet"/>
      <w:lvlText w:val="o"/>
      <w:lvlJc w:val="left"/>
      <w:pPr>
        <w:ind w:left="1435" w:hanging="360"/>
      </w:pPr>
      <w:rPr>
        <w:rFonts w:ascii="Courier New" w:hAnsi="Courier New" w:cs="Courier New" w:hint="default"/>
      </w:rPr>
    </w:lvl>
    <w:lvl w:ilvl="2" w:tplc="04150005" w:tentative="1">
      <w:start w:val="1"/>
      <w:numFmt w:val="bullet"/>
      <w:lvlText w:val=""/>
      <w:lvlJc w:val="left"/>
      <w:pPr>
        <w:ind w:left="2155" w:hanging="360"/>
      </w:pPr>
      <w:rPr>
        <w:rFonts w:ascii="Wingdings" w:hAnsi="Wingdings" w:hint="default"/>
      </w:rPr>
    </w:lvl>
    <w:lvl w:ilvl="3" w:tplc="04150001" w:tentative="1">
      <w:start w:val="1"/>
      <w:numFmt w:val="bullet"/>
      <w:lvlText w:val=""/>
      <w:lvlJc w:val="left"/>
      <w:pPr>
        <w:ind w:left="2875" w:hanging="360"/>
      </w:pPr>
      <w:rPr>
        <w:rFonts w:ascii="Symbol" w:hAnsi="Symbol" w:hint="default"/>
      </w:rPr>
    </w:lvl>
    <w:lvl w:ilvl="4" w:tplc="04150003" w:tentative="1">
      <w:start w:val="1"/>
      <w:numFmt w:val="bullet"/>
      <w:lvlText w:val="o"/>
      <w:lvlJc w:val="left"/>
      <w:pPr>
        <w:ind w:left="3595" w:hanging="360"/>
      </w:pPr>
      <w:rPr>
        <w:rFonts w:ascii="Courier New" w:hAnsi="Courier New" w:cs="Courier New" w:hint="default"/>
      </w:rPr>
    </w:lvl>
    <w:lvl w:ilvl="5" w:tplc="04150005" w:tentative="1">
      <w:start w:val="1"/>
      <w:numFmt w:val="bullet"/>
      <w:lvlText w:val=""/>
      <w:lvlJc w:val="left"/>
      <w:pPr>
        <w:ind w:left="4315" w:hanging="360"/>
      </w:pPr>
      <w:rPr>
        <w:rFonts w:ascii="Wingdings" w:hAnsi="Wingdings" w:hint="default"/>
      </w:rPr>
    </w:lvl>
    <w:lvl w:ilvl="6" w:tplc="04150001" w:tentative="1">
      <w:start w:val="1"/>
      <w:numFmt w:val="bullet"/>
      <w:lvlText w:val=""/>
      <w:lvlJc w:val="left"/>
      <w:pPr>
        <w:ind w:left="5035" w:hanging="360"/>
      </w:pPr>
      <w:rPr>
        <w:rFonts w:ascii="Symbol" w:hAnsi="Symbol" w:hint="default"/>
      </w:rPr>
    </w:lvl>
    <w:lvl w:ilvl="7" w:tplc="04150003" w:tentative="1">
      <w:start w:val="1"/>
      <w:numFmt w:val="bullet"/>
      <w:lvlText w:val="o"/>
      <w:lvlJc w:val="left"/>
      <w:pPr>
        <w:ind w:left="5755" w:hanging="360"/>
      </w:pPr>
      <w:rPr>
        <w:rFonts w:ascii="Courier New" w:hAnsi="Courier New" w:cs="Courier New" w:hint="default"/>
      </w:rPr>
    </w:lvl>
    <w:lvl w:ilvl="8" w:tplc="04150005" w:tentative="1">
      <w:start w:val="1"/>
      <w:numFmt w:val="bullet"/>
      <w:lvlText w:val=""/>
      <w:lvlJc w:val="left"/>
      <w:pPr>
        <w:ind w:left="6475" w:hanging="360"/>
      </w:pPr>
      <w:rPr>
        <w:rFonts w:ascii="Wingdings" w:hAnsi="Wingdings" w:hint="default"/>
      </w:rPr>
    </w:lvl>
  </w:abstractNum>
  <w:abstractNum w:abstractNumId="2" w15:restartNumberingAfterBreak="0">
    <w:nsid w:val="017F0F33"/>
    <w:multiLevelType w:val="hybridMultilevel"/>
    <w:tmpl w:val="8C201634"/>
    <w:lvl w:ilvl="0" w:tplc="43A208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406F7B"/>
    <w:multiLevelType w:val="hybridMultilevel"/>
    <w:tmpl w:val="4E381A42"/>
    <w:lvl w:ilvl="0" w:tplc="FFFFFFFF">
      <w:start w:val="1"/>
      <w:numFmt w:val="low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B9204F"/>
    <w:multiLevelType w:val="hybridMultilevel"/>
    <w:tmpl w:val="5462B4E4"/>
    <w:lvl w:ilvl="0" w:tplc="1F4E553C">
      <w:start w:val="1"/>
      <w:numFmt w:val="decimal"/>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631742"/>
    <w:multiLevelType w:val="hybridMultilevel"/>
    <w:tmpl w:val="CA92E45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D07D50"/>
    <w:multiLevelType w:val="hybridMultilevel"/>
    <w:tmpl w:val="691EFE26"/>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B6573B"/>
    <w:multiLevelType w:val="hybridMultilevel"/>
    <w:tmpl w:val="79B47FE8"/>
    <w:lvl w:ilvl="0" w:tplc="4E047D96">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2A594C"/>
    <w:multiLevelType w:val="multilevel"/>
    <w:tmpl w:val="8C0AECF4"/>
    <w:styleLink w:val="Styl1"/>
    <w:lvl w:ilvl="0">
      <w:start w:val="1"/>
      <w:numFmt w:val="decimal"/>
      <w:lvlText w:val="%1."/>
      <w:lvlJc w:val="left"/>
      <w:pPr>
        <w:ind w:left="720" w:hanging="360"/>
      </w:pPr>
      <w:rPr>
        <w:rFonts w:ascii="Cambria" w:hAnsi="Cambria"/>
        <w:color w:val="2E74B5"/>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A949B2"/>
    <w:multiLevelType w:val="hybridMultilevel"/>
    <w:tmpl w:val="F11ECC3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BA656D"/>
    <w:multiLevelType w:val="hybridMultilevel"/>
    <w:tmpl w:val="DBAC04C0"/>
    <w:lvl w:ilvl="0" w:tplc="ADC01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AE22129"/>
    <w:multiLevelType w:val="hybridMultilevel"/>
    <w:tmpl w:val="096E2D64"/>
    <w:lvl w:ilvl="0" w:tplc="287A18CC">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B60DBE"/>
    <w:multiLevelType w:val="hybridMultilevel"/>
    <w:tmpl w:val="B21672DA"/>
    <w:lvl w:ilvl="0" w:tplc="287A18CC">
      <w:start w:val="1"/>
      <w:numFmt w:val="bullet"/>
      <w:lvlText w:val=""/>
      <w:lvlJc w:val="left"/>
      <w:pPr>
        <w:ind w:left="1087" w:hanging="360"/>
      </w:pPr>
      <w:rPr>
        <w:rFonts w:ascii="Symbol" w:hAnsi="Symbol" w:hint="default"/>
        <w:color w:val="auto"/>
      </w:rPr>
    </w:lvl>
    <w:lvl w:ilvl="1" w:tplc="04150003" w:tentative="1">
      <w:start w:val="1"/>
      <w:numFmt w:val="bullet"/>
      <w:lvlText w:val="o"/>
      <w:lvlJc w:val="left"/>
      <w:pPr>
        <w:ind w:left="1807" w:hanging="360"/>
      </w:pPr>
      <w:rPr>
        <w:rFonts w:ascii="Courier New" w:hAnsi="Courier New" w:cs="Courier New" w:hint="default"/>
      </w:rPr>
    </w:lvl>
    <w:lvl w:ilvl="2" w:tplc="04150005" w:tentative="1">
      <w:start w:val="1"/>
      <w:numFmt w:val="bullet"/>
      <w:lvlText w:val=""/>
      <w:lvlJc w:val="left"/>
      <w:pPr>
        <w:ind w:left="2527" w:hanging="360"/>
      </w:pPr>
      <w:rPr>
        <w:rFonts w:ascii="Wingdings" w:hAnsi="Wingdings" w:hint="default"/>
      </w:rPr>
    </w:lvl>
    <w:lvl w:ilvl="3" w:tplc="04150001" w:tentative="1">
      <w:start w:val="1"/>
      <w:numFmt w:val="bullet"/>
      <w:lvlText w:val=""/>
      <w:lvlJc w:val="left"/>
      <w:pPr>
        <w:ind w:left="3247" w:hanging="360"/>
      </w:pPr>
      <w:rPr>
        <w:rFonts w:ascii="Symbol" w:hAnsi="Symbol" w:hint="default"/>
      </w:rPr>
    </w:lvl>
    <w:lvl w:ilvl="4" w:tplc="04150003" w:tentative="1">
      <w:start w:val="1"/>
      <w:numFmt w:val="bullet"/>
      <w:lvlText w:val="o"/>
      <w:lvlJc w:val="left"/>
      <w:pPr>
        <w:ind w:left="3967" w:hanging="360"/>
      </w:pPr>
      <w:rPr>
        <w:rFonts w:ascii="Courier New" w:hAnsi="Courier New" w:cs="Courier New" w:hint="default"/>
      </w:rPr>
    </w:lvl>
    <w:lvl w:ilvl="5" w:tplc="04150005" w:tentative="1">
      <w:start w:val="1"/>
      <w:numFmt w:val="bullet"/>
      <w:lvlText w:val=""/>
      <w:lvlJc w:val="left"/>
      <w:pPr>
        <w:ind w:left="4687" w:hanging="360"/>
      </w:pPr>
      <w:rPr>
        <w:rFonts w:ascii="Wingdings" w:hAnsi="Wingdings" w:hint="default"/>
      </w:rPr>
    </w:lvl>
    <w:lvl w:ilvl="6" w:tplc="04150001" w:tentative="1">
      <w:start w:val="1"/>
      <w:numFmt w:val="bullet"/>
      <w:lvlText w:val=""/>
      <w:lvlJc w:val="left"/>
      <w:pPr>
        <w:ind w:left="5407" w:hanging="360"/>
      </w:pPr>
      <w:rPr>
        <w:rFonts w:ascii="Symbol" w:hAnsi="Symbol" w:hint="default"/>
      </w:rPr>
    </w:lvl>
    <w:lvl w:ilvl="7" w:tplc="04150003" w:tentative="1">
      <w:start w:val="1"/>
      <w:numFmt w:val="bullet"/>
      <w:lvlText w:val="o"/>
      <w:lvlJc w:val="left"/>
      <w:pPr>
        <w:ind w:left="6127" w:hanging="360"/>
      </w:pPr>
      <w:rPr>
        <w:rFonts w:ascii="Courier New" w:hAnsi="Courier New" w:cs="Courier New" w:hint="default"/>
      </w:rPr>
    </w:lvl>
    <w:lvl w:ilvl="8" w:tplc="04150005" w:tentative="1">
      <w:start w:val="1"/>
      <w:numFmt w:val="bullet"/>
      <w:lvlText w:val=""/>
      <w:lvlJc w:val="left"/>
      <w:pPr>
        <w:ind w:left="6847" w:hanging="360"/>
      </w:pPr>
      <w:rPr>
        <w:rFonts w:ascii="Wingdings" w:hAnsi="Wingdings" w:hint="default"/>
      </w:rPr>
    </w:lvl>
  </w:abstractNum>
  <w:abstractNum w:abstractNumId="13" w15:restartNumberingAfterBreak="0">
    <w:nsid w:val="11D53B0E"/>
    <w:multiLevelType w:val="hybridMultilevel"/>
    <w:tmpl w:val="869A3356"/>
    <w:lvl w:ilvl="0" w:tplc="ADC01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5F0D66"/>
    <w:multiLevelType w:val="hybridMultilevel"/>
    <w:tmpl w:val="9F6EC2CC"/>
    <w:lvl w:ilvl="0" w:tplc="88243D9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6904D13"/>
    <w:multiLevelType w:val="hybridMultilevel"/>
    <w:tmpl w:val="191E0836"/>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313882"/>
    <w:multiLevelType w:val="multilevel"/>
    <w:tmpl w:val="BFFE28DC"/>
    <w:lvl w:ilvl="0">
      <w:start w:val="1"/>
      <w:numFmt w:val="decimal"/>
      <w:lvlText w:val="%1."/>
      <w:lvlJc w:val="left"/>
      <w:pPr>
        <w:ind w:left="432" w:hanging="432"/>
      </w:pPr>
      <w:rPr>
        <w:rFonts w:hint="default"/>
        <w:b/>
        <w:i w:val="0"/>
        <w:color w:val="auto"/>
      </w:rPr>
    </w:lvl>
    <w:lvl w:ilvl="1">
      <w:start w:val="1"/>
      <w:numFmt w:val="decimal"/>
      <w:pStyle w:val="Nagwek2"/>
      <w:lvlText w:val="%1.%2"/>
      <w:lvlJc w:val="left"/>
      <w:pPr>
        <w:ind w:left="3270" w:hanging="576"/>
      </w:pPr>
      <w:rPr>
        <w:rFonts w:asciiTheme="minorHAnsi" w:hAnsiTheme="minorHAnsi" w:cstheme="minorHAnsi" w:hint="default"/>
        <w:b/>
        <w:bCs/>
      </w:rPr>
    </w:lvl>
    <w:lvl w:ilvl="2">
      <w:start w:val="1"/>
      <w:numFmt w:val="decimal"/>
      <w:pStyle w:val="Nagwek3"/>
      <w:lvlText w:val="%1.%2.%3"/>
      <w:lvlJc w:val="left"/>
      <w:pPr>
        <w:ind w:left="398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7" w15:restartNumberingAfterBreak="0">
    <w:nsid w:val="183263E6"/>
    <w:multiLevelType w:val="multilevel"/>
    <w:tmpl w:val="628C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CE0D88"/>
    <w:multiLevelType w:val="hybridMultilevel"/>
    <w:tmpl w:val="BBF8C578"/>
    <w:lvl w:ilvl="0" w:tplc="1F4E553C">
      <w:start w:val="1"/>
      <w:numFmt w:val="decimal"/>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1E1B23AA"/>
    <w:multiLevelType w:val="hybridMultilevel"/>
    <w:tmpl w:val="CC602D10"/>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0C01AE3"/>
    <w:multiLevelType w:val="hybridMultilevel"/>
    <w:tmpl w:val="F7D6870A"/>
    <w:lvl w:ilvl="0" w:tplc="10DC371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147246"/>
    <w:multiLevelType w:val="hybridMultilevel"/>
    <w:tmpl w:val="A4EC5D3E"/>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15:restartNumberingAfterBreak="0">
    <w:nsid w:val="23552762"/>
    <w:multiLevelType w:val="hybridMultilevel"/>
    <w:tmpl w:val="0D04D52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7A2FB0"/>
    <w:multiLevelType w:val="hybridMultilevel"/>
    <w:tmpl w:val="43881BE4"/>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4300592"/>
    <w:multiLevelType w:val="hybridMultilevel"/>
    <w:tmpl w:val="1750A154"/>
    <w:lvl w:ilvl="0" w:tplc="9ED00752">
      <w:start w:val="1"/>
      <w:numFmt w:val="bullet"/>
      <w:lvlText w:val=""/>
      <w:lvlJc w:val="left"/>
      <w:pPr>
        <w:ind w:left="1041" w:hanging="360"/>
      </w:pPr>
      <w:rPr>
        <w:rFonts w:ascii="Symbol" w:hAnsi="Symbol" w:hint="default"/>
        <w:color w:val="auto"/>
      </w:rPr>
    </w:lvl>
    <w:lvl w:ilvl="1" w:tplc="04150003" w:tentative="1">
      <w:start w:val="1"/>
      <w:numFmt w:val="bullet"/>
      <w:lvlText w:val="o"/>
      <w:lvlJc w:val="left"/>
      <w:pPr>
        <w:ind w:left="1761" w:hanging="360"/>
      </w:pPr>
      <w:rPr>
        <w:rFonts w:ascii="Courier New" w:hAnsi="Courier New" w:cs="Courier New" w:hint="default"/>
      </w:rPr>
    </w:lvl>
    <w:lvl w:ilvl="2" w:tplc="04150005" w:tentative="1">
      <w:start w:val="1"/>
      <w:numFmt w:val="bullet"/>
      <w:lvlText w:val=""/>
      <w:lvlJc w:val="left"/>
      <w:pPr>
        <w:ind w:left="2481" w:hanging="360"/>
      </w:pPr>
      <w:rPr>
        <w:rFonts w:ascii="Wingdings" w:hAnsi="Wingdings" w:hint="default"/>
      </w:rPr>
    </w:lvl>
    <w:lvl w:ilvl="3" w:tplc="04150001" w:tentative="1">
      <w:start w:val="1"/>
      <w:numFmt w:val="bullet"/>
      <w:lvlText w:val=""/>
      <w:lvlJc w:val="left"/>
      <w:pPr>
        <w:ind w:left="3201" w:hanging="360"/>
      </w:pPr>
      <w:rPr>
        <w:rFonts w:ascii="Symbol" w:hAnsi="Symbol" w:hint="default"/>
      </w:rPr>
    </w:lvl>
    <w:lvl w:ilvl="4" w:tplc="04150003" w:tentative="1">
      <w:start w:val="1"/>
      <w:numFmt w:val="bullet"/>
      <w:lvlText w:val="o"/>
      <w:lvlJc w:val="left"/>
      <w:pPr>
        <w:ind w:left="3921" w:hanging="360"/>
      </w:pPr>
      <w:rPr>
        <w:rFonts w:ascii="Courier New" w:hAnsi="Courier New" w:cs="Courier New" w:hint="default"/>
      </w:rPr>
    </w:lvl>
    <w:lvl w:ilvl="5" w:tplc="04150005" w:tentative="1">
      <w:start w:val="1"/>
      <w:numFmt w:val="bullet"/>
      <w:lvlText w:val=""/>
      <w:lvlJc w:val="left"/>
      <w:pPr>
        <w:ind w:left="4641" w:hanging="360"/>
      </w:pPr>
      <w:rPr>
        <w:rFonts w:ascii="Wingdings" w:hAnsi="Wingdings" w:hint="default"/>
      </w:rPr>
    </w:lvl>
    <w:lvl w:ilvl="6" w:tplc="04150001" w:tentative="1">
      <w:start w:val="1"/>
      <w:numFmt w:val="bullet"/>
      <w:lvlText w:val=""/>
      <w:lvlJc w:val="left"/>
      <w:pPr>
        <w:ind w:left="5361" w:hanging="360"/>
      </w:pPr>
      <w:rPr>
        <w:rFonts w:ascii="Symbol" w:hAnsi="Symbol" w:hint="default"/>
      </w:rPr>
    </w:lvl>
    <w:lvl w:ilvl="7" w:tplc="04150003" w:tentative="1">
      <w:start w:val="1"/>
      <w:numFmt w:val="bullet"/>
      <w:lvlText w:val="o"/>
      <w:lvlJc w:val="left"/>
      <w:pPr>
        <w:ind w:left="6081" w:hanging="360"/>
      </w:pPr>
      <w:rPr>
        <w:rFonts w:ascii="Courier New" w:hAnsi="Courier New" w:cs="Courier New" w:hint="default"/>
      </w:rPr>
    </w:lvl>
    <w:lvl w:ilvl="8" w:tplc="04150005" w:tentative="1">
      <w:start w:val="1"/>
      <w:numFmt w:val="bullet"/>
      <w:lvlText w:val=""/>
      <w:lvlJc w:val="left"/>
      <w:pPr>
        <w:ind w:left="6801" w:hanging="360"/>
      </w:pPr>
      <w:rPr>
        <w:rFonts w:ascii="Wingdings" w:hAnsi="Wingdings" w:hint="default"/>
      </w:rPr>
    </w:lvl>
  </w:abstractNum>
  <w:abstractNum w:abstractNumId="25" w15:restartNumberingAfterBreak="0">
    <w:nsid w:val="24825926"/>
    <w:multiLevelType w:val="hybridMultilevel"/>
    <w:tmpl w:val="B5F27A5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BA6A82"/>
    <w:multiLevelType w:val="hybridMultilevel"/>
    <w:tmpl w:val="4CFA980C"/>
    <w:lvl w:ilvl="0" w:tplc="8806F662">
      <w:numFmt w:val="bullet"/>
      <w:pStyle w:val="akapit2"/>
      <w:lvlText w:val="-"/>
      <w:lvlJc w:val="left"/>
      <w:pPr>
        <w:tabs>
          <w:tab w:val="num" w:pos="720"/>
        </w:tabs>
        <w:ind w:left="720" w:hanging="360"/>
      </w:pPr>
      <w:rPr>
        <w:rFonts w:ascii="Times New Roman" w:eastAsia="Times New Roman" w:hAnsi="Times New Roman" w:cs="Times New Roman" w:hint="default"/>
      </w:rPr>
    </w:lvl>
    <w:lvl w:ilvl="1" w:tplc="019C1344">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286EAE"/>
    <w:multiLevelType w:val="hybridMultilevel"/>
    <w:tmpl w:val="544E8D4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A4F4B96"/>
    <w:multiLevelType w:val="hybridMultilevel"/>
    <w:tmpl w:val="3294DF4A"/>
    <w:lvl w:ilvl="0" w:tplc="9FBEAB4E">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DF76A6"/>
    <w:multiLevelType w:val="hybridMultilevel"/>
    <w:tmpl w:val="3DEA86DE"/>
    <w:lvl w:ilvl="0" w:tplc="287A18CC">
      <w:start w:val="1"/>
      <w:numFmt w:val="bullet"/>
      <w:lvlText w:val=""/>
      <w:lvlJc w:val="left"/>
      <w:pPr>
        <w:ind w:left="1087" w:hanging="360"/>
      </w:pPr>
      <w:rPr>
        <w:rFonts w:ascii="Symbol" w:hAnsi="Symbol" w:hint="default"/>
        <w:color w:val="auto"/>
      </w:rPr>
    </w:lvl>
    <w:lvl w:ilvl="1" w:tplc="04150003" w:tentative="1">
      <w:start w:val="1"/>
      <w:numFmt w:val="bullet"/>
      <w:lvlText w:val="o"/>
      <w:lvlJc w:val="left"/>
      <w:pPr>
        <w:ind w:left="1807" w:hanging="360"/>
      </w:pPr>
      <w:rPr>
        <w:rFonts w:ascii="Courier New" w:hAnsi="Courier New" w:cs="Courier New" w:hint="default"/>
      </w:rPr>
    </w:lvl>
    <w:lvl w:ilvl="2" w:tplc="04150005" w:tentative="1">
      <w:start w:val="1"/>
      <w:numFmt w:val="bullet"/>
      <w:lvlText w:val=""/>
      <w:lvlJc w:val="left"/>
      <w:pPr>
        <w:ind w:left="2527" w:hanging="360"/>
      </w:pPr>
      <w:rPr>
        <w:rFonts w:ascii="Wingdings" w:hAnsi="Wingdings" w:hint="default"/>
      </w:rPr>
    </w:lvl>
    <w:lvl w:ilvl="3" w:tplc="04150001" w:tentative="1">
      <w:start w:val="1"/>
      <w:numFmt w:val="bullet"/>
      <w:lvlText w:val=""/>
      <w:lvlJc w:val="left"/>
      <w:pPr>
        <w:ind w:left="3247" w:hanging="360"/>
      </w:pPr>
      <w:rPr>
        <w:rFonts w:ascii="Symbol" w:hAnsi="Symbol" w:hint="default"/>
      </w:rPr>
    </w:lvl>
    <w:lvl w:ilvl="4" w:tplc="04150003" w:tentative="1">
      <w:start w:val="1"/>
      <w:numFmt w:val="bullet"/>
      <w:lvlText w:val="o"/>
      <w:lvlJc w:val="left"/>
      <w:pPr>
        <w:ind w:left="3967" w:hanging="360"/>
      </w:pPr>
      <w:rPr>
        <w:rFonts w:ascii="Courier New" w:hAnsi="Courier New" w:cs="Courier New" w:hint="default"/>
      </w:rPr>
    </w:lvl>
    <w:lvl w:ilvl="5" w:tplc="04150005" w:tentative="1">
      <w:start w:val="1"/>
      <w:numFmt w:val="bullet"/>
      <w:lvlText w:val=""/>
      <w:lvlJc w:val="left"/>
      <w:pPr>
        <w:ind w:left="4687" w:hanging="360"/>
      </w:pPr>
      <w:rPr>
        <w:rFonts w:ascii="Wingdings" w:hAnsi="Wingdings" w:hint="default"/>
      </w:rPr>
    </w:lvl>
    <w:lvl w:ilvl="6" w:tplc="04150001" w:tentative="1">
      <w:start w:val="1"/>
      <w:numFmt w:val="bullet"/>
      <w:lvlText w:val=""/>
      <w:lvlJc w:val="left"/>
      <w:pPr>
        <w:ind w:left="5407" w:hanging="360"/>
      </w:pPr>
      <w:rPr>
        <w:rFonts w:ascii="Symbol" w:hAnsi="Symbol" w:hint="default"/>
      </w:rPr>
    </w:lvl>
    <w:lvl w:ilvl="7" w:tplc="04150003" w:tentative="1">
      <w:start w:val="1"/>
      <w:numFmt w:val="bullet"/>
      <w:lvlText w:val="o"/>
      <w:lvlJc w:val="left"/>
      <w:pPr>
        <w:ind w:left="6127" w:hanging="360"/>
      </w:pPr>
      <w:rPr>
        <w:rFonts w:ascii="Courier New" w:hAnsi="Courier New" w:cs="Courier New" w:hint="default"/>
      </w:rPr>
    </w:lvl>
    <w:lvl w:ilvl="8" w:tplc="04150005" w:tentative="1">
      <w:start w:val="1"/>
      <w:numFmt w:val="bullet"/>
      <w:lvlText w:val=""/>
      <w:lvlJc w:val="left"/>
      <w:pPr>
        <w:ind w:left="6847" w:hanging="360"/>
      </w:pPr>
      <w:rPr>
        <w:rFonts w:ascii="Wingdings" w:hAnsi="Wingdings" w:hint="default"/>
      </w:rPr>
    </w:lvl>
  </w:abstractNum>
  <w:abstractNum w:abstractNumId="30" w15:restartNumberingAfterBreak="0">
    <w:nsid w:val="2E6055A4"/>
    <w:multiLevelType w:val="hybridMultilevel"/>
    <w:tmpl w:val="55FE84BC"/>
    <w:lvl w:ilvl="0" w:tplc="987EA4C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05441E5"/>
    <w:multiLevelType w:val="multilevel"/>
    <w:tmpl w:val="2AFED222"/>
    <w:lvl w:ilvl="0">
      <w:start w:val="1"/>
      <w:numFmt w:val="decimal"/>
      <w:pStyle w:val="1Sandomierz"/>
      <w:suff w:val="space"/>
      <w:lvlText w:val="%1."/>
      <w:lvlJc w:val="left"/>
      <w:pPr>
        <w:ind w:left="397" w:hanging="397"/>
      </w:pPr>
      <w:rPr>
        <w:rFonts w:ascii="Tahoma" w:hAnsi="Tahoma" w:hint="default"/>
        <w:b/>
        <w:i w:val="0"/>
        <w:sz w:val="28"/>
      </w:rPr>
    </w:lvl>
    <w:lvl w:ilvl="1">
      <w:start w:val="1"/>
      <w:numFmt w:val="decimal"/>
      <w:pStyle w:val="11Sandomierz"/>
      <w:suff w:val="space"/>
      <w:lvlText w:val="%1.%2."/>
      <w:lvlJc w:val="left"/>
      <w:pPr>
        <w:ind w:left="792" w:hanging="395"/>
      </w:pPr>
      <w:rPr>
        <w:rFonts w:ascii="Tahoma" w:hAnsi="Tahoma" w:hint="default"/>
        <w:b/>
        <w:i w:val="0"/>
        <w:sz w:val="22"/>
      </w:rPr>
    </w:lvl>
    <w:lvl w:ilvl="2">
      <w:start w:val="1"/>
      <w:numFmt w:val="decimal"/>
      <w:pStyle w:val="111Sandomierz"/>
      <w:suff w:val="space"/>
      <w:lvlText w:val="%1.%2.%3."/>
      <w:lvlJc w:val="left"/>
      <w:pPr>
        <w:ind w:left="1224" w:hanging="827"/>
      </w:pPr>
      <w:rPr>
        <w:rFonts w:ascii="Tahoma" w:hAnsi="Tahoma" w:hint="default"/>
        <w:b/>
        <w:i w:val="0"/>
        <w:sz w:val="22"/>
      </w:rPr>
    </w:lvl>
    <w:lvl w:ilvl="3">
      <w:start w:val="1"/>
      <w:numFmt w:val="decimal"/>
      <w:pStyle w:val="1111Sandomierz"/>
      <w:suff w:val="space"/>
      <w:lvlText w:val="%1.%2.%3.%4."/>
      <w:lvlJc w:val="left"/>
      <w:pPr>
        <w:ind w:left="1728" w:hanging="1331"/>
      </w:pPr>
      <w:rPr>
        <w:rFonts w:ascii="Tahoma" w:hAnsi="Tahoma" w:hint="default"/>
        <w:b/>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19F5C54"/>
    <w:multiLevelType w:val="multilevel"/>
    <w:tmpl w:val="8D881160"/>
    <w:styleLink w:val="Styl2"/>
    <w:lvl w:ilvl="0">
      <w:start w:val="1"/>
      <w:numFmt w:val="decimal"/>
      <w:lvlText w:val="%1"/>
      <w:lvlJc w:val="left"/>
      <w:pPr>
        <w:ind w:left="432" w:hanging="432"/>
      </w:pPr>
      <w:rPr>
        <w:rFonts w:cs="Times New Roman" w:hint="default"/>
      </w:rPr>
    </w:lvl>
    <w:lvl w:ilvl="1">
      <w:start w:val="1"/>
      <w:numFmt w:val="decimal"/>
      <w:pStyle w:val="StylNagwek3Wyjustowany"/>
      <w:lvlText w:val="%1.%2"/>
      <w:lvlJc w:val="left"/>
      <w:pPr>
        <w:ind w:left="576" w:hanging="576"/>
      </w:pPr>
      <w:rPr>
        <w:rFonts w:ascii="Cambria" w:hAnsi="Cambria" w:cs="Times New Roman" w:hint="default"/>
        <w:color w:val="2E74B5"/>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34A14F89"/>
    <w:multiLevelType w:val="hybridMultilevel"/>
    <w:tmpl w:val="220EE4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0F40DB"/>
    <w:multiLevelType w:val="hybridMultilevel"/>
    <w:tmpl w:val="2EEC952E"/>
    <w:lvl w:ilvl="0" w:tplc="96141012">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582B1E"/>
    <w:multiLevelType w:val="hybridMultilevel"/>
    <w:tmpl w:val="BDFAD2C8"/>
    <w:lvl w:ilvl="0" w:tplc="287A18CC">
      <w:start w:val="1"/>
      <w:numFmt w:val="bullet"/>
      <w:lvlText w:val=""/>
      <w:lvlJc w:val="left"/>
      <w:pPr>
        <w:ind w:left="869" w:hanging="360"/>
      </w:pPr>
      <w:rPr>
        <w:rFonts w:ascii="Symbol" w:hAnsi="Symbol" w:hint="default"/>
        <w:color w:val="auto"/>
      </w:rPr>
    </w:lvl>
    <w:lvl w:ilvl="1" w:tplc="04150003" w:tentative="1">
      <w:start w:val="1"/>
      <w:numFmt w:val="bullet"/>
      <w:lvlText w:val="o"/>
      <w:lvlJc w:val="left"/>
      <w:pPr>
        <w:ind w:left="1589" w:hanging="360"/>
      </w:pPr>
      <w:rPr>
        <w:rFonts w:ascii="Courier New" w:hAnsi="Courier New" w:cs="Courier New" w:hint="default"/>
      </w:rPr>
    </w:lvl>
    <w:lvl w:ilvl="2" w:tplc="04150005" w:tentative="1">
      <w:start w:val="1"/>
      <w:numFmt w:val="bullet"/>
      <w:lvlText w:val=""/>
      <w:lvlJc w:val="left"/>
      <w:pPr>
        <w:ind w:left="2309" w:hanging="360"/>
      </w:pPr>
      <w:rPr>
        <w:rFonts w:ascii="Wingdings" w:hAnsi="Wingdings" w:hint="default"/>
      </w:rPr>
    </w:lvl>
    <w:lvl w:ilvl="3" w:tplc="04150001" w:tentative="1">
      <w:start w:val="1"/>
      <w:numFmt w:val="bullet"/>
      <w:lvlText w:val=""/>
      <w:lvlJc w:val="left"/>
      <w:pPr>
        <w:ind w:left="3029" w:hanging="360"/>
      </w:pPr>
      <w:rPr>
        <w:rFonts w:ascii="Symbol" w:hAnsi="Symbol" w:hint="default"/>
      </w:rPr>
    </w:lvl>
    <w:lvl w:ilvl="4" w:tplc="04150003" w:tentative="1">
      <w:start w:val="1"/>
      <w:numFmt w:val="bullet"/>
      <w:lvlText w:val="o"/>
      <w:lvlJc w:val="left"/>
      <w:pPr>
        <w:ind w:left="3749" w:hanging="360"/>
      </w:pPr>
      <w:rPr>
        <w:rFonts w:ascii="Courier New" w:hAnsi="Courier New" w:cs="Courier New" w:hint="default"/>
      </w:rPr>
    </w:lvl>
    <w:lvl w:ilvl="5" w:tplc="04150005" w:tentative="1">
      <w:start w:val="1"/>
      <w:numFmt w:val="bullet"/>
      <w:lvlText w:val=""/>
      <w:lvlJc w:val="left"/>
      <w:pPr>
        <w:ind w:left="4469" w:hanging="360"/>
      </w:pPr>
      <w:rPr>
        <w:rFonts w:ascii="Wingdings" w:hAnsi="Wingdings" w:hint="default"/>
      </w:rPr>
    </w:lvl>
    <w:lvl w:ilvl="6" w:tplc="04150001" w:tentative="1">
      <w:start w:val="1"/>
      <w:numFmt w:val="bullet"/>
      <w:lvlText w:val=""/>
      <w:lvlJc w:val="left"/>
      <w:pPr>
        <w:ind w:left="5189" w:hanging="360"/>
      </w:pPr>
      <w:rPr>
        <w:rFonts w:ascii="Symbol" w:hAnsi="Symbol" w:hint="default"/>
      </w:rPr>
    </w:lvl>
    <w:lvl w:ilvl="7" w:tplc="04150003" w:tentative="1">
      <w:start w:val="1"/>
      <w:numFmt w:val="bullet"/>
      <w:lvlText w:val="o"/>
      <w:lvlJc w:val="left"/>
      <w:pPr>
        <w:ind w:left="5909" w:hanging="360"/>
      </w:pPr>
      <w:rPr>
        <w:rFonts w:ascii="Courier New" w:hAnsi="Courier New" w:cs="Courier New" w:hint="default"/>
      </w:rPr>
    </w:lvl>
    <w:lvl w:ilvl="8" w:tplc="04150005" w:tentative="1">
      <w:start w:val="1"/>
      <w:numFmt w:val="bullet"/>
      <w:lvlText w:val=""/>
      <w:lvlJc w:val="left"/>
      <w:pPr>
        <w:ind w:left="6629" w:hanging="360"/>
      </w:pPr>
      <w:rPr>
        <w:rFonts w:ascii="Wingdings" w:hAnsi="Wingdings" w:hint="default"/>
      </w:rPr>
    </w:lvl>
  </w:abstractNum>
  <w:abstractNum w:abstractNumId="36" w15:restartNumberingAfterBreak="0">
    <w:nsid w:val="3575010C"/>
    <w:multiLevelType w:val="hybridMultilevel"/>
    <w:tmpl w:val="D01076BC"/>
    <w:lvl w:ilvl="0" w:tplc="ADC01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75F068D"/>
    <w:multiLevelType w:val="hybridMultilevel"/>
    <w:tmpl w:val="0048254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DF1FA0"/>
    <w:multiLevelType w:val="hybridMultilevel"/>
    <w:tmpl w:val="F6AA881E"/>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7B16E4"/>
    <w:multiLevelType w:val="hybridMultilevel"/>
    <w:tmpl w:val="2024804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B1E3BBE"/>
    <w:multiLevelType w:val="multilevel"/>
    <w:tmpl w:val="8D881160"/>
    <w:numStyleLink w:val="Styl2"/>
  </w:abstractNum>
  <w:abstractNum w:abstractNumId="41" w15:restartNumberingAfterBreak="0">
    <w:nsid w:val="3E951352"/>
    <w:multiLevelType w:val="hybridMultilevel"/>
    <w:tmpl w:val="A3E04618"/>
    <w:lvl w:ilvl="0" w:tplc="43A208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893CF2"/>
    <w:multiLevelType w:val="hybridMultilevel"/>
    <w:tmpl w:val="8A8C96B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FAA2F5A"/>
    <w:multiLevelType w:val="hybridMultilevel"/>
    <w:tmpl w:val="268082A6"/>
    <w:lvl w:ilvl="0" w:tplc="287A18CC">
      <w:start w:val="1"/>
      <w:numFmt w:val="bullet"/>
      <w:lvlText w:val=""/>
      <w:lvlJc w:val="left"/>
      <w:pPr>
        <w:ind w:left="1060" w:hanging="360"/>
      </w:pPr>
      <w:rPr>
        <w:rFonts w:ascii="Symbol" w:hAnsi="Symbol" w:hint="default"/>
        <w:color w:val="auto"/>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4" w15:restartNumberingAfterBreak="0">
    <w:nsid w:val="3FF610D4"/>
    <w:multiLevelType w:val="hybridMultilevel"/>
    <w:tmpl w:val="8F543402"/>
    <w:lvl w:ilvl="0" w:tplc="ADC01506">
      <w:start w:val="1"/>
      <w:numFmt w:val="bullet"/>
      <w:lvlText w:val=""/>
      <w:lvlJc w:val="left"/>
      <w:pPr>
        <w:ind w:left="1087" w:hanging="360"/>
      </w:pPr>
      <w:rPr>
        <w:rFonts w:ascii="Symbol" w:hAnsi="Symbol" w:hint="default"/>
      </w:rPr>
    </w:lvl>
    <w:lvl w:ilvl="1" w:tplc="04150003" w:tentative="1">
      <w:start w:val="1"/>
      <w:numFmt w:val="bullet"/>
      <w:lvlText w:val="o"/>
      <w:lvlJc w:val="left"/>
      <w:pPr>
        <w:ind w:left="1807" w:hanging="360"/>
      </w:pPr>
      <w:rPr>
        <w:rFonts w:ascii="Courier New" w:hAnsi="Courier New" w:cs="Courier New" w:hint="default"/>
      </w:rPr>
    </w:lvl>
    <w:lvl w:ilvl="2" w:tplc="04150005" w:tentative="1">
      <w:start w:val="1"/>
      <w:numFmt w:val="bullet"/>
      <w:lvlText w:val=""/>
      <w:lvlJc w:val="left"/>
      <w:pPr>
        <w:ind w:left="2527" w:hanging="360"/>
      </w:pPr>
      <w:rPr>
        <w:rFonts w:ascii="Wingdings" w:hAnsi="Wingdings" w:hint="default"/>
      </w:rPr>
    </w:lvl>
    <w:lvl w:ilvl="3" w:tplc="04150001" w:tentative="1">
      <w:start w:val="1"/>
      <w:numFmt w:val="bullet"/>
      <w:lvlText w:val=""/>
      <w:lvlJc w:val="left"/>
      <w:pPr>
        <w:ind w:left="3247" w:hanging="360"/>
      </w:pPr>
      <w:rPr>
        <w:rFonts w:ascii="Symbol" w:hAnsi="Symbol" w:hint="default"/>
      </w:rPr>
    </w:lvl>
    <w:lvl w:ilvl="4" w:tplc="04150003" w:tentative="1">
      <w:start w:val="1"/>
      <w:numFmt w:val="bullet"/>
      <w:lvlText w:val="o"/>
      <w:lvlJc w:val="left"/>
      <w:pPr>
        <w:ind w:left="3967" w:hanging="360"/>
      </w:pPr>
      <w:rPr>
        <w:rFonts w:ascii="Courier New" w:hAnsi="Courier New" w:cs="Courier New" w:hint="default"/>
      </w:rPr>
    </w:lvl>
    <w:lvl w:ilvl="5" w:tplc="04150005" w:tentative="1">
      <w:start w:val="1"/>
      <w:numFmt w:val="bullet"/>
      <w:lvlText w:val=""/>
      <w:lvlJc w:val="left"/>
      <w:pPr>
        <w:ind w:left="4687" w:hanging="360"/>
      </w:pPr>
      <w:rPr>
        <w:rFonts w:ascii="Wingdings" w:hAnsi="Wingdings" w:hint="default"/>
      </w:rPr>
    </w:lvl>
    <w:lvl w:ilvl="6" w:tplc="04150001" w:tentative="1">
      <w:start w:val="1"/>
      <w:numFmt w:val="bullet"/>
      <w:lvlText w:val=""/>
      <w:lvlJc w:val="left"/>
      <w:pPr>
        <w:ind w:left="5407" w:hanging="360"/>
      </w:pPr>
      <w:rPr>
        <w:rFonts w:ascii="Symbol" w:hAnsi="Symbol" w:hint="default"/>
      </w:rPr>
    </w:lvl>
    <w:lvl w:ilvl="7" w:tplc="04150003" w:tentative="1">
      <w:start w:val="1"/>
      <w:numFmt w:val="bullet"/>
      <w:lvlText w:val="o"/>
      <w:lvlJc w:val="left"/>
      <w:pPr>
        <w:ind w:left="6127" w:hanging="360"/>
      </w:pPr>
      <w:rPr>
        <w:rFonts w:ascii="Courier New" w:hAnsi="Courier New" w:cs="Courier New" w:hint="default"/>
      </w:rPr>
    </w:lvl>
    <w:lvl w:ilvl="8" w:tplc="04150005" w:tentative="1">
      <w:start w:val="1"/>
      <w:numFmt w:val="bullet"/>
      <w:lvlText w:val=""/>
      <w:lvlJc w:val="left"/>
      <w:pPr>
        <w:ind w:left="6847" w:hanging="360"/>
      </w:pPr>
      <w:rPr>
        <w:rFonts w:ascii="Wingdings" w:hAnsi="Wingdings" w:hint="default"/>
      </w:rPr>
    </w:lvl>
  </w:abstractNum>
  <w:abstractNum w:abstractNumId="45" w15:restartNumberingAfterBreak="0">
    <w:nsid w:val="41730F8E"/>
    <w:multiLevelType w:val="hybridMultilevel"/>
    <w:tmpl w:val="C980C890"/>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BE6001"/>
    <w:multiLevelType w:val="hybridMultilevel"/>
    <w:tmpl w:val="7E5035EC"/>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6172DA9"/>
    <w:multiLevelType w:val="hybridMultilevel"/>
    <w:tmpl w:val="682E035A"/>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336683"/>
    <w:multiLevelType w:val="hybridMultilevel"/>
    <w:tmpl w:val="2594F050"/>
    <w:lvl w:ilvl="0" w:tplc="287A18CC">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802BAD"/>
    <w:multiLevelType w:val="hybridMultilevel"/>
    <w:tmpl w:val="8F7E3A4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8DB2B67"/>
    <w:multiLevelType w:val="hybridMultilevel"/>
    <w:tmpl w:val="EEB06B66"/>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9336A9F"/>
    <w:multiLevelType w:val="hybridMultilevel"/>
    <w:tmpl w:val="27F8AC8C"/>
    <w:lvl w:ilvl="0" w:tplc="06E4C3EC">
      <w:start w:val="1"/>
      <w:numFmt w:val="bullet"/>
      <w:pStyle w:val="akapit1"/>
      <w:lvlText w:val=""/>
      <w:lvlJc w:val="left"/>
      <w:pPr>
        <w:tabs>
          <w:tab w:val="num" w:pos="1800"/>
        </w:tabs>
        <w:ind w:left="1800" w:hanging="360"/>
      </w:pPr>
      <w:rPr>
        <w:rFonts w:ascii="Symbol" w:hAnsi="Symbol" w:hint="default"/>
        <w:sz w:val="20"/>
      </w:rPr>
    </w:lvl>
    <w:lvl w:ilvl="1" w:tplc="04150003">
      <w:start w:val="1"/>
      <w:numFmt w:val="bullet"/>
      <w:lvlText w:val=""/>
      <w:lvlJc w:val="left"/>
      <w:pPr>
        <w:tabs>
          <w:tab w:val="num" w:pos="1440"/>
        </w:tabs>
        <w:ind w:left="1440" w:hanging="360"/>
      </w:pPr>
      <w:rPr>
        <w:rFonts w:ascii="Symbol" w:hAnsi="Symbol" w:hint="default"/>
        <w:sz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B57069C"/>
    <w:multiLevelType w:val="hybridMultilevel"/>
    <w:tmpl w:val="18A84F9C"/>
    <w:lvl w:ilvl="0" w:tplc="86E69372">
      <w:start w:val="1"/>
      <w:numFmt w:val="bullet"/>
      <w:pStyle w:val="-Punktator"/>
      <w:lvlText w:val=""/>
      <w:lvlJc w:val="left"/>
      <w:pPr>
        <w:ind w:left="720" w:hanging="360"/>
      </w:pPr>
      <w:rPr>
        <w:rFonts w:ascii="Symbol" w:hAnsi="Symbol" w:hint="default"/>
        <w:strike w:val="0"/>
        <w:dstrike w:val="0"/>
        <w:color w:val="000000" w:themeColor="text1"/>
        <w:u w:val="none"/>
        <w:effect w:val="none"/>
      </w:rPr>
    </w:lvl>
    <w:lvl w:ilvl="1" w:tplc="99C6D404">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4C441789"/>
    <w:multiLevelType w:val="hybridMultilevel"/>
    <w:tmpl w:val="48020C0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C6B61D2"/>
    <w:multiLevelType w:val="hybridMultilevel"/>
    <w:tmpl w:val="84A639C2"/>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0756BD2"/>
    <w:multiLevelType w:val="hybridMultilevel"/>
    <w:tmpl w:val="38C8BF18"/>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1707961"/>
    <w:multiLevelType w:val="hybridMultilevel"/>
    <w:tmpl w:val="84A639C2"/>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E12A8B"/>
    <w:multiLevelType w:val="hybridMultilevel"/>
    <w:tmpl w:val="93B89926"/>
    <w:lvl w:ilvl="0" w:tplc="D0F4BD84">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914376"/>
    <w:multiLevelType w:val="hybridMultilevel"/>
    <w:tmpl w:val="41EA2C90"/>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2A2152"/>
    <w:multiLevelType w:val="hybridMultilevel"/>
    <w:tmpl w:val="E12624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86A30FC"/>
    <w:multiLevelType w:val="hybridMultilevel"/>
    <w:tmpl w:val="B5E476A0"/>
    <w:lvl w:ilvl="0" w:tplc="3D368D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9444B0F"/>
    <w:multiLevelType w:val="hybridMultilevel"/>
    <w:tmpl w:val="6C72DC3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9BB22AD"/>
    <w:multiLevelType w:val="hybridMultilevel"/>
    <w:tmpl w:val="0EA89636"/>
    <w:lvl w:ilvl="0" w:tplc="77F0A2B2">
      <w:start w:val="1"/>
      <w:numFmt w:val="decimal"/>
      <w:lvlText w:val="%1)"/>
      <w:lvlJc w:val="center"/>
      <w:pPr>
        <w:ind w:left="754" w:hanging="360"/>
      </w:pPr>
      <w:rPr>
        <w:rFonts w:hint="default"/>
      </w:r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63" w15:restartNumberingAfterBreak="0">
    <w:nsid w:val="59E850BE"/>
    <w:multiLevelType w:val="hybridMultilevel"/>
    <w:tmpl w:val="84A639C2"/>
    <w:lvl w:ilvl="0" w:tplc="77F0A2B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E7574D5"/>
    <w:multiLevelType w:val="hybridMultilevel"/>
    <w:tmpl w:val="A73C1EC6"/>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1E42731"/>
    <w:multiLevelType w:val="hybridMultilevel"/>
    <w:tmpl w:val="4CF0E862"/>
    <w:lvl w:ilvl="0" w:tplc="9E1E8DE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626C1E40"/>
    <w:multiLevelType w:val="hybridMultilevel"/>
    <w:tmpl w:val="7B9A4FD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2B575E9"/>
    <w:multiLevelType w:val="hybridMultilevel"/>
    <w:tmpl w:val="9AE0228E"/>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44333D7"/>
    <w:multiLevelType w:val="hybridMultilevel"/>
    <w:tmpl w:val="8DD6BF18"/>
    <w:lvl w:ilvl="0" w:tplc="ADC01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6047CA9"/>
    <w:multiLevelType w:val="hybridMultilevel"/>
    <w:tmpl w:val="BE52FEB4"/>
    <w:lvl w:ilvl="0" w:tplc="EF60DB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6BD3CA1"/>
    <w:multiLevelType w:val="hybridMultilevel"/>
    <w:tmpl w:val="5AF24FB0"/>
    <w:lvl w:ilvl="0" w:tplc="287A18CC">
      <w:start w:val="1"/>
      <w:numFmt w:val="bullet"/>
      <w:lvlText w:val=""/>
      <w:lvlJc w:val="left"/>
      <w:pPr>
        <w:ind w:left="1041" w:hanging="360"/>
      </w:pPr>
      <w:rPr>
        <w:rFonts w:ascii="Symbol" w:hAnsi="Symbol" w:hint="default"/>
        <w:color w:val="auto"/>
      </w:rPr>
    </w:lvl>
    <w:lvl w:ilvl="1" w:tplc="04150003" w:tentative="1">
      <w:start w:val="1"/>
      <w:numFmt w:val="bullet"/>
      <w:lvlText w:val="o"/>
      <w:lvlJc w:val="left"/>
      <w:pPr>
        <w:ind w:left="1761" w:hanging="360"/>
      </w:pPr>
      <w:rPr>
        <w:rFonts w:ascii="Courier New" w:hAnsi="Courier New" w:cs="Courier New" w:hint="default"/>
      </w:rPr>
    </w:lvl>
    <w:lvl w:ilvl="2" w:tplc="04150005" w:tentative="1">
      <w:start w:val="1"/>
      <w:numFmt w:val="bullet"/>
      <w:lvlText w:val=""/>
      <w:lvlJc w:val="left"/>
      <w:pPr>
        <w:ind w:left="2481" w:hanging="360"/>
      </w:pPr>
      <w:rPr>
        <w:rFonts w:ascii="Wingdings" w:hAnsi="Wingdings" w:hint="default"/>
      </w:rPr>
    </w:lvl>
    <w:lvl w:ilvl="3" w:tplc="04150001" w:tentative="1">
      <w:start w:val="1"/>
      <w:numFmt w:val="bullet"/>
      <w:lvlText w:val=""/>
      <w:lvlJc w:val="left"/>
      <w:pPr>
        <w:ind w:left="3201" w:hanging="360"/>
      </w:pPr>
      <w:rPr>
        <w:rFonts w:ascii="Symbol" w:hAnsi="Symbol" w:hint="default"/>
      </w:rPr>
    </w:lvl>
    <w:lvl w:ilvl="4" w:tplc="04150003" w:tentative="1">
      <w:start w:val="1"/>
      <w:numFmt w:val="bullet"/>
      <w:lvlText w:val="o"/>
      <w:lvlJc w:val="left"/>
      <w:pPr>
        <w:ind w:left="3921" w:hanging="360"/>
      </w:pPr>
      <w:rPr>
        <w:rFonts w:ascii="Courier New" w:hAnsi="Courier New" w:cs="Courier New" w:hint="default"/>
      </w:rPr>
    </w:lvl>
    <w:lvl w:ilvl="5" w:tplc="04150005" w:tentative="1">
      <w:start w:val="1"/>
      <w:numFmt w:val="bullet"/>
      <w:lvlText w:val=""/>
      <w:lvlJc w:val="left"/>
      <w:pPr>
        <w:ind w:left="4641" w:hanging="360"/>
      </w:pPr>
      <w:rPr>
        <w:rFonts w:ascii="Wingdings" w:hAnsi="Wingdings" w:hint="default"/>
      </w:rPr>
    </w:lvl>
    <w:lvl w:ilvl="6" w:tplc="04150001" w:tentative="1">
      <w:start w:val="1"/>
      <w:numFmt w:val="bullet"/>
      <w:lvlText w:val=""/>
      <w:lvlJc w:val="left"/>
      <w:pPr>
        <w:ind w:left="5361" w:hanging="360"/>
      </w:pPr>
      <w:rPr>
        <w:rFonts w:ascii="Symbol" w:hAnsi="Symbol" w:hint="default"/>
      </w:rPr>
    </w:lvl>
    <w:lvl w:ilvl="7" w:tplc="04150003" w:tentative="1">
      <w:start w:val="1"/>
      <w:numFmt w:val="bullet"/>
      <w:lvlText w:val="o"/>
      <w:lvlJc w:val="left"/>
      <w:pPr>
        <w:ind w:left="6081" w:hanging="360"/>
      </w:pPr>
      <w:rPr>
        <w:rFonts w:ascii="Courier New" w:hAnsi="Courier New" w:cs="Courier New" w:hint="default"/>
      </w:rPr>
    </w:lvl>
    <w:lvl w:ilvl="8" w:tplc="04150005" w:tentative="1">
      <w:start w:val="1"/>
      <w:numFmt w:val="bullet"/>
      <w:lvlText w:val=""/>
      <w:lvlJc w:val="left"/>
      <w:pPr>
        <w:ind w:left="6801" w:hanging="360"/>
      </w:pPr>
      <w:rPr>
        <w:rFonts w:ascii="Wingdings" w:hAnsi="Wingdings" w:hint="default"/>
      </w:rPr>
    </w:lvl>
  </w:abstractNum>
  <w:abstractNum w:abstractNumId="71" w15:restartNumberingAfterBreak="0">
    <w:nsid w:val="6715626C"/>
    <w:multiLevelType w:val="hybridMultilevel"/>
    <w:tmpl w:val="439E6096"/>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77C5C3F"/>
    <w:multiLevelType w:val="hybridMultilevel"/>
    <w:tmpl w:val="65749B2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9355190"/>
    <w:multiLevelType w:val="hybridMultilevel"/>
    <w:tmpl w:val="078278E6"/>
    <w:lvl w:ilvl="0" w:tplc="A24484E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9970647"/>
    <w:multiLevelType w:val="hybridMultilevel"/>
    <w:tmpl w:val="278C703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A9A7323"/>
    <w:multiLevelType w:val="hybridMultilevel"/>
    <w:tmpl w:val="1312D6BC"/>
    <w:lvl w:ilvl="0" w:tplc="04150001">
      <w:start w:val="1"/>
      <w:numFmt w:val="bullet"/>
      <w:pStyle w:val="Listapunktowana2"/>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4A39C8"/>
    <w:multiLevelType w:val="hybridMultilevel"/>
    <w:tmpl w:val="B9E4F37A"/>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CEC7949"/>
    <w:multiLevelType w:val="hybridMultilevel"/>
    <w:tmpl w:val="F5545C78"/>
    <w:lvl w:ilvl="0" w:tplc="E618BF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D7860D8"/>
    <w:multiLevelType w:val="hybridMultilevel"/>
    <w:tmpl w:val="5462B4E4"/>
    <w:lvl w:ilvl="0" w:tplc="1F4E553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DC3333C"/>
    <w:multiLevelType w:val="hybridMultilevel"/>
    <w:tmpl w:val="69FA2442"/>
    <w:lvl w:ilvl="0" w:tplc="3EC68C4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F27B7A"/>
    <w:multiLevelType w:val="hybridMultilevel"/>
    <w:tmpl w:val="A56826D2"/>
    <w:lvl w:ilvl="0" w:tplc="ADC01506">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81" w15:restartNumberingAfterBreak="0">
    <w:nsid w:val="73AE1C8A"/>
    <w:multiLevelType w:val="hybridMultilevel"/>
    <w:tmpl w:val="1F568AF8"/>
    <w:lvl w:ilvl="0" w:tplc="C39A5C9C">
      <w:start w:val="1"/>
      <w:numFmt w:val="decimal"/>
      <w:lvlText w:val="%1)"/>
      <w:lvlJc w:val="center"/>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192D3C"/>
    <w:multiLevelType w:val="hybridMultilevel"/>
    <w:tmpl w:val="CFD245EC"/>
    <w:lvl w:ilvl="0" w:tplc="E8C44E9C">
      <w:start w:val="1"/>
      <w:numFmt w:val="decimal"/>
      <w:lvlText w:val="%1)"/>
      <w:lvlJc w:val="center"/>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190008"/>
    <w:multiLevelType w:val="hybridMultilevel"/>
    <w:tmpl w:val="BD68B36A"/>
    <w:lvl w:ilvl="0" w:tplc="287A18CC">
      <w:start w:val="1"/>
      <w:numFmt w:val="bullet"/>
      <w:lvlText w:val=""/>
      <w:lvlJc w:val="left"/>
      <w:pPr>
        <w:ind w:left="1087" w:hanging="360"/>
      </w:pPr>
      <w:rPr>
        <w:rFonts w:ascii="Symbol" w:hAnsi="Symbol" w:hint="default"/>
        <w:color w:val="auto"/>
      </w:rPr>
    </w:lvl>
    <w:lvl w:ilvl="1" w:tplc="04150003" w:tentative="1">
      <w:start w:val="1"/>
      <w:numFmt w:val="bullet"/>
      <w:lvlText w:val="o"/>
      <w:lvlJc w:val="left"/>
      <w:pPr>
        <w:ind w:left="1807" w:hanging="360"/>
      </w:pPr>
      <w:rPr>
        <w:rFonts w:ascii="Courier New" w:hAnsi="Courier New" w:cs="Courier New" w:hint="default"/>
      </w:rPr>
    </w:lvl>
    <w:lvl w:ilvl="2" w:tplc="04150005" w:tentative="1">
      <w:start w:val="1"/>
      <w:numFmt w:val="bullet"/>
      <w:lvlText w:val=""/>
      <w:lvlJc w:val="left"/>
      <w:pPr>
        <w:ind w:left="2527" w:hanging="360"/>
      </w:pPr>
      <w:rPr>
        <w:rFonts w:ascii="Wingdings" w:hAnsi="Wingdings" w:hint="default"/>
      </w:rPr>
    </w:lvl>
    <w:lvl w:ilvl="3" w:tplc="04150001" w:tentative="1">
      <w:start w:val="1"/>
      <w:numFmt w:val="bullet"/>
      <w:lvlText w:val=""/>
      <w:lvlJc w:val="left"/>
      <w:pPr>
        <w:ind w:left="3247" w:hanging="360"/>
      </w:pPr>
      <w:rPr>
        <w:rFonts w:ascii="Symbol" w:hAnsi="Symbol" w:hint="default"/>
      </w:rPr>
    </w:lvl>
    <w:lvl w:ilvl="4" w:tplc="04150003" w:tentative="1">
      <w:start w:val="1"/>
      <w:numFmt w:val="bullet"/>
      <w:lvlText w:val="o"/>
      <w:lvlJc w:val="left"/>
      <w:pPr>
        <w:ind w:left="3967" w:hanging="360"/>
      </w:pPr>
      <w:rPr>
        <w:rFonts w:ascii="Courier New" w:hAnsi="Courier New" w:cs="Courier New" w:hint="default"/>
      </w:rPr>
    </w:lvl>
    <w:lvl w:ilvl="5" w:tplc="04150005" w:tentative="1">
      <w:start w:val="1"/>
      <w:numFmt w:val="bullet"/>
      <w:lvlText w:val=""/>
      <w:lvlJc w:val="left"/>
      <w:pPr>
        <w:ind w:left="4687" w:hanging="360"/>
      </w:pPr>
      <w:rPr>
        <w:rFonts w:ascii="Wingdings" w:hAnsi="Wingdings" w:hint="default"/>
      </w:rPr>
    </w:lvl>
    <w:lvl w:ilvl="6" w:tplc="04150001" w:tentative="1">
      <w:start w:val="1"/>
      <w:numFmt w:val="bullet"/>
      <w:lvlText w:val=""/>
      <w:lvlJc w:val="left"/>
      <w:pPr>
        <w:ind w:left="5407" w:hanging="360"/>
      </w:pPr>
      <w:rPr>
        <w:rFonts w:ascii="Symbol" w:hAnsi="Symbol" w:hint="default"/>
      </w:rPr>
    </w:lvl>
    <w:lvl w:ilvl="7" w:tplc="04150003" w:tentative="1">
      <w:start w:val="1"/>
      <w:numFmt w:val="bullet"/>
      <w:lvlText w:val="o"/>
      <w:lvlJc w:val="left"/>
      <w:pPr>
        <w:ind w:left="6127" w:hanging="360"/>
      </w:pPr>
      <w:rPr>
        <w:rFonts w:ascii="Courier New" w:hAnsi="Courier New" w:cs="Courier New" w:hint="default"/>
      </w:rPr>
    </w:lvl>
    <w:lvl w:ilvl="8" w:tplc="04150005" w:tentative="1">
      <w:start w:val="1"/>
      <w:numFmt w:val="bullet"/>
      <w:lvlText w:val=""/>
      <w:lvlJc w:val="left"/>
      <w:pPr>
        <w:ind w:left="6847" w:hanging="360"/>
      </w:pPr>
      <w:rPr>
        <w:rFonts w:ascii="Wingdings" w:hAnsi="Wingdings" w:hint="default"/>
      </w:rPr>
    </w:lvl>
  </w:abstractNum>
  <w:abstractNum w:abstractNumId="84" w15:restartNumberingAfterBreak="0">
    <w:nsid w:val="761D7ABF"/>
    <w:multiLevelType w:val="hybridMultilevel"/>
    <w:tmpl w:val="1108D492"/>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78B62C07"/>
    <w:multiLevelType w:val="hybridMultilevel"/>
    <w:tmpl w:val="62DAB744"/>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991751D"/>
    <w:multiLevelType w:val="hybridMultilevel"/>
    <w:tmpl w:val="0D4ED0E4"/>
    <w:lvl w:ilvl="0" w:tplc="306CFC64">
      <w:start w:val="1"/>
      <w:numFmt w:val="bullet"/>
      <w:lvlText w:val=""/>
      <w:lvlJc w:val="left"/>
      <w:pPr>
        <w:ind w:left="1218" w:hanging="360"/>
      </w:pPr>
      <w:rPr>
        <w:rFonts w:ascii="Symbol" w:hAnsi="Symbol" w:hint="default"/>
        <w:color w:val="auto"/>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87" w15:restartNumberingAfterBreak="0">
    <w:nsid w:val="7BA4225B"/>
    <w:multiLevelType w:val="hybridMultilevel"/>
    <w:tmpl w:val="950EA330"/>
    <w:lvl w:ilvl="0" w:tplc="F366399E">
      <w:start w:val="1"/>
      <w:numFmt w:val="bullet"/>
      <w:pStyle w:val="Sandomierzwypunkt"/>
      <w:lvlText w:val=""/>
      <w:lvlJc w:val="left"/>
      <w:pPr>
        <w:tabs>
          <w:tab w:val="num" w:pos="1097"/>
        </w:tabs>
        <w:ind w:left="1021" w:hanging="284"/>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234" w:hanging="434"/>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E8711D"/>
    <w:multiLevelType w:val="hybridMultilevel"/>
    <w:tmpl w:val="738AF038"/>
    <w:lvl w:ilvl="0" w:tplc="287A18C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5813092">
    <w:abstractNumId w:val="8"/>
  </w:num>
  <w:num w:numId="2" w16cid:durableId="375743568">
    <w:abstractNumId w:val="32"/>
  </w:num>
  <w:num w:numId="3" w16cid:durableId="1977954281">
    <w:abstractNumId w:val="40"/>
  </w:num>
  <w:num w:numId="4" w16cid:durableId="1865358174">
    <w:abstractNumId w:val="31"/>
  </w:num>
  <w:num w:numId="5" w16cid:durableId="151870495">
    <w:abstractNumId w:val="75"/>
  </w:num>
  <w:num w:numId="6" w16cid:durableId="100078004">
    <w:abstractNumId w:val="26"/>
  </w:num>
  <w:num w:numId="7" w16cid:durableId="774710715">
    <w:abstractNumId w:val="87"/>
  </w:num>
  <w:num w:numId="8" w16cid:durableId="2068185741">
    <w:abstractNumId w:val="51"/>
  </w:num>
  <w:num w:numId="9" w16cid:durableId="33309789">
    <w:abstractNumId w:val="2"/>
  </w:num>
  <w:num w:numId="10" w16cid:durableId="2069301873">
    <w:abstractNumId w:val="41"/>
  </w:num>
  <w:num w:numId="11" w16cid:durableId="1639913526">
    <w:abstractNumId w:val="52"/>
  </w:num>
  <w:num w:numId="12" w16cid:durableId="1477793711">
    <w:abstractNumId w:val="16"/>
  </w:num>
  <w:num w:numId="13" w16cid:durableId="1542398729">
    <w:abstractNumId w:val="4"/>
  </w:num>
  <w:num w:numId="14" w16cid:durableId="2004039849">
    <w:abstractNumId w:val="36"/>
  </w:num>
  <w:num w:numId="15" w16cid:durableId="603223537">
    <w:abstractNumId w:val="13"/>
  </w:num>
  <w:num w:numId="16" w16cid:durableId="1383559737">
    <w:abstractNumId w:val="54"/>
  </w:num>
  <w:num w:numId="17" w16cid:durableId="1817140102">
    <w:abstractNumId w:val="86"/>
  </w:num>
  <w:num w:numId="18" w16cid:durableId="1177578377">
    <w:abstractNumId w:val="80"/>
  </w:num>
  <w:num w:numId="19" w16cid:durableId="1531651647">
    <w:abstractNumId w:val="56"/>
  </w:num>
  <w:num w:numId="20" w16cid:durableId="334573312">
    <w:abstractNumId w:val="63"/>
  </w:num>
  <w:num w:numId="21" w16cid:durableId="155077163">
    <w:abstractNumId w:val="68"/>
  </w:num>
  <w:num w:numId="22" w16cid:durableId="1024402553">
    <w:abstractNumId w:val="62"/>
  </w:num>
  <w:num w:numId="23" w16cid:durableId="120463517">
    <w:abstractNumId w:val="38"/>
  </w:num>
  <w:num w:numId="24" w16cid:durableId="186916882">
    <w:abstractNumId w:val="28"/>
  </w:num>
  <w:num w:numId="25" w16cid:durableId="1862039306">
    <w:abstractNumId w:val="77"/>
  </w:num>
  <w:num w:numId="26" w16cid:durableId="1689332998">
    <w:abstractNumId w:val="47"/>
  </w:num>
  <w:num w:numId="27" w16cid:durableId="1505707184">
    <w:abstractNumId w:val="45"/>
  </w:num>
  <w:num w:numId="28" w16cid:durableId="107429094">
    <w:abstractNumId w:val="65"/>
  </w:num>
  <w:num w:numId="29" w16cid:durableId="1557928923">
    <w:abstractNumId w:val="30"/>
  </w:num>
  <w:num w:numId="30" w16cid:durableId="1202284039">
    <w:abstractNumId w:val="44"/>
  </w:num>
  <w:num w:numId="31" w16cid:durableId="1371759763">
    <w:abstractNumId w:val="78"/>
  </w:num>
  <w:num w:numId="32" w16cid:durableId="389769882">
    <w:abstractNumId w:val="18"/>
  </w:num>
  <w:num w:numId="33" w16cid:durableId="1298217241">
    <w:abstractNumId w:val="82"/>
  </w:num>
  <w:num w:numId="34" w16cid:durableId="1833905369">
    <w:abstractNumId w:val="10"/>
  </w:num>
  <w:num w:numId="35" w16cid:durableId="1184706821">
    <w:abstractNumId w:val="81"/>
  </w:num>
  <w:num w:numId="36" w16cid:durableId="1496917330">
    <w:abstractNumId w:val="48"/>
  </w:num>
  <w:num w:numId="37" w16cid:durableId="999624561">
    <w:abstractNumId w:val="58"/>
  </w:num>
  <w:num w:numId="38" w16cid:durableId="270598796">
    <w:abstractNumId w:val="34"/>
  </w:num>
  <w:num w:numId="39" w16cid:durableId="620453568">
    <w:abstractNumId w:val="7"/>
  </w:num>
  <w:num w:numId="40" w16cid:durableId="388454792">
    <w:abstractNumId w:val="60"/>
  </w:num>
  <w:num w:numId="41" w16cid:durableId="1524510518">
    <w:abstractNumId w:val="24"/>
  </w:num>
  <w:num w:numId="42" w16cid:durableId="1439062856">
    <w:abstractNumId w:val="35"/>
  </w:num>
  <w:num w:numId="43" w16cid:durableId="938950615">
    <w:abstractNumId w:val="53"/>
  </w:num>
  <w:num w:numId="44" w16cid:durableId="2041781358">
    <w:abstractNumId w:val="70"/>
  </w:num>
  <w:num w:numId="45" w16cid:durableId="1748768033">
    <w:abstractNumId w:val="9"/>
  </w:num>
  <w:num w:numId="46" w16cid:durableId="914822091">
    <w:abstractNumId w:val="15"/>
  </w:num>
  <w:num w:numId="47" w16cid:durableId="25448427">
    <w:abstractNumId w:val="23"/>
  </w:num>
  <w:num w:numId="48" w16cid:durableId="258030134">
    <w:abstractNumId w:val="67"/>
  </w:num>
  <w:num w:numId="49" w16cid:durableId="211386348">
    <w:abstractNumId w:val="50"/>
  </w:num>
  <w:num w:numId="50" w16cid:durableId="1715231514">
    <w:abstractNumId w:val="42"/>
  </w:num>
  <w:num w:numId="51" w16cid:durableId="131793734">
    <w:abstractNumId w:val="39"/>
  </w:num>
  <w:num w:numId="52" w16cid:durableId="47461087">
    <w:abstractNumId w:val="43"/>
  </w:num>
  <w:num w:numId="53" w16cid:durableId="364646006">
    <w:abstractNumId w:val="76"/>
  </w:num>
  <w:num w:numId="54" w16cid:durableId="1721247857">
    <w:abstractNumId w:val="25"/>
  </w:num>
  <w:num w:numId="55" w16cid:durableId="341054155">
    <w:abstractNumId w:val="37"/>
  </w:num>
  <w:num w:numId="56" w16cid:durableId="2019118755">
    <w:abstractNumId w:val="5"/>
  </w:num>
  <w:num w:numId="57" w16cid:durableId="331302382">
    <w:abstractNumId w:val="85"/>
  </w:num>
  <w:num w:numId="58" w16cid:durableId="723332009">
    <w:abstractNumId w:val="29"/>
  </w:num>
  <w:num w:numId="59" w16cid:durableId="595676201">
    <w:abstractNumId w:val="12"/>
  </w:num>
  <w:num w:numId="60" w16cid:durableId="1279485625">
    <w:abstractNumId w:val="21"/>
  </w:num>
  <w:num w:numId="61" w16cid:durableId="215775378">
    <w:abstractNumId w:val="17"/>
  </w:num>
  <w:num w:numId="62" w16cid:durableId="327952662">
    <w:abstractNumId w:val="64"/>
  </w:num>
  <w:num w:numId="63" w16cid:durableId="252517620">
    <w:abstractNumId w:val="88"/>
  </w:num>
  <w:num w:numId="64" w16cid:durableId="2145347213">
    <w:abstractNumId w:val="83"/>
  </w:num>
  <w:num w:numId="65" w16cid:durableId="2129622763">
    <w:abstractNumId w:val="73"/>
  </w:num>
  <w:num w:numId="66" w16cid:durableId="787360576">
    <w:abstractNumId w:val="6"/>
  </w:num>
  <w:num w:numId="67" w16cid:durableId="789083590">
    <w:abstractNumId w:val="79"/>
  </w:num>
  <w:num w:numId="68" w16cid:durableId="1451819674">
    <w:abstractNumId w:val="11"/>
  </w:num>
  <w:num w:numId="69" w16cid:durableId="1706054960">
    <w:abstractNumId w:val="55"/>
  </w:num>
  <w:num w:numId="70" w16cid:durableId="1086414262">
    <w:abstractNumId w:val="71"/>
  </w:num>
  <w:num w:numId="71" w16cid:durableId="15498898">
    <w:abstractNumId w:val="84"/>
  </w:num>
  <w:num w:numId="72" w16cid:durableId="392461437">
    <w:abstractNumId w:val="3"/>
  </w:num>
  <w:num w:numId="73" w16cid:durableId="1097942208">
    <w:abstractNumId w:val="33"/>
  </w:num>
  <w:num w:numId="74" w16cid:durableId="1170604135">
    <w:abstractNumId w:val="27"/>
  </w:num>
  <w:num w:numId="75" w16cid:durableId="1437022007">
    <w:abstractNumId w:val="0"/>
  </w:num>
  <w:num w:numId="76" w16cid:durableId="1342780654">
    <w:abstractNumId w:val="49"/>
  </w:num>
  <w:num w:numId="77" w16cid:durableId="45422388">
    <w:abstractNumId w:val="57"/>
  </w:num>
  <w:num w:numId="78" w16cid:durableId="937718960">
    <w:abstractNumId w:val="59"/>
  </w:num>
  <w:num w:numId="79" w16cid:durableId="1864174770">
    <w:abstractNumId w:val="46"/>
  </w:num>
  <w:num w:numId="80" w16cid:durableId="591864793">
    <w:abstractNumId w:val="74"/>
  </w:num>
  <w:num w:numId="81" w16cid:durableId="1602685614">
    <w:abstractNumId w:val="66"/>
  </w:num>
  <w:num w:numId="82" w16cid:durableId="1261178582">
    <w:abstractNumId w:val="72"/>
  </w:num>
  <w:num w:numId="83" w16cid:durableId="125516116">
    <w:abstractNumId w:val="14"/>
  </w:num>
  <w:num w:numId="84" w16cid:durableId="1124273104">
    <w:abstractNumId w:val="69"/>
  </w:num>
  <w:num w:numId="85" w16cid:durableId="765030965">
    <w:abstractNumId w:val="20"/>
  </w:num>
  <w:num w:numId="86" w16cid:durableId="1562903201">
    <w:abstractNumId w:val="1"/>
  </w:num>
  <w:num w:numId="87" w16cid:durableId="18623566">
    <w:abstractNumId w:val="61"/>
  </w:num>
  <w:num w:numId="88" w16cid:durableId="2143309476">
    <w:abstractNumId w:val="22"/>
  </w:num>
  <w:num w:numId="89" w16cid:durableId="1715958545">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0"/>
  <w:activeWritingStyle w:appName="MSWord" w:lang="en-US" w:vendorID="64" w:dllVersion="6" w:nlCheck="1" w:checkStyle="1"/>
  <w:activeWritingStyle w:appName="MSWord" w:lang="en-US" w:vendorID="64" w:dllVersion="4096" w:nlCheck="1" w:checkStyle="0"/>
  <w:activeWritingStyle w:appName="MSWord" w:lang="pl-PL" w:vendorID="64" w:dllVersion="4096" w:nlCheck="1" w:checkStyle="0"/>
  <w:activeWritingStyle w:appName="MSWord" w:lang="en-GB" w:vendorID="64" w:dllVersion="6" w:nlCheck="1" w:checkStyle="1"/>
  <w:activeWritingStyle w:appName="MSWord" w:lang="en-GB" w:vendorID="64" w:dllVersion="0" w:nlCheck="1" w:checkStyle="0"/>
  <w:activeWritingStyle w:appName="MSWord" w:lang="pl-PL" w:vendorID="12" w:dllVersion="512" w:checkStyle="1"/>
  <w:proofState w:spelling="clean"/>
  <w:defaultTabStop w:val="708"/>
  <w:hyphenationZone w:val="425"/>
  <w:characterSpacingControl w:val="doNotCompress"/>
  <w:hdrShapeDefaults>
    <o:shapedefaults v:ext="edit" spidmax="2050">
      <o:colormru v:ext="edit" colors="#ef3e34,#017cc2,#00923f,#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44"/>
    <w:rsid w:val="0000065D"/>
    <w:rsid w:val="00000A5B"/>
    <w:rsid w:val="00000BAC"/>
    <w:rsid w:val="000012FB"/>
    <w:rsid w:val="000013FC"/>
    <w:rsid w:val="00001877"/>
    <w:rsid w:val="000018FC"/>
    <w:rsid w:val="00001E07"/>
    <w:rsid w:val="00002435"/>
    <w:rsid w:val="00002460"/>
    <w:rsid w:val="000026A1"/>
    <w:rsid w:val="0000287D"/>
    <w:rsid w:val="00002AF4"/>
    <w:rsid w:val="00002C15"/>
    <w:rsid w:val="00002E89"/>
    <w:rsid w:val="000033F6"/>
    <w:rsid w:val="000033F9"/>
    <w:rsid w:val="000034F9"/>
    <w:rsid w:val="0000371F"/>
    <w:rsid w:val="0000396A"/>
    <w:rsid w:val="00003ACD"/>
    <w:rsid w:val="00003DF6"/>
    <w:rsid w:val="00004028"/>
    <w:rsid w:val="0000434F"/>
    <w:rsid w:val="00004445"/>
    <w:rsid w:val="000046FA"/>
    <w:rsid w:val="000047FF"/>
    <w:rsid w:val="00004D56"/>
    <w:rsid w:val="00005F0A"/>
    <w:rsid w:val="000062EB"/>
    <w:rsid w:val="0000633A"/>
    <w:rsid w:val="00006875"/>
    <w:rsid w:val="0000713A"/>
    <w:rsid w:val="0000737F"/>
    <w:rsid w:val="0000738B"/>
    <w:rsid w:val="000074B5"/>
    <w:rsid w:val="00007966"/>
    <w:rsid w:val="00007A65"/>
    <w:rsid w:val="00007FB3"/>
    <w:rsid w:val="000102A7"/>
    <w:rsid w:val="00010CBC"/>
    <w:rsid w:val="000114D2"/>
    <w:rsid w:val="000118E5"/>
    <w:rsid w:val="000119E5"/>
    <w:rsid w:val="00011B14"/>
    <w:rsid w:val="00012ACC"/>
    <w:rsid w:val="00012FDB"/>
    <w:rsid w:val="00013167"/>
    <w:rsid w:val="00013B59"/>
    <w:rsid w:val="00013E7D"/>
    <w:rsid w:val="0001455F"/>
    <w:rsid w:val="00014AFA"/>
    <w:rsid w:val="000153BF"/>
    <w:rsid w:val="00015545"/>
    <w:rsid w:val="00015804"/>
    <w:rsid w:val="0001599F"/>
    <w:rsid w:val="000159BF"/>
    <w:rsid w:val="00016AB6"/>
    <w:rsid w:val="00016FFA"/>
    <w:rsid w:val="00017353"/>
    <w:rsid w:val="000175AB"/>
    <w:rsid w:val="0002017B"/>
    <w:rsid w:val="00020707"/>
    <w:rsid w:val="0002087C"/>
    <w:rsid w:val="00020FFB"/>
    <w:rsid w:val="000212BD"/>
    <w:rsid w:val="000217CF"/>
    <w:rsid w:val="000217FC"/>
    <w:rsid w:val="00021B21"/>
    <w:rsid w:val="000228DB"/>
    <w:rsid w:val="00022DCC"/>
    <w:rsid w:val="00023204"/>
    <w:rsid w:val="0002324C"/>
    <w:rsid w:val="00023380"/>
    <w:rsid w:val="00023889"/>
    <w:rsid w:val="000239CF"/>
    <w:rsid w:val="00023BF2"/>
    <w:rsid w:val="00024230"/>
    <w:rsid w:val="0002494B"/>
    <w:rsid w:val="00024AD0"/>
    <w:rsid w:val="00026054"/>
    <w:rsid w:val="00026364"/>
    <w:rsid w:val="00026580"/>
    <w:rsid w:val="000266F8"/>
    <w:rsid w:val="000268C4"/>
    <w:rsid w:val="0002698F"/>
    <w:rsid w:val="00026B18"/>
    <w:rsid w:val="00026B46"/>
    <w:rsid w:val="00026D92"/>
    <w:rsid w:val="00027218"/>
    <w:rsid w:val="00027238"/>
    <w:rsid w:val="000272E3"/>
    <w:rsid w:val="00027333"/>
    <w:rsid w:val="00027391"/>
    <w:rsid w:val="0002767B"/>
    <w:rsid w:val="00030850"/>
    <w:rsid w:val="00030949"/>
    <w:rsid w:val="0003178E"/>
    <w:rsid w:val="00032671"/>
    <w:rsid w:val="000329F8"/>
    <w:rsid w:val="00033198"/>
    <w:rsid w:val="00033378"/>
    <w:rsid w:val="000333FC"/>
    <w:rsid w:val="000337E9"/>
    <w:rsid w:val="000337FC"/>
    <w:rsid w:val="00033E1B"/>
    <w:rsid w:val="00034192"/>
    <w:rsid w:val="00034E08"/>
    <w:rsid w:val="000355C6"/>
    <w:rsid w:val="0003564B"/>
    <w:rsid w:val="000357B0"/>
    <w:rsid w:val="00035999"/>
    <w:rsid w:val="00035C78"/>
    <w:rsid w:val="00035F97"/>
    <w:rsid w:val="00036418"/>
    <w:rsid w:val="00036558"/>
    <w:rsid w:val="00036B64"/>
    <w:rsid w:val="00036CC2"/>
    <w:rsid w:val="00036F9D"/>
    <w:rsid w:val="0003714D"/>
    <w:rsid w:val="000373AC"/>
    <w:rsid w:val="00037A05"/>
    <w:rsid w:val="00040AC6"/>
    <w:rsid w:val="00040F88"/>
    <w:rsid w:val="0004103F"/>
    <w:rsid w:val="000412B6"/>
    <w:rsid w:val="00041373"/>
    <w:rsid w:val="000415CC"/>
    <w:rsid w:val="00041BAC"/>
    <w:rsid w:val="00041F36"/>
    <w:rsid w:val="0004220D"/>
    <w:rsid w:val="000423A7"/>
    <w:rsid w:val="000423E9"/>
    <w:rsid w:val="00042931"/>
    <w:rsid w:val="00042F54"/>
    <w:rsid w:val="000430AD"/>
    <w:rsid w:val="000431EF"/>
    <w:rsid w:val="0004334A"/>
    <w:rsid w:val="0004353D"/>
    <w:rsid w:val="00043599"/>
    <w:rsid w:val="0004366D"/>
    <w:rsid w:val="00043690"/>
    <w:rsid w:val="00043A2B"/>
    <w:rsid w:val="00043B8B"/>
    <w:rsid w:val="00043DDC"/>
    <w:rsid w:val="000449EF"/>
    <w:rsid w:val="00044D1E"/>
    <w:rsid w:val="000458FE"/>
    <w:rsid w:val="00045ADC"/>
    <w:rsid w:val="00045E63"/>
    <w:rsid w:val="0004615C"/>
    <w:rsid w:val="00046242"/>
    <w:rsid w:val="00046603"/>
    <w:rsid w:val="0004670E"/>
    <w:rsid w:val="00047581"/>
    <w:rsid w:val="00047B15"/>
    <w:rsid w:val="00047B19"/>
    <w:rsid w:val="00050074"/>
    <w:rsid w:val="00050956"/>
    <w:rsid w:val="00050C51"/>
    <w:rsid w:val="00050FD9"/>
    <w:rsid w:val="00051258"/>
    <w:rsid w:val="000517C6"/>
    <w:rsid w:val="000526C3"/>
    <w:rsid w:val="00052D67"/>
    <w:rsid w:val="00053736"/>
    <w:rsid w:val="00053B78"/>
    <w:rsid w:val="00053E38"/>
    <w:rsid w:val="00054CA5"/>
    <w:rsid w:val="000553A4"/>
    <w:rsid w:val="00055E95"/>
    <w:rsid w:val="000563CC"/>
    <w:rsid w:val="00056484"/>
    <w:rsid w:val="00056B22"/>
    <w:rsid w:val="00057165"/>
    <w:rsid w:val="00057354"/>
    <w:rsid w:val="00060C04"/>
    <w:rsid w:val="00060CEE"/>
    <w:rsid w:val="00060F49"/>
    <w:rsid w:val="00060F87"/>
    <w:rsid w:val="000618E6"/>
    <w:rsid w:val="00062EF2"/>
    <w:rsid w:val="00062FE7"/>
    <w:rsid w:val="0006325E"/>
    <w:rsid w:val="000639D5"/>
    <w:rsid w:val="00063DDB"/>
    <w:rsid w:val="000644FC"/>
    <w:rsid w:val="000648DE"/>
    <w:rsid w:val="00065553"/>
    <w:rsid w:val="00065B6D"/>
    <w:rsid w:val="00066961"/>
    <w:rsid w:val="00066CE9"/>
    <w:rsid w:val="00067233"/>
    <w:rsid w:val="0006798A"/>
    <w:rsid w:val="00070204"/>
    <w:rsid w:val="0007023B"/>
    <w:rsid w:val="0007033A"/>
    <w:rsid w:val="00070626"/>
    <w:rsid w:val="00070983"/>
    <w:rsid w:val="00070D41"/>
    <w:rsid w:val="00071183"/>
    <w:rsid w:val="00071214"/>
    <w:rsid w:val="000713F3"/>
    <w:rsid w:val="00071416"/>
    <w:rsid w:val="00071616"/>
    <w:rsid w:val="00071ED5"/>
    <w:rsid w:val="0007228A"/>
    <w:rsid w:val="00072CD4"/>
    <w:rsid w:val="00072E31"/>
    <w:rsid w:val="00073196"/>
    <w:rsid w:val="000731C4"/>
    <w:rsid w:val="000731F7"/>
    <w:rsid w:val="000734E6"/>
    <w:rsid w:val="00073530"/>
    <w:rsid w:val="000739B6"/>
    <w:rsid w:val="00073AA8"/>
    <w:rsid w:val="00074057"/>
    <w:rsid w:val="0007422F"/>
    <w:rsid w:val="00074B4A"/>
    <w:rsid w:val="00075032"/>
    <w:rsid w:val="000754B4"/>
    <w:rsid w:val="00075536"/>
    <w:rsid w:val="00075668"/>
    <w:rsid w:val="00075E30"/>
    <w:rsid w:val="000762B1"/>
    <w:rsid w:val="0007661E"/>
    <w:rsid w:val="00076FA7"/>
    <w:rsid w:val="00076FFA"/>
    <w:rsid w:val="000772F0"/>
    <w:rsid w:val="0007754E"/>
    <w:rsid w:val="000778D5"/>
    <w:rsid w:val="00077B1A"/>
    <w:rsid w:val="000805AF"/>
    <w:rsid w:val="00080AB0"/>
    <w:rsid w:val="00081277"/>
    <w:rsid w:val="00081F7D"/>
    <w:rsid w:val="0008215F"/>
    <w:rsid w:val="00082250"/>
    <w:rsid w:val="0008228E"/>
    <w:rsid w:val="00082451"/>
    <w:rsid w:val="000825B6"/>
    <w:rsid w:val="00082754"/>
    <w:rsid w:val="00083373"/>
    <w:rsid w:val="00083879"/>
    <w:rsid w:val="00083E91"/>
    <w:rsid w:val="00084F07"/>
    <w:rsid w:val="000852FB"/>
    <w:rsid w:val="00085DAE"/>
    <w:rsid w:val="000877DC"/>
    <w:rsid w:val="00087FFD"/>
    <w:rsid w:val="000901FE"/>
    <w:rsid w:val="0009037F"/>
    <w:rsid w:val="00090553"/>
    <w:rsid w:val="00090B45"/>
    <w:rsid w:val="00090CD3"/>
    <w:rsid w:val="00090D2A"/>
    <w:rsid w:val="0009101A"/>
    <w:rsid w:val="0009110D"/>
    <w:rsid w:val="00092E1F"/>
    <w:rsid w:val="00094EE8"/>
    <w:rsid w:val="0009584E"/>
    <w:rsid w:val="00095FD9"/>
    <w:rsid w:val="0009613D"/>
    <w:rsid w:val="00096194"/>
    <w:rsid w:val="0009650A"/>
    <w:rsid w:val="00096E7E"/>
    <w:rsid w:val="00096F1D"/>
    <w:rsid w:val="0009791F"/>
    <w:rsid w:val="000A0A85"/>
    <w:rsid w:val="000A0E2D"/>
    <w:rsid w:val="000A1B76"/>
    <w:rsid w:val="000A23B9"/>
    <w:rsid w:val="000A28D4"/>
    <w:rsid w:val="000A2AB5"/>
    <w:rsid w:val="000A2EF7"/>
    <w:rsid w:val="000A2F89"/>
    <w:rsid w:val="000A3399"/>
    <w:rsid w:val="000A359F"/>
    <w:rsid w:val="000A36C4"/>
    <w:rsid w:val="000A3B4C"/>
    <w:rsid w:val="000A6994"/>
    <w:rsid w:val="000A6DFE"/>
    <w:rsid w:val="000A719F"/>
    <w:rsid w:val="000A78DE"/>
    <w:rsid w:val="000B0494"/>
    <w:rsid w:val="000B0585"/>
    <w:rsid w:val="000B089A"/>
    <w:rsid w:val="000B094D"/>
    <w:rsid w:val="000B0953"/>
    <w:rsid w:val="000B0E87"/>
    <w:rsid w:val="000B0FB9"/>
    <w:rsid w:val="000B1906"/>
    <w:rsid w:val="000B1F9A"/>
    <w:rsid w:val="000B2203"/>
    <w:rsid w:val="000B2281"/>
    <w:rsid w:val="000B2CF9"/>
    <w:rsid w:val="000B2E25"/>
    <w:rsid w:val="000B33D0"/>
    <w:rsid w:val="000B36F2"/>
    <w:rsid w:val="000B39C8"/>
    <w:rsid w:val="000B3C48"/>
    <w:rsid w:val="000B48AF"/>
    <w:rsid w:val="000B4926"/>
    <w:rsid w:val="000B49CF"/>
    <w:rsid w:val="000B50C3"/>
    <w:rsid w:val="000B51D7"/>
    <w:rsid w:val="000B56DB"/>
    <w:rsid w:val="000B59EE"/>
    <w:rsid w:val="000B5D95"/>
    <w:rsid w:val="000B5F54"/>
    <w:rsid w:val="000B64B3"/>
    <w:rsid w:val="000B6FEB"/>
    <w:rsid w:val="000C169F"/>
    <w:rsid w:val="000C186E"/>
    <w:rsid w:val="000C1F53"/>
    <w:rsid w:val="000C1FBF"/>
    <w:rsid w:val="000C21B7"/>
    <w:rsid w:val="000C24E9"/>
    <w:rsid w:val="000C2EE1"/>
    <w:rsid w:val="000C2FE6"/>
    <w:rsid w:val="000C4189"/>
    <w:rsid w:val="000C540C"/>
    <w:rsid w:val="000C5952"/>
    <w:rsid w:val="000C5B56"/>
    <w:rsid w:val="000C5B75"/>
    <w:rsid w:val="000C5EFF"/>
    <w:rsid w:val="000C6AE5"/>
    <w:rsid w:val="000C754F"/>
    <w:rsid w:val="000C759B"/>
    <w:rsid w:val="000C7C32"/>
    <w:rsid w:val="000C7C5A"/>
    <w:rsid w:val="000C7C64"/>
    <w:rsid w:val="000C7E39"/>
    <w:rsid w:val="000C7F09"/>
    <w:rsid w:val="000D02B3"/>
    <w:rsid w:val="000D0738"/>
    <w:rsid w:val="000D1268"/>
    <w:rsid w:val="000D194B"/>
    <w:rsid w:val="000D1E31"/>
    <w:rsid w:val="000D2D89"/>
    <w:rsid w:val="000D32AC"/>
    <w:rsid w:val="000D3CA2"/>
    <w:rsid w:val="000D4077"/>
    <w:rsid w:val="000D4A81"/>
    <w:rsid w:val="000D4E82"/>
    <w:rsid w:val="000D50C2"/>
    <w:rsid w:val="000D5FAC"/>
    <w:rsid w:val="000D6408"/>
    <w:rsid w:val="000D65ED"/>
    <w:rsid w:val="000D66D0"/>
    <w:rsid w:val="000D66E0"/>
    <w:rsid w:val="000D703C"/>
    <w:rsid w:val="000E02F2"/>
    <w:rsid w:val="000E04A3"/>
    <w:rsid w:val="000E06F7"/>
    <w:rsid w:val="000E070A"/>
    <w:rsid w:val="000E07C5"/>
    <w:rsid w:val="000E0AC9"/>
    <w:rsid w:val="000E0CC8"/>
    <w:rsid w:val="000E0F31"/>
    <w:rsid w:val="000E15B9"/>
    <w:rsid w:val="000E194E"/>
    <w:rsid w:val="000E1AF1"/>
    <w:rsid w:val="000E1D23"/>
    <w:rsid w:val="000E2AC0"/>
    <w:rsid w:val="000E327C"/>
    <w:rsid w:val="000E3942"/>
    <w:rsid w:val="000E3A7C"/>
    <w:rsid w:val="000E41AB"/>
    <w:rsid w:val="000E4B70"/>
    <w:rsid w:val="000E5090"/>
    <w:rsid w:val="000E5A67"/>
    <w:rsid w:val="000E7092"/>
    <w:rsid w:val="000E74B8"/>
    <w:rsid w:val="000E75FD"/>
    <w:rsid w:val="000E76D5"/>
    <w:rsid w:val="000E7715"/>
    <w:rsid w:val="000E7DCF"/>
    <w:rsid w:val="000E7F10"/>
    <w:rsid w:val="000F0322"/>
    <w:rsid w:val="000F047C"/>
    <w:rsid w:val="000F08DE"/>
    <w:rsid w:val="000F0D6F"/>
    <w:rsid w:val="000F10CC"/>
    <w:rsid w:val="000F11DD"/>
    <w:rsid w:val="000F1377"/>
    <w:rsid w:val="000F1473"/>
    <w:rsid w:val="000F171F"/>
    <w:rsid w:val="000F2E1E"/>
    <w:rsid w:val="000F2E6E"/>
    <w:rsid w:val="000F31F4"/>
    <w:rsid w:val="000F32D4"/>
    <w:rsid w:val="000F38E4"/>
    <w:rsid w:val="000F40BA"/>
    <w:rsid w:val="000F4646"/>
    <w:rsid w:val="000F4A0E"/>
    <w:rsid w:val="000F5022"/>
    <w:rsid w:val="000F506A"/>
    <w:rsid w:val="000F5358"/>
    <w:rsid w:val="000F5841"/>
    <w:rsid w:val="000F58D6"/>
    <w:rsid w:val="000F599E"/>
    <w:rsid w:val="000F603B"/>
    <w:rsid w:val="000F62D7"/>
    <w:rsid w:val="000F6343"/>
    <w:rsid w:val="000F699C"/>
    <w:rsid w:val="000F6A94"/>
    <w:rsid w:val="000F71D5"/>
    <w:rsid w:val="000F7983"/>
    <w:rsid w:val="000F7F12"/>
    <w:rsid w:val="00100270"/>
    <w:rsid w:val="001006BC"/>
    <w:rsid w:val="00100B1B"/>
    <w:rsid w:val="00100C04"/>
    <w:rsid w:val="001010E2"/>
    <w:rsid w:val="001016B1"/>
    <w:rsid w:val="0010196F"/>
    <w:rsid w:val="00101CEF"/>
    <w:rsid w:val="00102518"/>
    <w:rsid w:val="001029D5"/>
    <w:rsid w:val="00102F82"/>
    <w:rsid w:val="0010310B"/>
    <w:rsid w:val="001033B6"/>
    <w:rsid w:val="001034DE"/>
    <w:rsid w:val="00103865"/>
    <w:rsid w:val="00103F90"/>
    <w:rsid w:val="001040A7"/>
    <w:rsid w:val="001044A7"/>
    <w:rsid w:val="001047B8"/>
    <w:rsid w:val="00104C63"/>
    <w:rsid w:val="00104FB2"/>
    <w:rsid w:val="0010523B"/>
    <w:rsid w:val="0010558E"/>
    <w:rsid w:val="00106894"/>
    <w:rsid w:val="001068A0"/>
    <w:rsid w:val="00106C12"/>
    <w:rsid w:val="00106CF4"/>
    <w:rsid w:val="001073D5"/>
    <w:rsid w:val="0010758D"/>
    <w:rsid w:val="001078AD"/>
    <w:rsid w:val="0010792C"/>
    <w:rsid w:val="0011008D"/>
    <w:rsid w:val="001104D1"/>
    <w:rsid w:val="00110DB1"/>
    <w:rsid w:val="00110E7F"/>
    <w:rsid w:val="0011104A"/>
    <w:rsid w:val="00111C25"/>
    <w:rsid w:val="00111F52"/>
    <w:rsid w:val="00112003"/>
    <w:rsid w:val="00112402"/>
    <w:rsid w:val="00112924"/>
    <w:rsid w:val="00112EB4"/>
    <w:rsid w:val="00113755"/>
    <w:rsid w:val="00114E39"/>
    <w:rsid w:val="00114FAB"/>
    <w:rsid w:val="001153A5"/>
    <w:rsid w:val="0011574F"/>
    <w:rsid w:val="001159A6"/>
    <w:rsid w:val="00115A93"/>
    <w:rsid w:val="00115D1E"/>
    <w:rsid w:val="0011764A"/>
    <w:rsid w:val="00117713"/>
    <w:rsid w:val="00117C5A"/>
    <w:rsid w:val="0012053C"/>
    <w:rsid w:val="00120BAA"/>
    <w:rsid w:val="00120BD8"/>
    <w:rsid w:val="00121003"/>
    <w:rsid w:val="00121A91"/>
    <w:rsid w:val="00121D0C"/>
    <w:rsid w:val="00121D5B"/>
    <w:rsid w:val="00122869"/>
    <w:rsid w:val="00122DAC"/>
    <w:rsid w:val="00123164"/>
    <w:rsid w:val="001232F8"/>
    <w:rsid w:val="00123680"/>
    <w:rsid w:val="00123B75"/>
    <w:rsid w:val="00123C15"/>
    <w:rsid w:val="00123F94"/>
    <w:rsid w:val="00124C8F"/>
    <w:rsid w:val="00124CAB"/>
    <w:rsid w:val="00124D46"/>
    <w:rsid w:val="00125888"/>
    <w:rsid w:val="00125F75"/>
    <w:rsid w:val="0012603B"/>
    <w:rsid w:val="001263EC"/>
    <w:rsid w:val="00126B64"/>
    <w:rsid w:val="00126BB9"/>
    <w:rsid w:val="00126D1F"/>
    <w:rsid w:val="00127387"/>
    <w:rsid w:val="00127484"/>
    <w:rsid w:val="00127E09"/>
    <w:rsid w:val="001301F3"/>
    <w:rsid w:val="00130496"/>
    <w:rsid w:val="0013083C"/>
    <w:rsid w:val="00130CF4"/>
    <w:rsid w:val="00131685"/>
    <w:rsid w:val="00131A02"/>
    <w:rsid w:val="001320E2"/>
    <w:rsid w:val="00132830"/>
    <w:rsid w:val="00132C90"/>
    <w:rsid w:val="00133332"/>
    <w:rsid w:val="00133995"/>
    <w:rsid w:val="00133BC7"/>
    <w:rsid w:val="00133D5D"/>
    <w:rsid w:val="001345D6"/>
    <w:rsid w:val="00134677"/>
    <w:rsid w:val="001352D2"/>
    <w:rsid w:val="00135347"/>
    <w:rsid w:val="001356B8"/>
    <w:rsid w:val="00135824"/>
    <w:rsid w:val="00135996"/>
    <w:rsid w:val="00135EDF"/>
    <w:rsid w:val="001366A3"/>
    <w:rsid w:val="00136F8D"/>
    <w:rsid w:val="001372B0"/>
    <w:rsid w:val="00137329"/>
    <w:rsid w:val="00137370"/>
    <w:rsid w:val="001374C9"/>
    <w:rsid w:val="001374D1"/>
    <w:rsid w:val="001375E8"/>
    <w:rsid w:val="0013797F"/>
    <w:rsid w:val="001379BF"/>
    <w:rsid w:val="00137B58"/>
    <w:rsid w:val="00140459"/>
    <w:rsid w:val="00140DD9"/>
    <w:rsid w:val="00141624"/>
    <w:rsid w:val="00141C23"/>
    <w:rsid w:val="00142A20"/>
    <w:rsid w:val="00142DA4"/>
    <w:rsid w:val="00143660"/>
    <w:rsid w:val="001439EB"/>
    <w:rsid w:val="00143B30"/>
    <w:rsid w:val="00143D60"/>
    <w:rsid w:val="00144117"/>
    <w:rsid w:val="00144A6E"/>
    <w:rsid w:val="00145151"/>
    <w:rsid w:val="00145344"/>
    <w:rsid w:val="001457F9"/>
    <w:rsid w:val="00145B69"/>
    <w:rsid w:val="00145B92"/>
    <w:rsid w:val="00147622"/>
    <w:rsid w:val="0014792F"/>
    <w:rsid w:val="00150682"/>
    <w:rsid w:val="00150EBB"/>
    <w:rsid w:val="001518DD"/>
    <w:rsid w:val="001518EC"/>
    <w:rsid w:val="00151A71"/>
    <w:rsid w:val="00151C1B"/>
    <w:rsid w:val="00151FB6"/>
    <w:rsid w:val="00151FEF"/>
    <w:rsid w:val="001520E2"/>
    <w:rsid w:val="00152718"/>
    <w:rsid w:val="00152795"/>
    <w:rsid w:val="0015284C"/>
    <w:rsid w:val="00152AAF"/>
    <w:rsid w:val="00152AFF"/>
    <w:rsid w:val="00152F87"/>
    <w:rsid w:val="00153678"/>
    <w:rsid w:val="00153CF0"/>
    <w:rsid w:val="00153D40"/>
    <w:rsid w:val="00154258"/>
    <w:rsid w:val="0015516C"/>
    <w:rsid w:val="00155470"/>
    <w:rsid w:val="001558D7"/>
    <w:rsid w:val="00155B22"/>
    <w:rsid w:val="00155C2F"/>
    <w:rsid w:val="00155C9D"/>
    <w:rsid w:val="00155E07"/>
    <w:rsid w:val="00155E1E"/>
    <w:rsid w:val="0015640B"/>
    <w:rsid w:val="00156BAB"/>
    <w:rsid w:val="00156DD0"/>
    <w:rsid w:val="00156F65"/>
    <w:rsid w:val="00157286"/>
    <w:rsid w:val="001608A9"/>
    <w:rsid w:val="00160DA8"/>
    <w:rsid w:val="0016174D"/>
    <w:rsid w:val="00161D9A"/>
    <w:rsid w:val="00161F83"/>
    <w:rsid w:val="00162308"/>
    <w:rsid w:val="0016237E"/>
    <w:rsid w:val="0016299E"/>
    <w:rsid w:val="00162CF6"/>
    <w:rsid w:val="0016329C"/>
    <w:rsid w:val="0016356D"/>
    <w:rsid w:val="00163F9D"/>
    <w:rsid w:val="0016405F"/>
    <w:rsid w:val="0016428F"/>
    <w:rsid w:val="00164392"/>
    <w:rsid w:val="00164C4F"/>
    <w:rsid w:val="0016502B"/>
    <w:rsid w:val="00165E05"/>
    <w:rsid w:val="00166070"/>
    <w:rsid w:val="00167121"/>
    <w:rsid w:val="00167500"/>
    <w:rsid w:val="00167924"/>
    <w:rsid w:val="00167B53"/>
    <w:rsid w:val="0017037C"/>
    <w:rsid w:val="001707DC"/>
    <w:rsid w:val="00170FC1"/>
    <w:rsid w:val="0017143C"/>
    <w:rsid w:val="0017148F"/>
    <w:rsid w:val="00171C74"/>
    <w:rsid w:val="001724CF"/>
    <w:rsid w:val="001726CB"/>
    <w:rsid w:val="001729CC"/>
    <w:rsid w:val="00173644"/>
    <w:rsid w:val="00173C0C"/>
    <w:rsid w:val="001740D2"/>
    <w:rsid w:val="001746B2"/>
    <w:rsid w:val="0017494F"/>
    <w:rsid w:val="001750A8"/>
    <w:rsid w:val="00175934"/>
    <w:rsid w:val="00176483"/>
    <w:rsid w:val="001765D0"/>
    <w:rsid w:val="00176C7A"/>
    <w:rsid w:val="0017749A"/>
    <w:rsid w:val="00177A46"/>
    <w:rsid w:val="00177E05"/>
    <w:rsid w:val="00180086"/>
    <w:rsid w:val="00180276"/>
    <w:rsid w:val="001802FB"/>
    <w:rsid w:val="001804D3"/>
    <w:rsid w:val="001808D5"/>
    <w:rsid w:val="00180B5D"/>
    <w:rsid w:val="00180C20"/>
    <w:rsid w:val="0018160A"/>
    <w:rsid w:val="00181A3C"/>
    <w:rsid w:val="001820B6"/>
    <w:rsid w:val="001831B9"/>
    <w:rsid w:val="0018341E"/>
    <w:rsid w:val="001844C8"/>
    <w:rsid w:val="0018488D"/>
    <w:rsid w:val="00184C16"/>
    <w:rsid w:val="0018508D"/>
    <w:rsid w:val="001855C3"/>
    <w:rsid w:val="001855EE"/>
    <w:rsid w:val="00186405"/>
    <w:rsid w:val="001871F4"/>
    <w:rsid w:val="001875D9"/>
    <w:rsid w:val="00190291"/>
    <w:rsid w:val="00190491"/>
    <w:rsid w:val="001904DC"/>
    <w:rsid w:val="00190DE3"/>
    <w:rsid w:val="00190F68"/>
    <w:rsid w:val="00191A92"/>
    <w:rsid w:val="00192B46"/>
    <w:rsid w:val="0019396C"/>
    <w:rsid w:val="00193990"/>
    <w:rsid w:val="00193A1F"/>
    <w:rsid w:val="00193D86"/>
    <w:rsid w:val="00193D9A"/>
    <w:rsid w:val="00193D9D"/>
    <w:rsid w:val="00193EFC"/>
    <w:rsid w:val="0019477C"/>
    <w:rsid w:val="00194E8B"/>
    <w:rsid w:val="00195187"/>
    <w:rsid w:val="0019542F"/>
    <w:rsid w:val="00195CCD"/>
    <w:rsid w:val="00195EDD"/>
    <w:rsid w:val="00196637"/>
    <w:rsid w:val="0019672C"/>
    <w:rsid w:val="00196BD3"/>
    <w:rsid w:val="0019703A"/>
    <w:rsid w:val="00197199"/>
    <w:rsid w:val="001972C4"/>
    <w:rsid w:val="00197C75"/>
    <w:rsid w:val="00197E2C"/>
    <w:rsid w:val="00197EBE"/>
    <w:rsid w:val="001A055D"/>
    <w:rsid w:val="001A05C2"/>
    <w:rsid w:val="001A09BD"/>
    <w:rsid w:val="001A0DE7"/>
    <w:rsid w:val="001A1081"/>
    <w:rsid w:val="001A113D"/>
    <w:rsid w:val="001A12CE"/>
    <w:rsid w:val="001A1B0B"/>
    <w:rsid w:val="001A25D7"/>
    <w:rsid w:val="001A2B3C"/>
    <w:rsid w:val="001A35C5"/>
    <w:rsid w:val="001A39F3"/>
    <w:rsid w:val="001A3D77"/>
    <w:rsid w:val="001A483D"/>
    <w:rsid w:val="001A4C62"/>
    <w:rsid w:val="001A5543"/>
    <w:rsid w:val="001A5BA4"/>
    <w:rsid w:val="001A5E08"/>
    <w:rsid w:val="001A6454"/>
    <w:rsid w:val="001A6796"/>
    <w:rsid w:val="001A688D"/>
    <w:rsid w:val="001A6A54"/>
    <w:rsid w:val="001A7106"/>
    <w:rsid w:val="001A73C4"/>
    <w:rsid w:val="001A7734"/>
    <w:rsid w:val="001A77D9"/>
    <w:rsid w:val="001A7DDA"/>
    <w:rsid w:val="001B06A2"/>
    <w:rsid w:val="001B0D81"/>
    <w:rsid w:val="001B13AE"/>
    <w:rsid w:val="001B1A0D"/>
    <w:rsid w:val="001B205C"/>
    <w:rsid w:val="001B2775"/>
    <w:rsid w:val="001B29E1"/>
    <w:rsid w:val="001B2A33"/>
    <w:rsid w:val="001B2EE3"/>
    <w:rsid w:val="001B5087"/>
    <w:rsid w:val="001B50B2"/>
    <w:rsid w:val="001B53C8"/>
    <w:rsid w:val="001B54EC"/>
    <w:rsid w:val="001B5F77"/>
    <w:rsid w:val="001B62AC"/>
    <w:rsid w:val="001B634A"/>
    <w:rsid w:val="001B64A9"/>
    <w:rsid w:val="001B674D"/>
    <w:rsid w:val="001B6B33"/>
    <w:rsid w:val="001B7074"/>
    <w:rsid w:val="001B7323"/>
    <w:rsid w:val="001B760D"/>
    <w:rsid w:val="001C0382"/>
    <w:rsid w:val="001C0499"/>
    <w:rsid w:val="001C0631"/>
    <w:rsid w:val="001C0BCC"/>
    <w:rsid w:val="001C0F3B"/>
    <w:rsid w:val="001C104B"/>
    <w:rsid w:val="001C1752"/>
    <w:rsid w:val="001C1E8D"/>
    <w:rsid w:val="001C20C7"/>
    <w:rsid w:val="001C22F7"/>
    <w:rsid w:val="001C2539"/>
    <w:rsid w:val="001C2630"/>
    <w:rsid w:val="001C2A85"/>
    <w:rsid w:val="001C2AAE"/>
    <w:rsid w:val="001C30DB"/>
    <w:rsid w:val="001C3175"/>
    <w:rsid w:val="001C324A"/>
    <w:rsid w:val="001C37CC"/>
    <w:rsid w:val="001C3DDF"/>
    <w:rsid w:val="001C3F27"/>
    <w:rsid w:val="001C4254"/>
    <w:rsid w:val="001C474C"/>
    <w:rsid w:val="001C4D00"/>
    <w:rsid w:val="001C5395"/>
    <w:rsid w:val="001C59BE"/>
    <w:rsid w:val="001C5A9A"/>
    <w:rsid w:val="001C6156"/>
    <w:rsid w:val="001C63F4"/>
    <w:rsid w:val="001C65FF"/>
    <w:rsid w:val="001C6EBD"/>
    <w:rsid w:val="001C794F"/>
    <w:rsid w:val="001D0152"/>
    <w:rsid w:val="001D12E0"/>
    <w:rsid w:val="001D140F"/>
    <w:rsid w:val="001D2428"/>
    <w:rsid w:val="001D25C1"/>
    <w:rsid w:val="001D2A06"/>
    <w:rsid w:val="001D2C40"/>
    <w:rsid w:val="001D3383"/>
    <w:rsid w:val="001D3C59"/>
    <w:rsid w:val="001D3D8A"/>
    <w:rsid w:val="001D4244"/>
    <w:rsid w:val="001D43F2"/>
    <w:rsid w:val="001D4488"/>
    <w:rsid w:val="001D4618"/>
    <w:rsid w:val="001D466F"/>
    <w:rsid w:val="001D48AA"/>
    <w:rsid w:val="001D4B4F"/>
    <w:rsid w:val="001D4D8D"/>
    <w:rsid w:val="001D543A"/>
    <w:rsid w:val="001D5664"/>
    <w:rsid w:val="001D599A"/>
    <w:rsid w:val="001D689E"/>
    <w:rsid w:val="001D6B15"/>
    <w:rsid w:val="001D6C71"/>
    <w:rsid w:val="001D6E67"/>
    <w:rsid w:val="001D72C1"/>
    <w:rsid w:val="001D78FA"/>
    <w:rsid w:val="001D7E2C"/>
    <w:rsid w:val="001E03B6"/>
    <w:rsid w:val="001E0807"/>
    <w:rsid w:val="001E0861"/>
    <w:rsid w:val="001E0CFC"/>
    <w:rsid w:val="001E103D"/>
    <w:rsid w:val="001E18D2"/>
    <w:rsid w:val="001E1E15"/>
    <w:rsid w:val="001E20ED"/>
    <w:rsid w:val="001E26DF"/>
    <w:rsid w:val="001E2B7F"/>
    <w:rsid w:val="001E3392"/>
    <w:rsid w:val="001E33F5"/>
    <w:rsid w:val="001E37FE"/>
    <w:rsid w:val="001E3AD8"/>
    <w:rsid w:val="001E3C6A"/>
    <w:rsid w:val="001E3DD8"/>
    <w:rsid w:val="001E3F20"/>
    <w:rsid w:val="001E46F8"/>
    <w:rsid w:val="001E5F82"/>
    <w:rsid w:val="001E6160"/>
    <w:rsid w:val="001E6634"/>
    <w:rsid w:val="001E6E5A"/>
    <w:rsid w:val="001E72EC"/>
    <w:rsid w:val="001E7384"/>
    <w:rsid w:val="001E7B6D"/>
    <w:rsid w:val="001E7CBD"/>
    <w:rsid w:val="001E7F05"/>
    <w:rsid w:val="001E7F2F"/>
    <w:rsid w:val="001F058D"/>
    <w:rsid w:val="001F0899"/>
    <w:rsid w:val="001F0BEA"/>
    <w:rsid w:val="001F0CB7"/>
    <w:rsid w:val="001F0D4F"/>
    <w:rsid w:val="001F1644"/>
    <w:rsid w:val="001F1E14"/>
    <w:rsid w:val="001F2171"/>
    <w:rsid w:val="001F2AFA"/>
    <w:rsid w:val="001F3156"/>
    <w:rsid w:val="001F3612"/>
    <w:rsid w:val="001F3E6A"/>
    <w:rsid w:val="001F4A2B"/>
    <w:rsid w:val="001F4EB0"/>
    <w:rsid w:val="001F4FAF"/>
    <w:rsid w:val="001F5385"/>
    <w:rsid w:val="001F58B6"/>
    <w:rsid w:val="001F6084"/>
    <w:rsid w:val="001F6A3A"/>
    <w:rsid w:val="001F6B94"/>
    <w:rsid w:val="001F6C59"/>
    <w:rsid w:val="001F7092"/>
    <w:rsid w:val="001F70CF"/>
    <w:rsid w:val="001F7156"/>
    <w:rsid w:val="001F732D"/>
    <w:rsid w:val="001F7A56"/>
    <w:rsid w:val="001F7CD4"/>
    <w:rsid w:val="001F7E14"/>
    <w:rsid w:val="002004EE"/>
    <w:rsid w:val="00200631"/>
    <w:rsid w:val="002006C6"/>
    <w:rsid w:val="00200947"/>
    <w:rsid w:val="00200B8A"/>
    <w:rsid w:val="00200C37"/>
    <w:rsid w:val="00200D89"/>
    <w:rsid w:val="00200FCF"/>
    <w:rsid w:val="00201FE0"/>
    <w:rsid w:val="002028F9"/>
    <w:rsid w:val="002029EB"/>
    <w:rsid w:val="002035A4"/>
    <w:rsid w:val="00203779"/>
    <w:rsid w:val="00203D89"/>
    <w:rsid w:val="002049CF"/>
    <w:rsid w:val="00204C30"/>
    <w:rsid w:val="00205C2C"/>
    <w:rsid w:val="00205DAB"/>
    <w:rsid w:val="00205EAD"/>
    <w:rsid w:val="0020654C"/>
    <w:rsid w:val="00206961"/>
    <w:rsid w:val="00206B8A"/>
    <w:rsid w:val="00207050"/>
    <w:rsid w:val="002072A9"/>
    <w:rsid w:val="00210A03"/>
    <w:rsid w:val="0021124D"/>
    <w:rsid w:val="002117DC"/>
    <w:rsid w:val="00211BEF"/>
    <w:rsid w:val="002126B4"/>
    <w:rsid w:val="002128D2"/>
    <w:rsid w:val="00213671"/>
    <w:rsid w:val="002136F0"/>
    <w:rsid w:val="0021372B"/>
    <w:rsid w:val="00213A67"/>
    <w:rsid w:val="002148BE"/>
    <w:rsid w:val="002152F4"/>
    <w:rsid w:val="00215451"/>
    <w:rsid w:val="0021569B"/>
    <w:rsid w:val="00216798"/>
    <w:rsid w:val="002172CE"/>
    <w:rsid w:val="00217836"/>
    <w:rsid w:val="002178DF"/>
    <w:rsid w:val="00217DE1"/>
    <w:rsid w:val="002202A4"/>
    <w:rsid w:val="00220834"/>
    <w:rsid w:val="00220EB1"/>
    <w:rsid w:val="002210E4"/>
    <w:rsid w:val="00221110"/>
    <w:rsid w:val="00221926"/>
    <w:rsid w:val="00221D15"/>
    <w:rsid w:val="00222308"/>
    <w:rsid w:val="002229C4"/>
    <w:rsid w:val="00222D53"/>
    <w:rsid w:val="00222D84"/>
    <w:rsid w:val="0022313B"/>
    <w:rsid w:val="0022313E"/>
    <w:rsid w:val="002233F0"/>
    <w:rsid w:val="0022399B"/>
    <w:rsid w:val="00223DE2"/>
    <w:rsid w:val="00224381"/>
    <w:rsid w:val="002248A7"/>
    <w:rsid w:val="002250F7"/>
    <w:rsid w:val="00225106"/>
    <w:rsid w:val="0022561E"/>
    <w:rsid w:val="0022592F"/>
    <w:rsid w:val="00226380"/>
    <w:rsid w:val="00226813"/>
    <w:rsid w:val="002269E1"/>
    <w:rsid w:val="0022764F"/>
    <w:rsid w:val="002278FE"/>
    <w:rsid w:val="00227B58"/>
    <w:rsid w:val="00227EA4"/>
    <w:rsid w:val="0023016C"/>
    <w:rsid w:val="0023086F"/>
    <w:rsid w:val="00230DAE"/>
    <w:rsid w:val="00231A54"/>
    <w:rsid w:val="00232CD4"/>
    <w:rsid w:val="00232CF2"/>
    <w:rsid w:val="00232F20"/>
    <w:rsid w:val="00234598"/>
    <w:rsid w:val="00234F13"/>
    <w:rsid w:val="00235019"/>
    <w:rsid w:val="002354A4"/>
    <w:rsid w:val="002356CD"/>
    <w:rsid w:val="00235897"/>
    <w:rsid w:val="002359EB"/>
    <w:rsid w:val="00235AA0"/>
    <w:rsid w:val="00235D6D"/>
    <w:rsid w:val="0023638A"/>
    <w:rsid w:val="002367D0"/>
    <w:rsid w:val="00237162"/>
    <w:rsid w:val="002374FD"/>
    <w:rsid w:val="00237D64"/>
    <w:rsid w:val="00237EE2"/>
    <w:rsid w:val="00240031"/>
    <w:rsid w:val="0024005D"/>
    <w:rsid w:val="00240C1F"/>
    <w:rsid w:val="00240DE6"/>
    <w:rsid w:val="00241240"/>
    <w:rsid w:val="00241747"/>
    <w:rsid w:val="002422FC"/>
    <w:rsid w:val="0024282C"/>
    <w:rsid w:val="00242AB1"/>
    <w:rsid w:val="00242ACF"/>
    <w:rsid w:val="00242C17"/>
    <w:rsid w:val="00243C59"/>
    <w:rsid w:val="00244812"/>
    <w:rsid w:val="002448A8"/>
    <w:rsid w:val="00244AF5"/>
    <w:rsid w:val="00245E27"/>
    <w:rsid w:val="0024625E"/>
    <w:rsid w:val="0024647E"/>
    <w:rsid w:val="00246769"/>
    <w:rsid w:val="00246775"/>
    <w:rsid w:val="002467C1"/>
    <w:rsid w:val="002472E0"/>
    <w:rsid w:val="002474A2"/>
    <w:rsid w:val="002474E9"/>
    <w:rsid w:val="00250C45"/>
    <w:rsid w:val="0025167E"/>
    <w:rsid w:val="00251CA6"/>
    <w:rsid w:val="00252CCE"/>
    <w:rsid w:val="002540C4"/>
    <w:rsid w:val="00254181"/>
    <w:rsid w:val="00254C3F"/>
    <w:rsid w:val="00255C20"/>
    <w:rsid w:val="00256144"/>
    <w:rsid w:val="002562B4"/>
    <w:rsid w:val="00256661"/>
    <w:rsid w:val="00256C43"/>
    <w:rsid w:val="00256CF4"/>
    <w:rsid w:val="00256D56"/>
    <w:rsid w:val="00257971"/>
    <w:rsid w:val="00257A38"/>
    <w:rsid w:val="00257B03"/>
    <w:rsid w:val="00257E82"/>
    <w:rsid w:val="00260062"/>
    <w:rsid w:val="002605B2"/>
    <w:rsid w:val="0026089B"/>
    <w:rsid w:val="002608C0"/>
    <w:rsid w:val="0026217D"/>
    <w:rsid w:val="0026272F"/>
    <w:rsid w:val="00262803"/>
    <w:rsid w:val="00262AC9"/>
    <w:rsid w:val="00263B86"/>
    <w:rsid w:val="0026428B"/>
    <w:rsid w:val="0026451C"/>
    <w:rsid w:val="00264978"/>
    <w:rsid w:val="002649B3"/>
    <w:rsid w:val="00265501"/>
    <w:rsid w:val="002658E5"/>
    <w:rsid w:val="002661A9"/>
    <w:rsid w:val="0026655F"/>
    <w:rsid w:val="002666BC"/>
    <w:rsid w:val="00267042"/>
    <w:rsid w:val="002670E8"/>
    <w:rsid w:val="002676EA"/>
    <w:rsid w:val="00270286"/>
    <w:rsid w:val="002707F2"/>
    <w:rsid w:val="00270A96"/>
    <w:rsid w:val="00271015"/>
    <w:rsid w:val="002713F3"/>
    <w:rsid w:val="002714E0"/>
    <w:rsid w:val="00272345"/>
    <w:rsid w:val="002723E7"/>
    <w:rsid w:val="00272E32"/>
    <w:rsid w:val="00273917"/>
    <w:rsid w:val="00273AAA"/>
    <w:rsid w:val="00273F62"/>
    <w:rsid w:val="00273FC4"/>
    <w:rsid w:val="002745ED"/>
    <w:rsid w:val="00274846"/>
    <w:rsid w:val="00275112"/>
    <w:rsid w:val="00275412"/>
    <w:rsid w:val="00275897"/>
    <w:rsid w:val="002763BD"/>
    <w:rsid w:val="002766F6"/>
    <w:rsid w:val="002768AB"/>
    <w:rsid w:val="00276D43"/>
    <w:rsid w:val="00276D73"/>
    <w:rsid w:val="00277F32"/>
    <w:rsid w:val="002802FB"/>
    <w:rsid w:val="002807EA"/>
    <w:rsid w:val="0028086A"/>
    <w:rsid w:val="00280F75"/>
    <w:rsid w:val="002814A9"/>
    <w:rsid w:val="00281B31"/>
    <w:rsid w:val="00281D21"/>
    <w:rsid w:val="00281EA0"/>
    <w:rsid w:val="00281F17"/>
    <w:rsid w:val="0028223A"/>
    <w:rsid w:val="00282917"/>
    <w:rsid w:val="00282F5A"/>
    <w:rsid w:val="00283370"/>
    <w:rsid w:val="0028398E"/>
    <w:rsid w:val="002839DA"/>
    <w:rsid w:val="00284207"/>
    <w:rsid w:val="00284594"/>
    <w:rsid w:val="00284874"/>
    <w:rsid w:val="00284DB6"/>
    <w:rsid w:val="00284FE1"/>
    <w:rsid w:val="0028537B"/>
    <w:rsid w:val="002855F6"/>
    <w:rsid w:val="00285C1F"/>
    <w:rsid w:val="002860DE"/>
    <w:rsid w:val="0028628F"/>
    <w:rsid w:val="0028716E"/>
    <w:rsid w:val="0028754C"/>
    <w:rsid w:val="00287BDF"/>
    <w:rsid w:val="0029003D"/>
    <w:rsid w:val="00290E75"/>
    <w:rsid w:val="0029187F"/>
    <w:rsid w:val="00292219"/>
    <w:rsid w:val="00292867"/>
    <w:rsid w:val="0029323D"/>
    <w:rsid w:val="002938E1"/>
    <w:rsid w:val="002940C6"/>
    <w:rsid w:val="00294778"/>
    <w:rsid w:val="0029505D"/>
    <w:rsid w:val="002953DA"/>
    <w:rsid w:val="00295A8A"/>
    <w:rsid w:val="00295F1E"/>
    <w:rsid w:val="0029645C"/>
    <w:rsid w:val="0029692E"/>
    <w:rsid w:val="00297116"/>
    <w:rsid w:val="00297190"/>
    <w:rsid w:val="002A02C1"/>
    <w:rsid w:val="002A0439"/>
    <w:rsid w:val="002A04CA"/>
    <w:rsid w:val="002A08C1"/>
    <w:rsid w:val="002A0A31"/>
    <w:rsid w:val="002A0BA4"/>
    <w:rsid w:val="002A0E8A"/>
    <w:rsid w:val="002A1108"/>
    <w:rsid w:val="002A1B53"/>
    <w:rsid w:val="002A1BA9"/>
    <w:rsid w:val="002A294E"/>
    <w:rsid w:val="002A2ADF"/>
    <w:rsid w:val="002A39E8"/>
    <w:rsid w:val="002A5936"/>
    <w:rsid w:val="002A60BE"/>
    <w:rsid w:val="002A63E8"/>
    <w:rsid w:val="002A6A10"/>
    <w:rsid w:val="002B06D9"/>
    <w:rsid w:val="002B0FD5"/>
    <w:rsid w:val="002B2252"/>
    <w:rsid w:val="002B3217"/>
    <w:rsid w:val="002B322E"/>
    <w:rsid w:val="002B3374"/>
    <w:rsid w:val="002B367A"/>
    <w:rsid w:val="002B3A03"/>
    <w:rsid w:val="002B4009"/>
    <w:rsid w:val="002B444A"/>
    <w:rsid w:val="002B5042"/>
    <w:rsid w:val="002B57DD"/>
    <w:rsid w:val="002B5B7B"/>
    <w:rsid w:val="002B625C"/>
    <w:rsid w:val="002B62F4"/>
    <w:rsid w:val="002B6433"/>
    <w:rsid w:val="002B7322"/>
    <w:rsid w:val="002B7E02"/>
    <w:rsid w:val="002B7E24"/>
    <w:rsid w:val="002C03BB"/>
    <w:rsid w:val="002C05F2"/>
    <w:rsid w:val="002C065F"/>
    <w:rsid w:val="002C0732"/>
    <w:rsid w:val="002C0907"/>
    <w:rsid w:val="002C0970"/>
    <w:rsid w:val="002C0C53"/>
    <w:rsid w:val="002C0DDC"/>
    <w:rsid w:val="002C0F45"/>
    <w:rsid w:val="002C1980"/>
    <w:rsid w:val="002C1EB8"/>
    <w:rsid w:val="002C1EBF"/>
    <w:rsid w:val="002C1F96"/>
    <w:rsid w:val="002C2164"/>
    <w:rsid w:val="002C252D"/>
    <w:rsid w:val="002C2AF9"/>
    <w:rsid w:val="002C339D"/>
    <w:rsid w:val="002C399A"/>
    <w:rsid w:val="002C3B93"/>
    <w:rsid w:val="002C41F6"/>
    <w:rsid w:val="002C446F"/>
    <w:rsid w:val="002C5680"/>
    <w:rsid w:val="002C5A4F"/>
    <w:rsid w:val="002C5A71"/>
    <w:rsid w:val="002C5B8C"/>
    <w:rsid w:val="002C6374"/>
    <w:rsid w:val="002C6556"/>
    <w:rsid w:val="002C7710"/>
    <w:rsid w:val="002C7CB0"/>
    <w:rsid w:val="002C7D21"/>
    <w:rsid w:val="002D0CF5"/>
    <w:rsid w:val="002D113D"/>
    <w:rsid w:val="002D14D8"/>
    <w:rsid w:val="002D27B3"/>
    <w:rsid w:val="002D2AA5"/>
    <w:rsid w:val="002D2B2B"/>
    <w:rsid w:val="002D331D"/>
    <w:rsid w:val="002D3451"/>
    <w:rsid w:val="002D347B"/>
    <w:rsid w:val="002D366D"/>
    <w:rsid w:val="002D3AE3"/>
    <w:rsid w:val="002D40DE"/>
    <w:rsid w:val="002D40F3"/>
    <w:rsid w:val="002D43B5"/>
    <w:rsid w:val="002D444C"/>
    <w:rsid w:val="002D4491"/>
    <w:rsid w:val="002D44B7"/>
    <w:rsid w:val="002D4502"/>
    <w:rsid w:val="002D4905"/>
    <w:rsid w:val="002D4E13"/>
    <w:rsid w:val="002D4E4B"/>
    <w:rsid w:val="002D528A"/>
    <w:rsid w:val="002D55B5"/>
    <w:rsid w:val="002D58E0"/>
    <w:rsid w:val="002D6181"/>
    <w:rsid w:val="002D61E5"/>
    <w:rsid w:val="002D6218"/>
    <w:rsid w:val="002D69A4"/>
    <w:rsid w:val="002D7A39"/>
    <w:rsid w:val="002D7B34"/>
    <w:rsid w:val="002D7CD8"/>
    <w:rsid w:val="002E035F"/>
    <w:rsid w:val="002E0DA2"/>
    <w:rsid w:val="002E1228"/>
    <w:rsid w:val="002E1633"/>
    <w:rsid w:val="002E1989"/>
    <w:rsid w:val="002E1ACF"/>
    <w:rsid w:val="002E30B8"/>
    <w:rsid w:val="002E415F"/>
    <w:rsid w:val="002E4692"/>
    <w:rsid w:val="002E4B03"/>
    <w:rsid w:val="002E4BDE"/>
    <w:rsid w:val="002E6BAE"/>
    <w:rsid w:val="002E6CD8"/>
    <w:rsid w:val="002E70B9"/>
    <w:rsid w:val="002E79FA"/>
    <w:rsid w:val="002F00E0"/>
    <w:rsid w:val="002F01CE"/>
    <w:rsid w:val="002F03C7"/>
    <w:rsid w:val="002F06D2"/>
    <w:rsid w:val="002F0B13"/>
    <w:rsid w:val="002F0BB7"/>
    <w:rsid w:val="002F102B"/>
    <w:rsid w:val="002F1626"/>
    <w:rsid w:val="002F1A1D"/>
    <w:rsid w:val="002F1E35"/>
    <w:rsid w:val="002F2375"/>
    <w:rsid w:val="002F2429"/>
    <w:rsid w:val="002F243D"/>
    <w:rsid w:val="002F268E"/>
    <w:rsid w:val="002F2CD3"/>
    <w:rsid w:val="002F3768"/>
    <w:rsid w:val="002F3827"/>
    <w:rsid w:val="002F41A8"/>
    <w:rsid w:val="002F5087"/>
    <w:rsid w:val="002F54FA"/>
    <w:rsid w:val="002F54FB"/>
    <w:rsid w:val="002F568D"/>
    <w:rsid w:val="002F578E"/>
    <w:rsid w:val="002F57DB"/>
    <w:rsid w:val="002F5AAB"/>
    <w:rsid w:val="002F5E69"/>
    <w:rsid w:val="002F62BB"/>
    <w:rsid w:val="002F6844"/>
    <w:rsid w:val="002F6862"/>
    <w:rsid w:val="002F70BC"/>
    <w:rsid w:val="002F71CE"/>
    <w:rsid w:val="002F76E5"/>
    <w:rsid w:val="002F7B71"/>
    <w:rsid w:val="00300E5C"/>
    <w:rsid w:val="00300F0F"/>
    <w:rsid w:val="00301FB5"/>
    <w:rsid w:val="0030224A"/>
    <w:rsid w:val="0030242D"/>
    <w:rsid w:val="00302849"/>
    <w:rsid w:val="0030333B"/>
    <w:rsid w:val="00303567"/>
    <w:rsid w:val="00303992"/>
    <w:rsid w:val="003039BD"/>
    <w:rsid w:val="003039C1"/>
    <w:rsid w:val="00303DB1"/>
    <w:rsid w:val="0030522D"/>
    <w:rsid w:val="00305812"/>
    <w:rsid w:val="00305AE6"/>
    <w:rsid w:val="0030676E"/>
    <w:rsid w:val="00306CF3"/>
    <w:rsid w:val="0030734C"/>
    <w:rsid w:val="003075B9"/>
    <w:rsid w:val="00310682"/>
    <w:rsid w:val="00310802"/>
    <w:rsid w:val="00311256"/>
    <w:rsid w:val="0031126C"/>
    <w:rsid w:val="003116ED"/>
    <w:rsid w:val="00311DC7"/>
    <w:rsid w:val="00312000"/>
    <w:rsid w:val="003122B7"/>
    <w:rsid w:val="003125FD"/>
    <w:rsid w:val="00312C50"/>
    <w:rsid w:val="00312C9C"/>
    <w:rsid w:val="00312D41"/>
    <w:rsid w:val="00312D7D"/>
    <w:rsid w:val="0031301C"/>
    <w:rsid w:val="0031311A"/>
    <w:rsid w:val="003137B1"/>
    <w:rsid w:val="003139D4"/>
    <w:rsid w:val="003139FB"/>
    <w:rsid w:val="0031454D"/>
    <w:rsid w:val="00314D63"/>
    <w:rsid w:val="00314E20"/>
    <w:rsid w:val="00315D78"/>
    <w:rsid w:val="00316309"/>
    <w:rsid w:val="00316C5C"/>
    <w:rsid w:val="00316E40"/>
    <w:rsid w:val="003172CA"/>
    <w:rsid w:val="00317F32"/>
    <w:rsid w:val="00320DAE"/>
    <w:rsid w:val="003218D8"/>
    <w:rsid w:val="003219DD"/>
    <w:rsid w:val="00321F47"/>
    <w:rsid w:val="0032202C"/>
    <w:rsid w:val="0032245B"/>
    <w:rsid w:val="00322C4F"/>
    <w:rsid w:val="00322E3B"/>
    <w:rsid w:val="00323012"/>
    <w:rsid w:val="00323214"/>
    <w:rsid w:val="003234E0"/>
    <w:rsid w:val="003252FA"/>
    <w:rsid w:val="0032595A"/>
    <w:rsid w:val="00325C73"/>
    <w:rsid w:val="003262E3"/>
    <w:rsid w:val="00326C46"/>
    <w:rsid w:val="0032742B"/>
    <w:rsid w:val="00327E74"/>
    <w:rsid w:val="00330CDD"/>
    <w:rsid w:val="00330D57"/>
    <w:rsid w:val="00332317"/>
    <w:rsid w:val="00332834"/>
    <w:rsid w:val="00333432"/>
    <w:rsid w:val="00333AE8"/>
    <w:rsid w:val="00333CE4"/>
    <w:rsid w:val="00334663"/>
    <w:rsid w:val="00334904"/>
    <w:rsid w:val="003360C4"/>
    <w:rsid w:val="003376E9"/>
    <w:rsid w:val="003378BF"/>
    <w:rsid w:val="003379A2"/>
    <w:rsid w:val="00337FED"/>
    <w:rsid w:val="0034026A"/>
    <w:rsid w:val="0034054D"/>
    <w:rsid w:val="003406DC"/>
    <w:rsid w:val="00340DF1"/>
    <w:rsid w:val="0034192C"/>
    <w:rsid w:val="00341CDD"/>
    <w:rsid w:val="00342A18"/>
    <w:rsid w:val="00343BBC"/>
    <w:rsid w:val="003441D8"/>
    <w:rsid w:val="00344429"/>
    <w:rsid w:val="00345570"/>
    <w:rsid w:val="0034621F"/>
    <w:rsid w:val="00346DC3"/>
    <w:rsid w:val="00346EA7"/>
    <w:rsid w:val="003470D3"/>
    <w:rsid w:val="003471A4"/>
    <w:rsid w:val="00347EF5"/>
    <w:rsid w:val="00350B0C"/>
    <w:rsid w:val="00350B56"/>
    <w:rsid w:val="00350C5A"/>
    <w:rsid w:val="003515DA"/>
    <w:rsid w:val="003519FE"/>
    <w:rsid w:val="00351B5F"/>
    <w:rsid w:val="00352009"/>
    <w:rsid w:val="003520AA"/>
    <w:rsid w:val="00352269"/>
    <w:rsid w:val="00352724"/>
    <w:rsid w:val="00352903"/>
    <w:rsid w:val="00353122"/>
    <w:rsid w:val="00353555"/>
    <w:rsid w:val="00353662"/>
    <w:rsid w:val="00353B18"/>
    <w:rsid w:val="00353DC7"/>
    <w:rsid w:val="00353EDC"/>
    <w:rsid w:val="00354641"/>
    <w:rsid w:val="00354720"/>
    <w:rsid w:val="003558E1"/>
    <w:rsid w:val="00355A80"/>
    <w:rsid w:val="00355D81"/>
    <w:rsid w:val="0035634D"/>
    <w:rsid w:val="003565AB"/>
    <w:rsid w:val="00356D1A"/>
    <w:rsid w:val="00356E5F"/>
    <w:rsid w:val="003570DA"/>
    <w:rsid w:val="00357173"/>
    <w:rsid w:val="00357C37"/>
    <w:rsid w:val="00357DED"/>
    <w:rsid w:val="00357E72"/>
    <w:rsid w:val="00360194"/>
    <w:rsid w:val="0036031C"/>
    <w:rsid w:val="003607FE"/>
    <w:rsid w:val="0036099A"/>
    <w:rsid w:val="003618B8"/>
    <w:rsid w:val="00361CB8"/>
    <w:rsid w:val="00361FE4"/>
    <w:rsid w:val="00362193"/>
    <w:rsid w:val="00362F5A"/>
    <w:rsid w:val="00362F5C"/>
    <w:rsid w:val="0036319A"/>
    <w:rsid w:val="0036336F"/>
    <w:rsid w:val="00363660"/>
    <w:rsid w:val="00363A5D"/>
    <w:rsid w:val="00363F5E"/>
    <w:rsid w:val="003640A8"/>
    <w:rsid w:val="003645EB"/>
    <w:rsid w:val="00364800"/>
    <w:rsid w:val="003651D4"/>
    <w:rsid w:val="0036564F"/>
    <w:rsid w:val="0036630A"/>
    <w:rsid w:val="00366AFC"/>
    <w:rsid w:val="0036736B"/>
    <w:rsid w:val="00367519"/>
    <w:rsid w:val="00370165"/>
    <w:rsid w:val="003702B8"/>
    <w:rsid w:val="00370F4C"/>
    <w:rsid w:val="003710CE"/>
    <w:rsid w:val="003717A5"/>
    <w:rsid w:val="00371824"/>
    <w:rsid w:val="00371AB4"/>
    <w:rsid w:val="00373C99"/>
    <w:rsid w:val="00373F17"/>
    <w:rsid w:val="00374583"/>
    <w:rsid w:val="00375CBD"/>
    <w:rsid w:val="00375E58"/>
    <w:rsid w:val="00375E9B"/>
    <w:rsid w:val="00375F87"/>
    <w:rsid w:val="003762D5"/>
    <w:rsid w:val="003775B6"/>
    <w:rsid w:val="003778AE"/>
    <w:rsid w:val="00380857"/>
    <w:rsid w:val="00380CAF"/>
    <w:rsid w:val="003813BE"/>
    <w:rsid w:val="00381896"/>
    <w:rsid w:val="00381DE2"/>
    <w:rsid w:val="00382E01"/>
    <w:rsid w:val="00382E6B"/>
    <w:rsid w:val="00382EF1"/>
    <w:rsid w:val="00382FF1"/>
    <w:rsid w:val="003838B9"/>
    <w:rsid w:val="00383A13"/>
    <w:rsid w:val="00383F92"/>
    <w:rsid w:val="003840E6"/>
    <w:rsid w:val="003842A0"/>
    <w:rsid w:val="00384EF5"/>
    <w:rsid w:val="0038539C"/>
    <w:rsid w:val="00385C7E"/>
    <w:rsid w:val="00385DB6"/>
    <w:rsid w:val="00386078"/>
    <w:rsid w:val="003862CE"/>
    <w:rsid w:val="00386525"/>
    <w:rsid w:val="00386736"/>
    <w:rsid w:val="00386AA3"/>
    <w:rsid w:val="00386C0F"/>
    <w:rsid w:val="00387173"/>
    <w:rsid w:val="003878BD"/>
    <w:rsid w:val="003901DA"/>
    <w:rsid w:val="0039027B"/>
    <w:rsid w:val="003911C6"/>
    <w:rsid w:val="003918CE"/>
    <w:rsid w:val="00391A10"/>
    <w:rsid w:val="00391A8E"/>
    <w:rsid w:val="00391EE1"/>
    <w:rsid w:val="00392731"/>
    <w:rsid w:val="00392910"/>
    <w:rsid w:val="00392CF9"/>
    <w:rsid w:val="00392D72"/>
    <w:rsid w:val="003930E7"/>
    <w:rsid w:val="003943CE"/>
    <w:rsid w:val="00394923"/>
    <w:rsid w:val="00394F88"/>
    <w:rsid w:val="00395069"/>
    <w:rsid w:val="003953CD"/>
    <w:rsid w:val="003954AA"/>
    <w:rsid w:val="00395577"/>
    <w:rsid w:val="00395DF8"/>
    <w:rsid w:val="00396ACE"/>
    <w:rsid w:val="00397389"/>
    <w:rsid w:val="00397DFB"/>
    <w:rsid w:val="003A00AB"/>
    <w:rsid w:val="003A01F7"/>
    <w:rsid w:val="003A0760"/>
    <w:rsid w:val="003A103B"/>
    <w:rsid w:val="003A115C"/>
    <w:rsid w:val="003A11DF"/>
    <w:rsid w:val="003A1523"/>
    <w:rsid w:val="003A15C3"/>
    <w:rsid w:val="003A19A6"/>
    <w:rsid w:val="003A2A96"/>
    <w:rsid w:val="003A2CDF"/>
    <w:rsid w:val="003A2EB4"/>
    <w:rsid w:val="003A31CB"/>
    <w:rsid w:val="003A33F1"/>
    <w:rsid w:val="003A3503"/>
    <w:rsid w:val="003A3D99"/>
    <w:rsid w:val="003A41CF"/>
    <w:rsid w:val="003A466B"/>
    <w:rsid w:val="003A4790"/>
    <w:rsid w:val="003A4A9B"/>
    <w:rsid w:val="003A509D"/>
    <w:rsid w:val="003A50FC"/>
    <w:rsid w:val="003A56EB"/>
    <w:rsid w:val="003A5930"/>
    <w:rsid w:val="003A5ECD"/>
    <w:rsid w:val="003A626B"/>
    <w:rsid w:val="003A6382"/>
    <w:rsid w:val="003A6621"/>
    <w:rsid w:val="003A7187"/>
    <w:rsid w:val="003A7A7E"/>
    <w:rsid w:val="003A7F4C"/>
    <w:rsid w:val="003B0214"/>
    <w:rsid w:val="003B045E"/>
    <w:rsid w:val="003B04F3"/>
    <w:rsid w:val="003B0708"/>
    <w:rsid w:val="003B083B"/>
    <w:rsid w:val="003B24BB"/>
    <w:rsid w:val="003B3092"/>
    <w:rsid w:val="003B3787"/>
    <w:rsid w:val="003B392A"/>
    <w:rsid w:val="003B3D38"/>
    <w:rsid w:val="003B3E91"/>
    <w:rsid w:val="003B4164"/>
    <w:rsid w:val="003B42FA"/>
    <w:rsid w:val="003B43C6"/>
    <w:rsid w:val="003B537E"/>
    <w:rsid w:val="003B5688"/>
    <w:rsid w:val="003B57DB"/>
    <w:rsid w:val="003B585E"/>
    <w:rsid w:val="003B5D2F"/>
    <w:rsid w:val="003B60CB"/>
    <w:rsid w:val="003B6333"/>
    <w:rsid w:val="003B6480"/>
    <w:rsid w:val="003B68A7"/>
    <w:rsid w:val="003B6A42"/>
    <w:rsid w:val="003B6CAB"/>
    <w:rsid w:val="003B7F0A"/>
    <w:rsid w:val="003B7F84"/>
    <w:rsid w:val="003C0BFA"/>
    <w:rsid w:val="003C12B3"/>
    <w:rsid w:val="003C1545"/>
    <w:rsid w:val="003C1DEC"/>
    <w:rsid w:val="003C2080"/>
    <w:rsid w:val="003C2600"/>
    <w:rsid w:val="003C30C3"/>
    <w:rsid w:val="003C40BC"/>
    <w:rsid w:val="003C4460"/>
    <w:rsid w:val="003C58F1"/>
    <w:rsid w:val="003C6042"/>
    <w:rsid w:val="003C6C05"/>
    <w:rsid w:val="003C75EF"/>
    <w:rsid w:val="003C76D3"/>
    <w:rsid w:val="003C7D7E"/>
    <w:rsid w:val="003C7FF9"/>
    <w:rsid w:val="003D002A"/>
    <w:rsid w:val="003D02D5"/>
    <w:rsid w:val="003D0E09"/>
    <w:rsid w:val="003D0F6F"/>
    <w:rsid w:val="003D1B16"/>
    <w:rsid w:val="003D2540"/>
    <w:rsid w:val="003D281E"/>
    <w:rsid w:val="003D2CC5"/>
    <w:rsid w:val="003D3A22"/>
    <w:rsid w:val="003D557C"/>
    <w:rsid w:val="003D619B"/>
    <w:rsid w:val="003D6599"/>
    <w:rsid w:val="003D79BC"/>
    <w:rsid w:val="003D7F51"/>
    <w:rsid w:val="003E061D"/>
    <w:rsid w:val="003E0AF9"/>
    <w:rsid w:val="003E0CCD"/>
    <w:rsid w:val="003E0D24"/>
    <w:rsid w:val="003E0EB4"/>
    <w:rsid w:val="003E15C7"/>
    <w:rsid w:val="003E1D20"/>
    <w:rsid w:val="003E1F29"/>
    <w:rsid w:val="003E2823"/>
    <w:rsid w:val="003E31E9"/>
    <w:rsid w:val="003E320A"/>
    <w:rsid w:val="003E33F0"/>
    <w:rsid w:val="003E3988"/>
    <w:rsid w:val="003E3D24"/>
    <w:rsid w:val="003E40CA"/>
    <w:rsid w:val="003E485F"/>
    <w:rsid w:val="003E49C6"/>
    <w:rsid w:val="003E5BBF"/>
    <w:rsid w:val="003E5D99"/>
    <w:rsid w:val="003E6A92"/>
    <w:rsid w:val="003E6AE2"/>
    <w:rsid w:val="003E6CD6"/>
    <w:rsid w:val="003E7089"/>
    <w:rsid w:val="003E729A"/>
    <w:rsid w:val="003E75AD"/>
    <w:rsid w:val="003E7AC9"/>
    <w:rsid w:val="003E7B98"/>
    <w:rsid w:val="003F0301"/>
    <w:rsid w:val="003F20A0"/>
    <w:rsid w:val="003F3559"/>
    <w:rsid w:val="003F3FF3"/>
    <w:rsid w:val="003F53D0"/>
    <w:rsid w:val="003F57E0"/>
    <w:rsid w:val="003F5BF7"/>
    <w:rsid w:val="003F5D81"/>
    <w:rsid w:val="003F5DA4"/>
    <w:rsid w:val="003F60A6"/>
    <w:rsid w:val="003F634A"/>
    <w:rsid w:val="003F6BC4"/>
    <w:rsid w:val="003F6EB3"/>
    <w:rsid w:val="00400295"/>
    <w:rsid w:val="004003E7"/>
    <w:rsid w:val="00401A2D"/>
    <w:rsid w:val="00402236"/>
    <w:rsid w:val="004024DA"/>
    <w:rsid w:val="00403009"/>
    <w:rsid w:val="004030AB"/>
    <w:rsid w:val="00403565"/>
    <w:rsid w:val="0040462E"/>
    <w:rsid w:val="00404B85"/>
    <w:rsid w:val="00404E79"/>
    <w:rsid w:val="00406467"/>
    <w:rsid w:val="00406556"/>
    <w:rsid w:val="00406C11"/>
    <w:rsid w:val="00406C39"/>
    <w:rsid w:val="00406C8C"/>
    <w:rsid w:val="00407072"/>
    <w:rsid w:val="004075C2"/>
    <w:rsid w:val="00410011"/>
    <w:rsid w:val="004118EB"/>
    <w:rsid w:val="00411A6B"/>
    <w:rsid w:val="00411E13"/>
    <w:rsid w:val="004129E9"/>
    <w:rsid w:val="00412AA8"/>
    <w:rsid w:val="00412E08"/>
    <w:rsid w:val="00413017"/>
    <w:rsid w:val="00413479"/>
    <w:rsid w:val="0041383E"/>
    <w:rsid w:val="00413A7D"/>
    <w:rsid w:val="00413B08"/>
    <w:rsid w:val="00413BC1"/>
    <w:rsid w:val="00413F7B"/>
    <w:rsid w:val="004147CA"/>
    <w:rsid w:val="00414D06"/>
    <w:rsid w:val="00414FDD"/>
    <w:rsid w:val="00415820"/>
    <w:rsid w:val="00415891"/>
    <w:rsid w:val="00415BC3"/>
    <w:rsid w:val="004165FD"/>
    <w:rsid w:val="004167BB"/>
    <w:rsid w:val="004167C7"/>
    <w:rsid w:val="00417A61"/>
    <w:rsid w:val="00417DE1"/>
    <w:rsid w:val="00417DE5"/>
    <w:rsid w:val="004201EB"/>
    <w:rsid w:val="0042036E"/>
    <w:rsid w:val="0042059E"/>
    <w:rsid w:val="004205B5"/>
    <w:rsid w:val="004208AB"/>
    <w:rsid w:val="00420927"/>
    <w:rsid w:val="00420C49"/>
    <w:rsid w:val="00420D84"/>
    <w:rsid w:val="00420DF7"/>
    <w:rsid w:val="00420E74"/>
    <w:rsid w:val="0042146B"/>
    <w:rsid w:val="004219A0"/>
    <w:rsid w:val="00421C9E"/>
    <w:rsid w:val="00422966"/>
    <w:rsid w:val="00422BC1"/>
    <w:rsid w:val="0042338F"/>
    <w:rsid w:val="00423844"/>
    <w:rsid w:val="00423A86"/>
    <w:rsid w:val="00423B65"/>
    <w:rsid w:val="00423D4C"/>
    <w:rsid w:val="00423E9D"/>
    <w:rsid w:val="0042472A"/>
    <w:rsid w:val="004248B1"/>
    <w:rsid w:val="00424AC1"/>
    <w:rsid w:val="00424C6E"/>
    <w:rsid w:val="004250DC"/>
    <w:rsid w:val="00425CA5"/>
    <w:rsid w:val="00425D55"/>
    <w:rsid w:val="00426B5B"/>
    <w:rsid w:val="0042718B"/>
    <w:rsid w:val="00427B23"/>
    <w:rsid w:val="00427CC7"/>
    <w:rsid w:val="0043086B"/>
    <w:rsid w:val="00430B95"/>
    <w:rsid w:val="00430DD5"/>
    <w:rsid w:val="00431116"/>
    <w:rsid w:val="004315ED"/>
    <w:rsid w:val="00431B88"/>
    <w:rsid w:val="00431ED2"/>
    <w:rsid w:val="00432049"/>
    <w:rsid w:val="004320CE"/>
    <w:rsid w:val="0043223E"/>
    <w:rsid w:val="0043259C"/>
    <w:rsid w:val="0043275B"/>
    <w:rsid w:val="00432E3C"/>
    <w:rsid w:val="00432F0E"/>
    <w:rsid w:val="004332BF"/>
    <w:rsid w:val="00433960"/>
    <w:rsid w:val="00433C87"/>
    <w:rsid w:val="00433EF1"/>
    <w:rsid w:val="00433F17"/>
    <w:rsid w:val="004340D8"/>
    <w:rsid w:val="0043432F"/>
    <w:rsid w:val="00434C5D"/>
    <w:rsid w:val="00434CF7"/>
    <w:rsid w:val="00435BFB"/>
    <w:rsid w:val="004363C1"/>
    <w:rsid w:val="004367E2"/>
    <w:rsid w:val="00436D72"/>
    <w:rsid w:val="004371BE"/>
    <w:rsid w:val="00437C82"/>
    <w:rsid w:val="00437FA1"/>
    <w:rsid w:val="0044046A"/>
    <w:rsid w:val="00440538"/>
    <w:rsid w:val="0044093B"/>
    <w:rsid w:val="004412B6"/>
    <w:rsid w:val="004414AA"/>
    <w:rsid w:val="00441D1E"/>
    <w:rsid w:val="00441E10"/>
    <w:rsid w:val="004424A8"/>
    <w:rsid w:val="004424C5"/>
    <w:rsid w:val="004424E3"/>
    <w:rsid w:val="00442986"/>
    <w:rsid w:val="00442A35"/>
    <w:rsid w:val="004432FC"/>
    <w:rsid w:val="00443E5E"/>
    <w:rsid w:val="00443FCE"/>
    <w:rsid w:val="00444487"/>
    <w:rsid w:val="00444B5A"/>
    <w:rsid w:val="00444E7C"/>
    <w:rsid w:val="00444EF1"/>
    <w:rsid w:val="00445556"/>
    <w:rsid w:val="00445C18"/>
    <w:rsid w:val="00446F3D"/>
    <w:rsid w:val="004471B8"/>
    <w:rsid w:val="004472BE"/>
    <w:rsid w:val="00447743"/>
    <w:rsid w:val="00451FB5"/>
    <w:rsid w:val="00452CCA"/>
    <w:rsid w:val="00453E37"/>
    <w:rsid w:val="00454189"/>
    <w:rsid w:val="00454687"/>
    <w:rsid w:val="00454891"/>
    <w:rsid w:val="00454FD2"/>
    <w:rsid w:val="00455296"/>
    <w:rsid w:val="004553FE"/>
    <w:rsid w:val="004556C7"/>
    <w:rsid w:val="00456EFB"/>
    <w:rsid w:val="00457254"/>
    <w:rsid w:val="00457383"/>
    <w:rsid w:val="00457664"/>
    <w:rsid w:val="004576D9"/>
    <w:rsid w:val="00460D8B"/>
    <w:rsid w:val="004619AD"/>
    <w:rsid w:val="00461CE0"/>
    <w:rsid w:val="00461F69"/>
    <w:rsid w:val="00461FC5"/>
    <w:rsid w:val="00462D52"/>
    <w:rsid w:val="004641D2"/>
    <w:rsid w:val="00464CC5"/>
    <w:rsid w:val="00464E4D"/>
    <w:rsid w:val="004650EC"/>
    <w:rsid w:val="00465132"/>
    <w:rsid w:val="0046562B"/>
    <w:rsid w:val="004661FC"/>
    <w:rsid w:val="00466791"/>
    <w:rsid w:val="00466CA9"/>
    <w:rsid w:val="00466D67"/>
    <w:rsid w:val="00466F17"/>
    <w:rsid w:val="00467539"/>
    <w:rsid w:val="004677C0"/>
    <w:rsid w:val="00467B9B"/>
    <w:rsid w:val="00470247"/>
    <w:rsid w:val="00470603"/>
    <w:rsid w:val="00470D0C"/>
    <w:rsid w:val="00471649"/>
    <w:rsid w:val="00471A5F"/>
    <w:rsid w:val="0047241D"/>
    <w:rsid w:val="00472A1D"/>
    <w:rsid w:val="00472FA3"/>
    <w:rsid w:val="00473BE1"/>
    <w:rsid w:val="00473CDC"/>
    <w:rsid w:val="00473E17"/>
    <w:rsid w:val="004747AA"/>
    <w:rsid w:val="00474B76"/>
    <w:rsid w:val="00474D68"/>
    <w:rsid w:val="00474FEC"/>
    <w:rsid w:val="00475750"/>
    <w:rsid w:val="0047588D"/>
    <w:rsid w:val="00475CEA"/>
    <w:rsid w:val="0047615D"/>
    <w:rsid w:val="004765C4"/>
    <w:rsid w:val="00477377"/>
    <w:rsid w:val="00477BC5"/>
    <w:rsid w:val="00477C65"/>
    <w:rsid w:val="004806F9"/>
    <w:rsid w:val="00480E36"/>
    <w:rsid w:val="004812F3"/>
    <w:rsid w:val="00481819"/>
    <w:rsid w:val="00481E73"/>
    <w:rsid w:val="004826D8"/>
    <w:rsid w:val="00482791"/>
    <w:rsid w:val="00482CD2"/>
    <w:rsid w:val="004830CF"/>
    <w:rsid w:val="00483655"/>
    <w:rsid w:val="0048381C"/>
    <w:rsid w:val="00483918"/>
    <w:rsid w:val="00483DF4"/>
    <w:rsid w:val="0048410E"/>
    <w:rsid w:val="00484441"/>
    <w:rsid w:val="00484979"/>
    <w:rsid w:val="00484E14"/>
    <w:rsid w:val="00485152"/>
    <w:rsid w:val="004854ED"/>
    <w:rsid w:val="00485E63"/>
    <w:rsid w:val="00486278"/>
    <w:rsid w:val="004863A9"/>
    <w:rsid w:val="004869A3"/>
    <w:rsid w:val="0048771C"/>
    <w:rsid w:val="00491027"/>
    <w:rsid w:val="00491591"/>
    <w:rsid w:val="004915AF"/>
    <w:rsid w:val="004916B5"/>
    <w:rsid w:val="00491745"/>
    <w:rsid w:val="00491B5B"/>
    <w:rsid w:val="00491D98"/>
    <w:rsid w:val="00491DD0"/>
    <w:rsid w:val="00491F80"/>
    <w:rsid w:val="004920AD"/>
    <w:rsid w:val="0049232F"/>
    <w:rsid w:val="00492390"/>
    <w:rsid w:val="00492783"/>
    <w:rsid w:val="004930EE"/>
    <w:rsid w:val="004934BC"/>
    <w:rsid w:val="0049368F"/>
    <w:rsid w:val="0049383C"/>
    <w:rsid w:val="00494708"/>
    <w:rsid w:val="00494823"/>
    <w:rsid w:val="00494EA8"/>
    <w:rsid w:val="0049546D"/>
    <w:rsid w:val="00495776"/>
    <w:rsid w:val="00495AAA"/>
    <w:rsid w:val="00495DBB"/>
    <w:rsid w:val="004962DC"/>
    <w:rsid w:val="00496573"/>
    <w:rsid w:val="004967B9"/>
    <w:rsid w:val="00496DD4"/>
    <w:rsid w:val="00497135"/>
    <w:rsid w:val="0049718F"/>
    <w:rsid w:val="00497348"/>
    <w:rsid w:val="004979E3"/>
    <w:rsid w:val="004A03B1"/>
    <w:rsid w:val="004A0720"/>
    <w:rsid w:val="004A17C0"/>
    <w:rsid w:val="004A1C73"/>
    <w:rsid w:val="004A203F"/>
    <w:rsid w:val="004A24E4"/>
    <w:rsid w:val="004A28E9"/>
    <w:rsid w:val="004A3186"/>
    <w:rsid w:val="004A35B3"/>
    <w:rsid w:val="004A36F6"/>
    <w:rsid w:val="004A3858"/>
    <w:rsid w:val="004A3913"/>
    <w:rsid w:val="004A3F7C"/>
    <w:rsid w:val="004A4096"/>
    <w:rsid w:val="004A40A1"/>
    <w:rsid w:val="004A436B"/>
    <w:rsid w:val="004A4444"/>
    <w:rsid w:val="004A516E"/>
    <w:rsid w:val="004A53AC"/>
    <w:rsid w:val="004A551A"/>
    <w:rsid w:val="004A59FE"/>
    <w:rsid w:val="004A5B5D"/>
    <w:rsid w:val="004A5D0D"/>
    <w:rsid w:val="004A63B4"/>
    <w:rsid w:val="004A6DDA"/>
    <w:rsid w:val="004A70BD"/>
    <w:rsid w:val="004A70D8"/>
    <w:rsid w:val="004B0032"/>
    <w:rsid w:val="004B071A"/>
    <w:rsid w:val="004B08EA"/>
    <w:rsid w:val="004B24B9"/>
    <w:rsid w:val="004B258A"/>
    <w:rsid w:val="004B27D8"/>
    <w:rsid w:val="004B27E8"/>
    <w:rsid w:val="004B2960"/>
    <w:rsid w:val="004B2D66"/>
    <w:rsid w:val="004B331F"/>
    <w:rsid w:val="004B3934"/>
    <w:rsid w:val="004B3BC6"/>
    <w:rsid w:val="004B3E4F"/>
    <w:rsid w:val="004B41CC"/>
    <w:rsid w:val="004B45BC"/>
    <w:rsid w:val="004B46FD"/>
    <w:rsid w:val="004B4D11"/>
    <w:rsid w:val="004B4FDF"/>
    <w:rsid w:val="004B53E0"/>
    <w:rsid w:val="004B5969"/>
    <w:rsid w:val="004B5B27"/>
    <w:rsid w:val="004B5D71"/>
    <w:rsid w:val="004B63AB"/>
    <w:rsid w:val="004B68D6"/>
    <w:rsid w:val="004B6D18"/>
    <w:rsid w:val="004B6EA3"/>
    <w:rsid w:val="004B73EB"/>
    <w:rsid w:val="004B7913"/>
    <w:rsid w:val="004B7BF3"/>
    <w:rsid w:val="004C050F"/>
    <w:rsid w:val="004C0E60"/>
    <w:rsid w:val="004C103D"/>
    <w:rsid w:val="004C17CC"/>
    <w:rsid w:val="004C1EF3"/>
    <w:rsid w:val="004C2D17"/>
    <w:rsid w:val="004C2F00"/>
    <w:rsid w:val="004C319A"/>
    <w:rsid w:val="004C3FDC"/>
    <w:rsid w:val="004C4219"/>
    <w:rsid w:val="004C425C"/>
    <w:rsid w:val="004C427E"/>
    <w:rsid w:val="004C4DE3"/>
    <w:rsid w:val="004C595C"/>
    <w:rsid w:val="004C5C19"/>
    <w:rsid w:val="004C5C54"/>
    <w:rsid w:val="004C5F02"/>
    <w:rsid w:val="004C6873"/>
    <w:rsid w:val="004C6EFD"/>
    <w:rsid w:val="004C6FA4"/>
    <w:rsid w:val="004C727D"/>
    <w:rsid w:val="004C7422"/>
    <w:rsid w:val="004D005F"/>
    <w:rsid w:val="004D03BB"/>
    <w:rsid w:val="004D04D1"/>
    <w:rsid w:val="004D086A"/>
    <w:rsid w:val="004D11D6"/>
    <w:rsid w:val="004D11F9"/>
    <w:rsid w:val="004D13CD"/>
    <w:rsid w:val="004D1559"/>
    <w:rsid w:val="004D1BA9"/>
    <w:rsid w:val="004D1F69"/>
    <w:rsid w:val="004D22B7"/>
    <w:rsid w:val="004D2551"/>
    <w:rsid w:val="004D2766"/>
    <w:rsid w:val="004D2C5A"/>
    <w:rsid w:val="004D3040"/>
    <w:rsid w:val="004D3448"/>
    <w:rsid w:val="004D35D4"/>
    <w:rsid w:val="004D3CFD"/>
    <w:rsid w:val="004D3E4A"/>
    <w:rsid w:val="004D5469"/>
    <w:rsid w:val="004D568F"/>
    <w:rsid w:val="004D58D1"/>
    <w:rsid w:val="004D604C"/>
    <w:rsid w:val="004D6528"/>
    <w:rsid w:val="004D7095"/>
    <w:rsid w:val="004D7235"/>
    <w:rsid w:val="004D72B5"/>
    <w:rsid w:val="004D751B"/>
    <w:rsid w:val="004D7F4E"/>
    <w:rsid w:val="004E0877"/>
    <w:rsid w:val="004E090B"/>
    <w:rsid w:val="004E0D8C"/>
    <w:rsid w:val="004E104E"/>
    <w:rsid w:val="004E1536"/>
    <w:rsid w:val="004E17DB"/>
    <w:rsid w:val="004E1A9A"/>
    <w:rsid w:val="004E1ABC"/>
    <w:rsid w:val="004E26D9"/>
    <w:rsid w:val="004E2ACE"/>
    <w:rsid w:val="004E2F3E"/>
    <w:rsid w:val="004E32EA"/>
    <w:rsid w:val="004E379B"/>
    <w:rsid w:val="004E38FB"/>
    <w:rsid w:val="004E39BB"/>
    <w:rsid w:val="004E41AA"/>
    <w:rsid w:val="004E4371"/>
    <w:rsid w:val="004E48DE"/>
    <w:rsid w:val="004E4984"/>
    <w:rsid w:val="004E49C5"/>
    <w:rsid w:val="004E5460"/>
    <w:rsid w:val="004E5ED1"/>
    <w:rsid w:val="004E63F5"/>
    <w:rsid w:val="004E65CA"/>
    <w:rsid w:val="004E696E"/>
    <w:rsid w:val="004E739D"/>
    <w:rsid w:val="004E74B0"/>
    <w:rsid w:val="004E76C6"/>
    <w:rsid w:val="004E79AC"/>
    <w:rsid w:val="004E7D60"/>
    <w:rsid w:val="004E7FF9"/>
    <w:rsid w:val="004F13DC"/>
    <w:rsid w:val="004F15C3"/>
    <w:rsid w:val="004F178B"/>
    <w:rsid w:val="004F1B3E"/>
    <w:rsid w:val="004F2B06"/>
    <w:rsid w:val="004F3256"/>
    <w:rsid w:val="004F325E"/>
    <w:rsid w:val="004F345B"/>
    <w:rsid w:val="004F36B1"/>
    <w:rsid w:val="004F38BF"/>
    <w:rsid w:val="004F3EEB"/>
    <w:rsid w:val="004F4171"/>
    <w:rsid w:val="004F4833"/>
    <w:rsid w:val="004F5339"/>
    <w:rsid w:val="004F5438"/>
    <w:rsid w:val="004F545A"/>
    <w:rsid w:val="004F5F10"/>
    <w:rsid w:val="004F65CE"/>
    <w:rsid w:val="004F6623"/>
    <w:rsid w:val="004F68A6"/>
    <w:rsid w:val="004F706A"/>
    <w:rsid w:val="004F70D9"/>
    <w:rsid w:val="004F70EA"/>
    <w:rsid w:val="004F7F06"/>
    <w:rsid w:val="005002DE"/>
    <w:rsid w:val="005006FF"/>
    <w:rsid w:val="00500877"/>
    <w:rsid w:val="00500907"/>
    <w:rsid w:val="00500955"/>
    <w:rsid w:val="00500A46"/>
    <w:rsid w:val="00500BBC"/>
    <w:rsid w:val="0050135F"/>
    <w:rsid w:val="0050185F"/>
    <w:rsid w:val="00501F35"/>
    <w:rsid w:val="00502622"/>
    <w:rsid w:val="00503292"/>
    <w:rsid w:val="00503410"/>
    <w:rsid w:val="00503B4B"/>
    <w:rsid w:val="00503D0D"/>
    <w:rsid w:val="005059BB"/>
    <w:rsid w:val="00505D23"/>
    <w:rsid w:val="00505E6B"/>
    <w:rsid w:val="005063A1"/>
    <w:rsid w:val="00506424"/>
    <w:rsid w:val="00506ACE"/>
    <w:rsid w:val="00506BE6"/>
    <w:rsid w:val="00506DC5"/>
    <w:rsid w:val="00507B3F"/>
    <w:rsid w:val="00507C0A"/>
    <w:rsid w:val="00507FA8"/>
    <w:rsid w:val="005100EB"/>
    <w:rsid w:val="0051040F"/>
    <w:rsid w:val="00510574"/>
    <w:rsid w:val="00510C9B"/>
    <w:rsid w:val="00510FDE"/>
    <w:rsid w:val="005113E1"/>
    <w:rsid w:val="005116B3"/>
    <w:rsid w:val="0051249F"/>
    <w:rsid w:val="00512C75"/>
    <w:rsid w:val="00512F4C"/>
    <w:rsid w:val="00513293"/>
    <w:rsid w:val="00513450"/>
    <w:rsid w:val="0051359F"/>
    <w:rsid w:val="00513782"/>
    <w:rsid w:val="00513A4D"/>
    <w:rsid w:val="005142FC"/>
    <w:rsid w:val="005145B3"/>
    <w:rsid w:val="00514B67"/>
    <w:rsid w:val="005150AB"/>
    <w:rsid w:val="00515265"/>
    <w:rsid w:val="0051553A"/>
    <w:rsid w:val="005156AE"/>
    <w:rsid w:val="00516084"/>
    <w:rsid w:val="005160A7"/>
    <w:rsid w:val="00516128"/>
    <w:rsid w:val="00516591"/>
    <w:rsid w:val="00516BF3"/>
    <w:rsid w:val="00517F3E"/>
    <w:rsid w:val="005206CB"/>
    <w:rsid w:val="00520BF6"/>
    <w:rsid w:val="00522370"/>
    <w:rsid w:val="005232D3"/>
    <w:rsid w:val="00523B1E"/>
    <w:rsid w:val="0052407A"/>
    <w:rsid w:val="0052468D"/>
    <w:rsid w:val="00525292"/>
    <w:rsid w:val="00525873"/>
    <w:rsid w:val="005260D0"/>
    <w:rsid w:val="00526D33"/>
    <w:rsid w:val="0052700B"/>
    <w:rsid w:val="00527286"/>
    <w:rsid w:val="00527408"/>
    <w:rsid w:val="0052763C"/>
    <w:rsid w:val="00530056"/>
    <w:rsid w:val="00530577"/>
    <w:rsid w:val="0053131D"/>
    <w:rsid w:val="005314E8"/>
    <w:rsid w:val="0053170B"/>
    <w:rsid w:val="00531724"/>
    <w:rsid w:val="00531817"/>
    <w:rsid w:val="00531E8A"/>
    <w:rsid w:val="005321FA"/>
    <w:rsid w:val="005328E3"/>
    <w:rsid w:val="005335D1"/>
    <w:rsid w:val="00534709"/>
    <w:rsid w:val="00534DD8"/>
    <w:rsid w:val="00535262"/>
    <w:rsid w:val="005358D3"/>
    <w:rsid w:val="005364E4"/>
    <w:rsid w:val="00536880"/>
    <w:rsid w:val="00536A27"/>
    <w:rsid w:val="005373BF"/>
    <w:rsid w:val="005377E0"/>
    <w:rsid w:val="005402C9"/>
    <w:rsid w:val="005419C1"/>
    <w:rsid w:val="00541AE0"/>
    <w:rsid w:val="0054200D"/>
    <w:rsid w:val="0054279D"/>
    <w:rsid w:val="00542B24"/>
    <w:rsid w:val="00542C1D"/>
    <w:rsid w:val="005437CF"/>
    <w:rsid w:val="00543EA1"/>
    <w:rsid w:val="00544F2B"/>
    <w:rsid w:val="005453FC"/>
    <w:rsid w:val="00546454"/>
    <w:rsid w:val="00547129"/>
    <w:rsid w:val="005472CB"/>
    <w:rsid w:val="005478B5"/>
    <w:rsid w:val="00547A24"/>
    <w:rsid w:val="00550251"/>
    <w:rsid w:val="005521DF"/>
    <w:rsid w:val="00552365"/>
    <w:rsid w:val="00552768"/>
    <w:rsid w:val="00552DAD"/>
    <w:rsid w:val="005531A4"/>
    <w:rsid w:val="005535FE"/>
    <w:rsid w:val="00553640"/>
    <w:rsid w:val="005539B3"/>
    <w:rsid w:val="00553B01"/>
    <w:rsid w:val="00553C6C"/>
    <w:rsid w:val="0055415D"/>
    <w:rsid w:val="00554833"/>
    <w:rsid w:val="00555473"/>
    <w:rsid w:val="00555FB5"/>
    <w:rsid w:val="0055606C"/>
    <w:rsid w:val="005562E5"/>
    <w:rsid w:val="005565EA"/>
    <w:rsid w:val="00556E5F"/>
    <w:rsid w:val="00556FB0"/>
    <w:rsid w:val="005571CD"/>
    <w:rsid w:val="005574B6"/>
    <w:rsid w:val="0055750E"/>
    <w:rsid w:val="00557B5E"/>
    <w:rsid w:val="00560AE8"/>
    <w:rsid w:val="00560D88"/>
    <w:rsid w:val="00560ECC"/>
    <w:rsid w:val="00561111"/>
    <w:rsid w:val="005612BA"/>
    <w:rsid w:val="00561E7C"/>
    <w:rsid w:val="005622A4"/>
    <w:rsid w:val="0056248D"/>
    <w:rsid w:val="005627B0"/>
    <w:rsid w:val="00562844"/>
    <w:rsid w:val="00563A68"/>
    <w:rsid w:val="00563D3B"/>
    <w:rsid w:val="00563E36"/>
    <w:rsid w:val="00563FE2"/>
    <w:rsid w:val="0056422A"/>
    <w:rsid w:val="0056463E"/>
    <w:rsid w:val="00565056"/>
    <w:rsid w:val="00565138"/>
    <w:rsid w:val="0056527D"/>
    <w:rsid w:val="00565674"/>
    <w:rsid w:val="00565BBB"/>
    <w:rsid w:val="005663E4"/>
    <w:rsid w:val="00567273"/>
    <w:rsid w:val="00567508"/>
    <w:rsid w:val="00567558"/>
    <w:rsid w:val="00567981"/>
    <w:rsid w:val="00567A33"/>
    <w:rsid w:val="00570240"/>
    <w:rsid w:val="005704D6"/>
    <w:rsid w:val="0057077E"/>
    <w:rsid w:val="00571753"/>
    <w:rsid w:val="00571946"/>
    <w:rsid w:val="00572240"/>
    <w:rsid w:val="00573136"/>
    <w:rsid w:val="005735F2"/>
    <w:rsid w:val="0057371E"/>
    <w:rsid w:val="005737B1"/>
    <w:rsid w:val="00573AEE"/>
    <w:rsid w:val="00573E26"/>
    <w:rsid w:val="0057417E"/>
    <w:rsid w:val="005749C7"/>
    <w:rsid w:val="00574DF4"/>
    <w:rsid w:val="00575302"/>
    <w:rsid w:val="0057567E"/>
    <w:rsid w:val="005757D6"/>
    <w:rsid w:val="005759ED"/>
    <w:rsid w:val="00575E71"/>
    <w:rsid w:val="005766A9"/>
    <w:rsid w:val="005767F0"/>
    <w:rsid w:val="00577258"/>
    <w:rsid w:val="005777A4"/>
    <w:rsid w:val="0057797C"/>
    <w:rsid w:val="00577AC1"/>
    <w:rsid w:val="005802F7"/>
    <w:rsid w:val="0058036F"/>
    <w:rsid w:val="0058047D"/>
    <w:rsid w:val="00580579"/>
    <w:rsid w:val="00580C12"/>
    <w:rsid w:val="00581C7F"/>
    <w:rsid w:val="00581FC9"/>
    <w:rsid w:val="005822EA"/>
    <w:rsid w:val="005824FB"/>
    <w:rsid w:val="00582753"/>
    <w:rsid w:val="00582B03"/>
    <w:rsid w:val="00582FB7"/>
    <w:rsid w:val="005839E4"/>
    <w:rsid w:val="00583F2F"/>
    <w:rsid w:val="005841C2"/>
    <w:rsid w:val="005841F2"/>
    <w:rsid w:val="005842AB"/>
    <w:rsid w:val="00584333"/>
    <w:rsid w:val="005845D7"/>
    <w:rsid w:val="0058475A"/>
    <w:rsid w:val="00584874"/>
    <w:rsid w:val="005848D5"/>
    <w:rsid w:val="00584B3F"/>
    <w:rsid w:val="00584D82"/>
    <w:rsid w:val="00584E40"/>
    <w:rsid w:val="00585344"/>
    <w:rsid w:val="00585B70"/>
    <w:rsid w:val="00586555"/>
    <w:rsid w:val="00586677"/>
    <w:rsid w:val="005871CA"/>
    <w:rsid w:val="005879B5"/>
    <w:rsid w:val="00587E2D"/>
    <w:rsid w:val="005900DA"/>
    <w:rsid w:val="00590BB4"/>
    <w:rsid w:val="00591B09"/>
    <w:rsid w:val="00591EA1"/>
    <w:rsid w:val="0059223C"/>
    <w:rsid w:val="005925CD"/>
    <w:rsid w:val="00592601"/>
    <w:rsid w:val="00592EE4"/>
    <w:rsid w:val="00593290"/>
    <w:rsid w:val="005932C7"/>
    <w:rsid w:val="005933B1"/>
    <w:rsid w:val="00593833"/>
    <w:rsid w:val="00593B74"/>
    <w:rsid w:val="00593C24"/>
    <w:rsid w:val="00594063"/>
    <w:rsid w:val="00594C8B"/>
    <w:rsid w:val="00595744"/>
    <w:rsid w:val="00595A08"/>
    <w:rsid w:val="00595CDE"/>
    <w:rsid w:val="00595EBB"/>
    <w:rsid w:val="00596531"/>
    <w:rsid w:val="00596BB9"/>
    <w:rsid w:val="00596C91"/>
    <w:rsid w:val="00596CE7"/>
    <w:rsid w:val="005973EC"/>
    <w:rsid w:val="00597579"/>
    <w:rsid w:val="00597DA6"/>
    <w:rsid w:val="00597E72"/>
    <w:rsid w:val="005A03F1"/>
    <w:rsid w:val="005A05E7"/>
    <w:rsid w:val="005A0678"/>
    <w:rsid w:val="005A07A2"/>
    <w:rsid w:val="005A0892"/>
    <w:rsid w:val="005A13AD"/>
    <w:rsid w:val="005A14D3"/>
    <w:rsid w:val="005A1F22"/>
    <w:rsid w:val="005A22D0"/>
    <w:rsid w:val="005A29C6"/>
    <w:rsid w:val="005A3138"/>
    <w:rsid w:val="005A35A5"/>
    <w:rsid w:val="005A3AA7"/>
    <w:rsid w:val="005A3B1D"/>
    <w:rsid w:val="005A3B7C"/>
    <w:rsid w:val="005A4407"/>
    <w:rsid w:val="005A4566"/>
    <w:rsid w:val="005A49A5"/>
    <w:rsid w:val="005A4A4A"/>
    <w:rsid w:val="005A4A7D"/>
    <w:rsid w:val="005A51D9"/>
    <w:rsid w:val="005A54BD"/>
    <w:rsid w:val="005A5B1A"/>
    <w:rsid w:val="005A5ED4"/>
    <w:rsid w:val="005A5FE6"/>
    <w:rsid w:val="005A63D5"/>
    <w:rsid w:val="005A6643"/>
    <w:rsid w:val="005A69C9"/>
    <w:rsid w:val="005A6E15"/>
    <w:rsid w:val="005A7141"/>
    <w:rsid w:val="005A79A7"/>
    <w:rsid w:val="005A7E9D"/>
    <w:rsid w:val="005B09D1"/>
    <w:rsid w:val="005B15ED"/>
    <w:rsid w:val="005B1A89"/>
    <w:rsid w:val="005B257F"/>
    <w:rsid w:val="005B2910"/>
    <w:rsid w:val="005B2D47"/>
    <w:rsid w:val="005B3515"/>
    <w:rsid w:val="005B384F"/>
    <w:rsid w:val="005B3927"/>
    <w:rsid w:val="005B39E1"/>
    <w:rsid w:val="005B3B60"/>
    <w:rsid w:val="005B3DA0"/>
    <w:rsid w:val="005B3EAC"/>
    <w:rsid w:val="005B4005"/>
    <w:rsid w:val="005B6C10"/>
    <w:rsid w:val="005B72AD"/>
    <w:rsid w:val="005B7990"/>
    <w:rsid w:val="005B7FFE"/>
    <w:rsid w:val="005C0340"/>
    <w:rsid w:val="005C0AA8"/>
    <w:rsid w:val="005C115E"/>
    <w:rsid w:val="005C155C"/>
    <w:rsid w:val="005C173D"/>
    <w:rsid w:val="005C1821"/>
    <w:rsid w:val="005C1F4B"/>
    <w:rsid w:val="005C22AF"/>
    <w:rsid w:val="005C2300"/>
    <w:rsid w:val="005C232E"/>
    <w:rsid w:val="005C2661"/>
    <w:rsid w:val="005C2ADE"/>
    <w:rsid w:val="005C2C9F"/>
    <w:rsid w:val="005C2F9E"/>
    <w:rsid w:val="005C2FE0"/>
    <w:rsid w:val="005C371A"/>
    <w:rsid w:val="005C4F2A"/>
    <w:rsid w:val="005C5606"/>
    <w:rsid w:val="005C590A"/>
    <w:rsid w:val="005C6442"/>
    <w:rsid w:val="005C65E0"/>
    <w:rsid w:val="005C6775"/>
    <w:rsid w:val="005C6F4E"/>
    <w:rsid w:val="005C7171"/>
    <w:rsid w:val="005C71AF"/>
    <w:rsid w:val="005D008D"/>
    <w:rsid w:val="005D0109"/>
    <w:rsid w:val="005D0969"/>
    <w:rsid w:val="005D1055"/>
    <w:rsid w:val="005D1149"/>
    <w:rsid w:val="005D126C"/>
    <w:rsid w:val="005D192D"/>
    <w:rsid w:val="005D1CB2"/>
    <w:rsid w:val="005D2BED"/>
    <w:rsid w:val="005D2D71"/>
    <w:rsid w:val="005D3AAB"/>
    <w:rsid w:val="005D4447"/>
    <w:rsid w:val="005D562D"/>
    <w:rsid w:val="005D5643"/>
    <w:rsid w:val="005D5884"/>
    <w:rsid w:val="005D5AF4"/>
    <w:rsid w:val="005D5FA7"/>
    <w:rsid w:val="005D62BC"/>
    <w:rsid w:val="005D64A4"/>
    <w:rsid w:val="005D6833"/>
    <w:rsid w:val="005D77D3"/>
    <w:rsid w:val="005D7814"/>
    <w:rsid w:val="005D790B"/>
    <w:rsid w:val="005E0264"/>
    <w:rsid w:val="005E02FD"/>
    <w:rsid w:val="005E06D0"/>
    <w:rsid w:val="005E0AE2"/>
    <w:rsid w:val="005E10A0"/>
    <w:rsid w:val="005E155B"/>
    <w:rsid w:val="005E1711"/>
    <w:rsid w:val="005E17AE"/>
    <w:rsid w:val="005E1D04"/>
    <w:rsid w:val="005E2833"/>
    <w:rsid w:val="005E2CB2"/>
    <w:rsid w:val="005E3340"/>
    <w:rsid w:val="005E376A"/>
    <w:rsid w:val="005E3ADA"/>
    <w:rsid w:val="005E3D08"/>
    <w:rsid w:val="005E47A7"/>
    <w:rsid w:val="005E47BF"/>
    <w:rsid w:val="005E4C0E"/>
    <w:rsid w:val="005E4DB1"/>
    <w:rsid w:val="005E6135"/>
    <w:rsid w:val="005E61FD"/>
    <w:rsid w:val="005E63E0"/>
    <w:rsid w:val="005E6872"/>
    <w:rsid w:val="005E6C88"/>
    <w:rsid w:val="005E756C"/>
    <w:rsid w:val="005E7C87"/>
    <w:rsid w:val="005F009D"/>
    <w:rsid w:val="005F0285"/>
    <w:rsid w:val="005F08AD"/>
    <w:rsid w:val="005F0B08"/>
    <w:rsid w:val="005F1001"/>
    <w:rsid w:val="005F118F"/>
    <w:rsid w:val="005F140E"/>
    <w:rsid w:val="005F1808"/>
    <w:rsid w:val="005F206B"/>
    <w:rsid w:val="005F245B"/>
    <w:rsid w:val="005F255C"/>
    <w:rsid w:val="005F2944"/>
    <w:rsid w:val="005F2F79"/>
    <w:rsid w:val="005F3D10"/>
    <w:rsid w:val="005F4093"/>
    <w:rsid w:val="005F437A"/>
    <w:rsid w:val="005F4409"/>
    <w:rsid w:val="005F44EF"/>
    <w:rsid w:val="005F5576"/>
    <w:rsid w:val="005F58E4"/>
    <w:rsid w:val="005F72CC"/>
    <w:rsid w:val="005F7D88"/>
    <w:rsid w:val="00600046"/>
    <w:rsid w:val="006000DF"/>
    <w:rsid w:val="00600437"/>
    <w:rsid w:val="0060045C"/>
    <w:rsid w:val="00600588"/>
    <w:rsid w:val="0060089B"/>
    <w:rsid w:val="00601628"/>
    <w:rsid w:val="00601786"/>
    <w:rsid w:val="006023CC"/>
    <w:rsid w:val="0060271B"/>
    <w:rsid w:val="00602749"/>
    <w:rsid w:val="0060367D"/>
    <w:rsid w:val="00604A56"/>
    <w:rsid w:val="00604BF1"/>
    <w:rsid w:val="0060503C"/>
    <w:rsid w:val="006053CD"/>
    <w:rsid w:val="006057F1"/>
    <w:rsid w:val="006074E2"/>
    <w:rsid w:val="00607520"/>
    <w:rsid w:val="00607E95"/>
    <w:rsid w:val="0061000F"/>
    <w:rsid w:val="0061047E"/>
    <w:rsid w:val="00611273"/>
    <w:rsid w:val="006112F5"/>
    <w:rsid w:val="0061148C"/>
    <w:rsid w:val="00611A66"/>
    <w:rsid w:val="00611C45"/>
    <w:rsid w:val="00612946"/>
    <w:rsid w:val="006131FF"/>
    <w:rsid w:val="00613DCC"/>
    <w:rsid w:val="0061437A"/>
    <w:rsid w:val="00614628"/>
    <w:rsid w:val="006148C3"/>
    <w:rsid w:val="00615054"/>
    <w:rsid w:val="0061520D"/>
    <w:rsid w:val="00615323"/>
    <w:rsid w:val="006157DC"/>
    <w:rsid w:val="00615963"/>
    <w:rsid w:val="006161AF"/>
    <w:rsid w:val="006163A7"/>
    <w:rsid w:val="006169BC"/>
    <w:rsid w:val="00616C0E"/>
    <w:rsid w:val="00616EC2"/>
    <w:rsid w:val="006175C9"/>
    <w:rsid w:val="00617B95"/>
    <w:rsid w:val="00620165"/>
    <w:rsid w:val="00621352"/>
    <w:rsid w:val="00621906"/>
    <w:rsid w:val="00621974"/>
    <w:rsid w:val="00621DCA"/>
    <w:rsid w:val="00622C2B"/>
    <w:rsid w:val="00622F33"/>
    <w:rsid w:val="0062325E"/>
    <w:rsid w:val="0062326E"/>
    <w:rsid w:val="00623439"/>
    <w:rsid w:val="00623CBA"/>
    <w:rsid w:val="00624008"/>
    <w:rsid w:val="006243F9"/>
    <w:rsid w:val="006246CE"/>
    <w:rsid w:val="0062479C"/>
    <w:rsid w:val="0062502B"/>
    <w:rsid w:val="0062548F"/>
    <w:rsid w:val="00625516"/>
    <w:rsid w:val="00625953"/>
    <w:rsid w:val="006259F1"/>
    <w:rsid w:val="00625E85"/>
    <w:rsid w:val="00626160"/>
    <w:rsid w:val="0062642C"/>
    <w:rsid w:val="006268C0"/>
    <w:rsid w:val="00626CD4"/>
    <w:rsid w:val="006270EF"/>
    <w:rsid w:val="00627E01"/>
    <w:rsid w:val="00630D26"/>
    <w:rsid w:val="00630DFF"/>
    <w:rsid w:val="00631683"/>
    <w:rsid w:val="006319D7"/>
    <w:rsid w:val="00631F7B"/>
    <w:rsid w:val="006322CD"/>
    <w:rsid w:val="006323AA"/>
    <w:rsid w:val="006332EA"/>
    <w:rsid w:val="00633EAC"/>
    <w:rsid w:val="00634159"/>
    <w:rsid w:val="00634C94"/>
    <w:rsid w:val="006355A8"/>
    <w:rsid w:val="00635A60"/>
    <w:rsid w:val="00636A04"/>
    <w:rsid w:val="00636F1F"/>
    <w:rsid w:val="006372A6"/>
    <w:rsid w:val="00637A43"/>
    <w:rsid w:val="00637C98"/>
    <w:rsid w:val="00637FAE"/>
    <w:rsid w:val="006403F2"/>
    <w:rsid w:val="00640B5E"/>
    <w:rsid w:val="00640BC9"/>
    <w:rsid w:val="00640BF1"/>
    <w:rsid w:val="00641213"/>
    <w:rsid w:val="00641A21"/>
    <w:rsid w:val="00641BEC"/>
    <w:rsid w:val="00641DDB"/>
    <w:rsid w:val="00641DE9"/>
    <w:rsid w:val="00641F4C"/>
    <w:rsid w:val="006426D2"/>
    <w:rsid w:val="00642833"/>
    <w:rsid w:val="00642873"/>
    <w:rsid w:val="0064297C"/>
    <w:rsid w:val="00643079"/>
    <w:rsid w:val="006433D1"/>
    <w:rsid w:val="00643686"/>
    <w:rsid w:val="00643B6C"/>
    <w:rsid w:val="006457E6"/>
    <w:rsid w:val="00646280"/>
    <w:rsid w:val="0064630E"/>
    <w:rsid w:val="00646587"/>
    <w:rsid w:val="00646637"/>
    <w:rsid w:val="00646869"/>
    <w:rsid w:val="00646BE5"/>
    <w:rsid w:val="00647AD9"/>
    <w:rsid w:val="00647D92"/>
    <w:rsid w:val="00647DB6"/>
    <w:rsid w:val="006503C1"/>
    <w:rsid w:val="006505FD"/>
    <w:rsid w:val="0065078B"/>
    <w:rsid w:val="006509DA"/>
    <w:rsid w:val="00651073"/>
    <w:rsid w:val="006516D4"/>
    <w:rsid w:val="00652666"/>
    <w:rsid w:val="006528DD"/>
    <w:rsid w:val="00652D6C"/>
    <w:rsid w:val="00652EC3"/>
    <w:rsid w:val="00653154"/>
    <w:rsid w:val="00653277"/>
    <w:rsid w:val="00653AF0"/>
    <w:rsid w:val="00653FCA"/>
    <w:rsid w:val="00653FEB"/>
    <w:rsid w:val="00655455"/>
    <w:rsid w:val="0065547E"/>
    <w:rsid w:val="00655BE2"/>
    <w:rsid w:val="00655BFA"/>
    <w:rsid w:val="006563AB"/>
    <w:rsid w:val="00656920"/>
    <w:rsid w:val="006569EA"/>
    <w:rsid w:val="00656C05"/>
    <w:rsid w:val="00656C7F"/>
    <w:rsid w:val="00657160"/>
    <w:rsid w:val="00657A66"/>
    <w:rsid w:val="00660031"/>
    <w:rsid w:val="00660D30"/>
    <w:rsid w:val="006613B1"/>
    <w:rsid w:val="006617AD"/>
    <w:rsid w:val="00661B23"/>
    <w:rsid w:val="00661C0C"/>
    <w:rsid w:val="00661E29"/>
    <w:rsid w:val="00662A3D"/>
    <w:rsid w:val="0066300E"/>
    <w:rsid w:val="00663507"/>
    <w:rsid w:val="006636E0"/>
    <w:rsid w:val="0066448A"/>
    <w:rsid w:val="006644D8"/>
    <w:rsid w:val="006645DA"/>
    <w:rsid w:val="006646AD"/>
    <w:rsid w:val="006647DF"/>
    <w:rsid w:val="00665839"/>
    <w:rsid w:val="0066637A"/>
    <w:rsid w:val="0066698B"/>
    <w:rsid w:val="00666C82"/>
    <w:rsid w:val="006671FE"/>
    <w:rsid w:val="0066789D"/>
    <w:rsid w:val="00667E65"/>
    <w:rsid w:val="006700BE"/>
    <w:rsid w:val="006707AC"/>
    <w:rsid w:val="00670D95"/>
    <w:rsid w:val="00670E75"/>
    <w:rsid w:val="00671560"/>
    <w:rsid w:val="00671DCD"/>
    <w:rsid w:val="0067248D"/>
    <w:rsid w:val="00672BB8"/>
    <w:rsid w:val="00672D4E"/>
    <w:rsid w:val="00672DB2"/>
    <w:rsid w:val="00672E1A"/>
    <w:rsid w:val="0067356F"/>
    <w:rsid w:val="006737FB"/>
    <w:rsid w:val="00674F0A"/>
    <w:rsid w:val="00675384"/>
    <w:rsid w:val="006756E4"/>
    <w:rsid w:val="00675707"/>
    <w:rsid w:val="00675B3B"/>
    <w:rsid w:val="00675FB1"/>
    <w:rsid w:val="00676407"/>
    <w:rsid w:val="006765AA"/>
    <w:rsid w:val="00676898"/>
    <w:rsid w:val="00676B00"/>
    <w:rsid w:val="006770F9"/>
    <w:rsid w:val="00677156"/>
    <w:rsid w:val="006774AD"/>
    <w:rsid w:val="00677840"/>
    <w:rsid w:val="00677BE2"/>
    <w:rsid w:val="00680665"/>
    <w:rsid w:val="0068067A"/>
    <w:rsid w:val="006806A6"/>
    <w:rsid w:val="00680DC5"/>
    <w:rsid w:val="00680E64"/>
    <w:rsid w:val="006817ED"/>
    <w:rsid w:val="00682205"/>
    <w:rsid w:val="00682261"/>
    <w:rsid w:val="00683005"/>
    <w:rsid w:val="00683717"/>
    <w:rsid w:val="00683B7F"/>
    <w:rsid w:val="00684105"/>
    <w:rsid w:val="006850B1"/>
    <w:rsid w:val="006850F6"/>
    <w:rsid w:val="00685DA9"/>
    <w:rsid w:val="00686685"/>
    <w:rsid w:val="00687467"/>
    <w:rsid w:val="00687C91"/>
    <w:rsid w:val="00687FAC"/>
    <w:rsid w:val="00687FE1"/>
    <w:rsid w:val="006901A5"/>
    <w:rsid w:val="00690DF2"/>
    <w:rsid w:val="00691B49"/>
    <w:rsid w:val="00691F5C"/>
    <w:rsid w:val="00692998"/>
    <w:rsid w:val="00692A2E"/>
    <w:rsid w:val="00693ABA"/>
    <w:rsid w:val="0069408D"/>
    <w:rsid w:val="0069412B"/>
    <w:rsid w:val="00694CCC"/>
    <w:rsid w:val="00694DDF"/>
    <w:rsid w:val="0069523F"/>
    <w:rsid w:val="00695F9F"/>
    <w:rsid w:val="006963D2"/>
    <w:rsid w:val="006967DA"/>
    <w:rsid w:val="006972BF"/>
    <w:rsid w:val="0069737D"/>
    <w:rsid w:val="00697641"/>
    <w:rsid w:val="00697CC7"/>
    <w:rsid w:val="00697F27"/>
    <w:rsid w:val="00697F89"/>
    <w:rsid w:val="006A0073"/>
    <w:rsid w:val="006A05E6"/>
    <w:rsid w:val="006A06FE"/>
    <w:rsid w:val="006A0CCC"/>
    <w:rsid w:val="006A1526"/>
    <w:rsid w:val="006A161C"/>
    <w:rsid w:val="006A1687"/>
    <w:rsid w:val="006A1CD6"/>
    <w:rsid w:val="006A272A"/>
    <w:rsid w:val="006A3588"/>
    <w:rsid w:val="006A382E"/>
    <w:rsid w:val="006A3D72"/>
    <w:rsid w:val="006A49BB"/>
    <w:rsid w:val="006A4E2C"/>
    <w:rsid w:val="006A5E26"/>
    <w:rsid w:val="006A638C"/>
    <w:rsid w:val="006A6C84"/>
    <w:rsid w:val="006A70A4"/>
    <w:rsid w:val="006A76D5"/>
    <w:rsid w:val="006A78DC"/>
    <w:rsid w:val="006A7A42"/>
    <w:rsid w:val="006A7BB6"/>
    <w:rsid w:val="006A7CE3"/>
    <w:rsid w:val="006B0474"/>
    <w:rsid w:val="006B0A1A"/>
    <w:rsid w:val="006B0CCB"/>
    <w:rsid w:val="006B1196"/>
    <w:rsid w:val="006B1A59"/>
    <w:rsid w:val="006B25BE"/>
    <w:rsid w:val="006B2837"/>
    <w:rsid w:val="006B2B89"/>
    <w:rsid w:val="006B2F2A"/>
    <w:rsid w:val="006B3529"/>
    <w:rsid w:val="006B352D"/>
    <w:rsid w:val="006B35B9"/>
    <w:rsid w:val="006B36EA"/>
    <w:rsid w:val="006B3EC6"/>
    <w:rsid w:val="006B3ECF"/>
    <w:rsid w:val="006B4DD3"/>
    <w:rsid w:val="006B526E"/>
    <w:rsid w:val="006B5888"/>
    <w:rsid w:val="006B6215"/>
    <w:rsid w:val="006B62E6"/>
    <w:rsid w:val="006B6318"/>
    <w:rsid w:val="006B63BA"/>
    <w:rsid w:val="006B664B"/>
    <w:rsid w:val="006B6A52"/>
    <w:rsid w:val="006B7288"/>
    <w:rsid w:val="006B78BD"/>
    <w:rsid w:val="006B7944"/>
    <w:rsid w:val="006B7AF4"/>
    <w:rsid w:val="006B7D4E"/>
    <w:rsid w:val="006B7E0B"/>
    <w:rsid w:val="006C0392"/>
    <w:rsid w:val="006C0886"/>
    <w:rsid w:val="006C0AE1"/>
    <w:rsid w:val="006C1395"/>
    <w:rsid w:val="006C1ACB"/>
    <w:rsid w:val="006C1CF4"/>
    <w:rsid w:val="006C1CF9"/>
    <w:rsid w:val="006C1E71"/>
    <w:rsid w:val="006C2101"/>
    <w:rsid w:val="006C21CE"/>
    <w:rsid w:val="006C25A6"/>
    <w:rsid w:val="006C3498"/>
    <w:rsid w:val="006C3D25"/>
    <w:rsid w:val="006C3F29"/>
    <w:rsid w:val="006C4117"/>
    <w:rsid w:val="006C4647"/>
    <w:rsid w:val="006C50F5"/>
    <w:rsid w:val="006C5254"/>
    <w:rsid w:val="006C592D"/>
    <w:rsid w:val="006C5D43"/>
    <w:rsid w:val="006C650B"/>
    <w:rsid w:val="006C6F10"/>
    <w:rsid w:val="006C705F"/>
    <w:rsid w:val="006C71F5"/>
    <w:rsid w:val="006C756C"/>
    <w:rsid w:val="006C7871"/>
    <w:rsid w:val="006C7E9C"/>
    <w:rsid w:val="006D067D"/>
    <w:rsid w:val="006D0D36"/>
    <w:rsid w:val="006D1120"/>
    <w:rsid w:val="006D17EE"/>
    <w:rsid w:val="006D2104"/>
    <w:rsid w:val="006D3AC2"/>
    <w:rsid w:val="006D41DF"/>
    <w:rsid w:val="006D44BE"/>
    <w:rsid w:val="006D4C40"/>
    <w:rsid w:val="006D57D4"/>
    <w:rsid w:val="006D5D72"/>
    <w:rsid w:val="006D622A"/>
    <w:rsid w:val="006D6245"/>
    <w:rsid w:val="006D6C3C"/>
    <w:rsid w:val="006D7BB7"/>
    <w:rsid w:val="006D7DE0"/>
    <w:rsid w:val="006E00DA"/>
    <w:rsid w:val="006E0759"/>
    <w:rsid w:val="006E0C6B"/>
    <w:rsid w:val="006E1031"/>
    <w:rsid w:val="006E187D"/>
    <w:rsid w:val="006E2293"/>
    <w:rsid w:val="006E24D3"/>
    <w:rsid w:val="006E2D24"/>
    <w:rsid w:val="006E3233"/>
    <w:rsid w:val="006E34D3"/>
    <w:rsid w:val="006E3574"/>
    <w:rsid w:val="006E3C97"/>
    <w:rsid w:val="006E4248"/>
    <w:rsid w:val="006E4ABC"/>
    <w:rsid w:val="006E4FD2"/>
    <w:rsid w:val="006E5CBD"/>
    <w:rsid w:val="006E5CEE"/>
    <w:rsid w:val="006E6365"/>
    <w:rsid w:val="006E6F1F"/>
    <w:rsid w:val="006E7326"/>
    <w:rsid w:val="006E7570"/>
    <w:rsid w:val="006E7773"/>
    <w:rsid w:val="006E7C72"/>
    <w:rsid w:val="006F0541"/>
    <w:rsid w:val="006F05A2"/>
    <w:rsid w:val="006F0C21"/>
    <w:rsid w:val="006F0D9A"/>
    <w:rsid w:val="006F116F"/>
    <w:rsid w:val="006F2128"/>
    <w:rsid w:val="006F2325"/>
    <w:rsid w:val="006F2421"/>
    <w:rsid w:val="006F2955"/>
    <w:rsid w:val="006F2D08"/>
    <w:rsid w:val="006F335C"/>
    <w:rsid w:val="006F38DF"/>
    <w:rsid w:val="006F390C"/>
    <w:rsid w:val="006F3B74"/>
    <w:rsid w:val="006F3B8E"/>
    <w:rsid w:val="006F3C01"/>
    <w:rsid w:val="006F4986"/>
    <w:rsid w:val="006F4AEF"/>
    <w:rsid w:val="006F4C9D"/>
    <w:rsid w:val="006F6735"/>
    <w:rsid w:val="006F6938"/>
    <w:rsid w:val="006F6CBD"/>
    <w:rsid w:val="006F6F1E"/>
    <w:rsid w:val="006F7967"/>
    <w:rsid w:val="006F7D90"/>
    <w:rsid w:val="0070033B"/>
    <w:rsid w:val="00700AB0"/>
    <w:rsid w:val="00700B8E"/>
    <w:rsid w:val="00700C4C"/>
    <w:rsid w:val="007011BB"/>
    <w:rsid w:val="007014D8"/>
    <w:rsid w:val="00701D72"/>
    <w:rsid w:val="00701F4B"/>
    <w:rsid w:val="00702156"/>
    <w:rsid w:val="007021C1"/>
    <w:rsid w:val="00702453"/>
    <w:rsid w:val="0070253A"/>
    <w:rsid w:val="007029FA"/>
    <w:rsid w:val="00702A29"/>
    <w:rsid w:val="00702AC5"/>
    <w:rsid w:val="00703839"/>
    <w:rsid w:val="00703AE3"/>
    <w:rsid w:val="00703F6F"/>
    <w:rsid w:val="007046DD"/>
    <w:rsid w:val="00704820"/>
    <w:rsid w:val="00704D28"/>
    <w:rsid w:val="00704E63"/>
    <w:rsid w:val="00705540"/>
    <w:rsid w:val="00705738"/>
    <w:rsid w:val="00705A42"/>
    <w:rsid w:val="00705D93"/>
    <w:rsid w:val="00706711"/>
    <w:rsid w:val="00707748"/>
    <w:rsid w:val="007103C6"/>
    <w:rsid w:val="00710692"/>
    <w:rsid w:val="007109DC"/>
    <w:rsid w:val="00710AB1"/>
    <w:rsid w:val="00711771"/>
    <w:rsid w:val="00711879"/>
    <w:rsid w:val="00711DCD"/>
    <w:rsid w:val="00712371"/>
    <w:rsid w:val="00712474"/>
    <w:rsid w:val="0071314B"/>
    <w:rsid w:val="0071394E"/>
    <w:rsid w:val="00713E46"/>
    <w:rsid w:val="00713FAB"/>
    <w:rsid w:val="0071508F"/>
    <w:rsid w:val="00715371"/>
    <w:rsid w:val="00715374"/>
    <w:rsid w:val="007156F8"/>
    <w:rsid w:val="00715CD1"/>
    <w:rsid w:val="0071653B"/>
    <w:rsid w:val="00716D03"/>
    <w:rsid w:val="0071736D"/>
    <w:rsid w:val="00717ABC"/>
    <w:rsid w:val="0072030E"/>
    <w:rsid w:val="007214B7"/>
    <w:rsid w:val="007217C6"/>
    <w:rsid w:val="00721A3A"/>
    <w:rsid w:val="0072286F"/>
    <w:rsid w:val="00722A20"/>
    <w:rsid w:val="00722B3B"/>
    <w:rsid w:val="00722C41"/>
    <w:rsid w:val="00722CCF"/>
    <w:rsid w:val="00723725"/>
    <w:rsid w:val="007237F8"/>
    <w:rsid w:val="00723F78"/>
    <w:rsid w:val="00724410"/>
    <w:rsid w:val="0072473C"/>
    <w:rsid w:val="00724904"/>
    <w:rsid w:val="00724BA7"/>
    <w:rsid w:val="00724C49"/>
    <w:rsid w:val="00724FF9"/>
    <w:rsid w:val="00726A80"/>
    <w:rsid w:val="007273E5"/>
    <w:rsid w:val="007306D2"/>
    <w:rsid w:val="00730A09"/>
    <w:rsid w:val="0073151B"/>
    <w:rsid w:val="007323C9"/>
    <w:rsid w:val="0073277F"/>
    <w:rsid w:val="00732975"/>
    <w:rsid w:val="00732EDF"/>
    <w:rsid w:val="00732F40"/>
    <w:rsid w:val="007331CA"/>
    <w:rsid w:val="0073367F"/>
    <w:rsid w:val="007337DF"/>
    <w:rsid w:val="007341E9"/>
    <w:rsid w:val="00734B71"/>
    <w:rsid w:val="00735774"/>
    <w:rsid w:val="007358A9"/>
    <w:rsid w:val="00735A75"/>
    <w:rsid w:val="00735B7F"/>
    <w:rsid w:val="007360DE"/>
    <w:rsid w:val="00736121"/>
    <w:rsid w:val="007362C6"/>
    <w:rsid w:val="007362CD"/>
    <w:rsid w:val="0073632D"/>
    <w:rsid w:val="007363D8"/>
    <w:rsid w:val="00736416"/>
    <w:rsid w:val="007370F0"/>
    <w:rsid w:val="0073781A"/>
    <w:rsid w:val="00737937"/>
    <w:rsid w:val="007379BD"/>
    <w:rsid w:val="00737C11"/>
    <w:rsid w:val="007407D4"/>
    <w:rsid w:val="00740A7F"/>
    <w:rsid w:val="00741015"/>
    <w:rsid w:val="00741399"/>
    <w:rsid w:val="007413DE"/>
    <w:rsid w:val="007417C0"/>
    <w:rsid w:val="007417C1"/>
    <w:rsid w:val="0074256F"/>
    <w:rsid w:val="00742E04"/>
    <w:rsid w:val="00743120"/>
    <w:rsid w:val="007439B8"/>
    <w:rsid w:val="00744589"/>
    <w:rsid w:val="00744A4E"/>
    <w:rsid w:val="00744D36"/>
    <w:rsid w:val="007451EB"/>
    <w:rsid w:val="00745488"/>
    <w:rsid w:val="00745DC0"/>
    <w:rsid w:val="007460DD"/>
    <w:rsid w:val="00746624"/>
    <w:rsid w:val="007466FB"/>
    <w:rsid w:val="0074677C"/>
    <w:rsid w:val="0074690C"/>
    <w:rsid w:val="0074733E"/>
    <w:rsid w:val="0074790B"/>
    <w:rsid w:val="00750230"/>
    <w:rsid w:val="007503EA"/>
    <w:rsid w:val="00750C2A"/>
    <w:rsid w:val="0075133B"/>
    <w:rsid w:val="007514C9"/>
    <w:rsid w:val="00751FFA"/>
    <w:rsid w:val="0075255C"/>
    <w:rsid w:val="00752E61"/>
    <w:rsid w:val="007530B5"/>
    <w:rsid w:val="0075354E"/>
    <w:rsid w:val="007539F2"/>
    <w:rsid w:val="00753DFC"/>
    <w:rsid w:val="007547A9"/>
    <w:rsid w:val="00754B63"/>
    <w:rsid w:val="00755099"/>
    <w:rsid w:val="007553E3"/>
    <w:rsid w:val="00755B74"/>
    <w:rsid w:val="00755C96"/>
    <w:rsid w:val="00756D75"/>
    <w:rsid w:val="00756D8A"/>
    <w:rsid w:val="00757161"/>
    <w:rsid w:val="00757909"/>
    <w:rsid w:val="00757E6F"/>
    <w:rsid w:val="00760DEB"/>
    <w:rsid w:val="007612B2"/>
    <w:rsid w:val="0076233E"/>
    <w:rsid w:val="00762C2F"/>
    <w:rsid w:val="00762CA6"/>
    <w:rsid w:val="00763A56"/>
    <w:rsid w:val="00763BE7"/>
    <w:rsid w:val="007649AF"/>
    <w:rsid w:val="007658F3"/>
    <w:rsid w:val="00765A3D"/>
    <w:rsid w:val="00765B19"/>
    <w:rsid w:val="00766207"/>
    <w:rsid w:val="0076714F"/>
    <w:rsid w:val="0076731B"/>
    <w:rsid w:val="0076767A"/>
    <w:rsid w:val="00767952"/>
    <w:rsid w:val="00767D76"/>
    <w:rsid w:val="0077038B"/>
    <w:rsid w:val="00770404"/>
    <w:rsid w:val="007705F3"/>
    <w:rsid w:val="00770F3E"/>
    <w:rsid w:val="0077134B"/>
    <w:rsid w:val="00771F9F"/>
    <w:rsid w:val="0077222B"/>
    <w:rsid w:val="0077278F"/>
    <w:rsid w:val="00772E55"/>
    <w:rsid w:val="00773C35"/>
    <w:rsid w:val="00773E7C"/>
    <w:rsid w:val="00774549"/>
    <w:rsid w:val="00774606"/>
    <w:rsid w:val="0077463D"/>
    <w:rsid w:val="00774747"/>
    <w:rsid w:val="00774869"/>
    <w:rsid w:val="00774A21"/>
    <w:rsid w:val="00775084"/>
    <w:rsid w:val="00775154"/>
    <w:rsid w:val="00775260"/>
    <w:rsid w:val="00775BC9"/>
    <w:rsid w:val="00775CC5"/>
    <w:rsid w:val="00775DD1"/>
    <w:rsid w:val="00775FCA"/>
    <w:rsid w:val="00776166"/>
    <w:rsid w:val="00776E89"/>
    <w:rsid w:val="00777571"/>
    <w:rsid w:val="00780A45"/>
    <w:rsid w:val="00780CEA"/>
    <w:rsid w:val="00780E57"/>
    <w:rsid w:val="00780E97"/>
    <w:rsid w:val="00781306"/>
    <w:rsid w:val="00781434"/>
    <w:rsid w:val="007815D5"/>
    <w:rsid w:val="00781D4B"/>
    <w:rsid w:val="00782171"/>
    <w:rsid w:val="0078226E"/>
    <w:rsid w:val="007823E6"/>
    <w:rsid w:val="00782463"/>
    <w:rsid w:val="007834D8"/>
    <w:rsid w:val="00783A3E"/>
    <w:rsid w:val="00783FE6"/>
    <w:rsid w:val="00784886"/>
    <w:rsid w:val="00784A2A"/>
    <w:rsid w:val="0078518B"/>
    <w:rsid w:val="00785610"/>
    <w:rsid w:val="007856B7"/>
    <w:rsid w:val="0078571B"/>
    <w:rsid w:val="00785AB7"/>
    <w:rsid w:val="00785CE0"/>
    <w:rsid w:val="00786398"/>
    <w:rsid w:val="0078692E"/>
    <w:rsid w:val="00787863"/>
    <w:rsid w:val="00787B70"/>
    <w:rsid w:val="00787DDE"/>
    <w:rsid w:val="0079003B"/>
    <w:rsid w:val="007900DA"/>
    <w:rsid w:val="00790B66"/>
    <w:rsid w:val="00791273"/>
    <w:rsid w:val="007912D2"/>
    <w:rsid w:val="007913BE"/>
    <w:rsid w:val="0079202C"/>
    <w:rsid w:val="007941B9"/>
    <w:rsid w:val="007945AD"/>
    <w:rsid w:val="007954EC"/>
    <w:rsid w:val="00795A37"/>
    <w:rsid w:val="007966DE"/>
    <w:rsid w:val="007967BA"/>
    <w:rsid w:val="00797445"/>
    <w:rsid w:val="007979BF"/>
    <w:rsid w:val="007A0299"/>
    <w:rsid w:val="007A038D"/>
    <w:rsid w:val="007A090D"/>
    <w:rsid w:val="007A0C1E"/>
    <w:rsid w:val="007A1816"/>
    <w:rsid w:val="007A1C1C"/>
    <w:rsid w:val="007A225D"/>
    <w:rsid w:val="007A238E"/>
    <w:rsid w:val="007A2695"/>
    <w:rsid w:val="007A2C10"/>
    <w:rsid w:val="007A2C44"/>
    <w:rsid w:val="007A2D39"/>
    <w:rsid w:val="007A2DC1"/>
    <w:rsid w:val="007A300B"/>
    <w:rsid w:val="007A3013"/>
    <w:rsid w:val="007A3435"/>
    <w:rsid w:val="007A3ABB"/>
    <w:rsid w:val="007A3EE7"/>
    <w:rsid w:val="007A4127"/>
    <w:rsid w:val="007A45C2"/>
    <w:rsid w:val="007A4907"/>
    <w:rsid w:val="007A4BEA"/>
    <w:rsid w:val="007A5174"/>
    <w:rsid w:val="007A5D8F"/>
    <w:rsid w:val="007A64AD"/>
    <w:rsid w:val="007A6E87"/>
    <w:rsid w:val="007A6F71"/>
    <w:rsid w:val="007A74DC"/>
    <w:rsid w:val="007A751C"/>
    <w:rsid w:val="007B0CE8"/>
    <w:rsid w:val="007B2484"/>
    <w:rsid w:val="007B25D5"/>
    <w:rsid w:val="007B2A8A"/>
    <w:rsid w:val="007B2FEC"/>
    <w:rsid w:val="007B31B8"/>
    <w:rsid w:val="007B35CC"/>
    <w:rsid w:val="007B46FB"/>
    <w:rsid w:val="007B48FC"/>
    <w:rsid w:val="007B4AD1"/>
    <w:rsid w:val="007B4E3D"/>
    <w:rsid w:val="007B57A0"/>
    <w:rsid w:val="007B5C5D"/>
    <w:rsid w:val="007B5DE5"/>
    <w:rsid w:val="007B69B6"/>
    <w:rsid w:val="007B6BC2"/>
    <w:rsid w:val="007B7362"/>
    <w:rsid w:val="007B7529"/>
    <w:rsid w:val="007B7604"/>
    <w:rsid w:val="007B7CCB"/>
    <w:rsid w:val="007B7F40"/>
    <w:rsid w:val="007C0162"/>
    <w:rsid w:val="007C021B"/>
    <w:rsid w:val="007C0293"/>
    <w:rsid w:val="007C0318"/>
    <w:rsid w:val="007C0357"/>
    <w:rsid w:val="007C12EA"/>
    <w:rsid w:val="007C12F4"/>
    <w:rsid w:val="007C14C0"/>
    <w:rsid w:val="007C1501"/>
    <w:rsid w:val="007C1645"/>
    <w:rsid w:val="007C180F"/>
    <w:rsid w:val="007C1E3F"/>
    <w:rsid w:val="007C32A8"/>
    <w:rsid w:val="007C35B2"/>
    <w:rsid w:val="007C3659"/>
    <w:rsid w:val="007C411F"/>
    <w:rsid w:val="007C4244"/>
    <w:rsid w:val="007C4534"/>
    <w:rsid w:val="007C4711"/>
    <w:rsid w:val="007C4B11"/>
    <w:rsid w:val="007C4CC7"/>
    <w:rsid w:val="007C50A2"/>
    <w:rsid w:val="007C518F"/>
    <w:rsid w:val="007C5AA4"/>
    <w:rsid w:val="007C628C"/>
    <w:rsid w:val="007C6623"/>
    <w:rsid w:val="007C665F"/>
    <w:rsid w:val="007C6D80"/>
    <w:rsid w:val="007D0345"/>
    <w:rsid w:val="007D058D"/>
    <w:rsid w:val="007D0DFC"/>
    <w:rsid w:val="007D0F9B"/>
    <w:rsid w:val="007D1335"/>
    <w:rsid w:val="007D2928"/>
    <w:rsid w:val="007D2D1E"/>
    <w:rsid w:val="007D303A"/>
    <w:rsid w:val="007D34AF"/>
    <w:rsid w:val="007D3B95"/>
    <w:rsid w:val="007D4DEA"/>
    <w:rsid w:val="007D6B7F"/>
    <w:rsid w:val="007D6D13"/>
    <w:rsid w:val="007D70BD"/>
    <w:rsid w:val="007D71A2"/>
    <w:rsid w:val="007D7B5B"/>
    <w:rsid w:val="007E02BA"/>
    <w:rsid w:val="007E06A7"/>
    <w:rsid w:val="007E0FE9"/>
    <w:rsid w:val="007E11A6"/>
    <w:rsid w:val="007E17E5"/>
    <w:rsid w:val="007E1C7B"/>
    <w:rsid w:val="007E2310"/>
    <w:rsid w:val="007E38F4"/>
    <w:rsid w:val="007E52DB"/>
    <w:rsid w:val="007E5D6C"/>
    <w:rsid w:val="007E5E2B"/>
    <w:rsid w:val="007E5E80"/>
    <w:rsid w:val="007E7052"/>
    <w:rsid w:val="007E771C"/>
    <w:rsid w:val="007E7C05"/>
    <w:rsid w:val="007E7D56"/>
    <w:rsid w:val="007E7D81"/>
    <w:rsid w:val="007F043E"/>
    <w:rsid w:val="007F04D0"/>
    <w:rsid w:val="007F19EB"/>
    <w:rsid w:val="007F1F62"/>
    <w:rsid w:val="007F24F3"/>
    <w:rsid w:val="007F261D"/>
    <w:rsid w:val="007F268C"/>
    <w:rsid w:val="007F2EED"/>
    <w:rsid w:val="007F34DD"/>
    <w:rsid w:val="007F3722"/>
    <w:rsid w:val="007F3823"/>
    <w:rsid w:val="007F3B45"/>
    <w:rsid w:val="007F3F42"/>
    <w:rsid w:val="007F5891"/>
    <w:rsid w:val="007F6021"/>
    <w:rsid w:val="007F612A"/>
    <w:rsid w:val="007F6216"/>
    <w:rsid w:val="007F6E3C"/>
    <w:rsid w:val="007F7421"/>
    <w:rsid w:val="00800365"/>
    <w:rsid w:val="008005BA"/>
    <w:rsid w:val="00800858"/>
    <w:rsid w:val="00801C8A"/>
    <w:rsid w:val="00801EC0"/>
    <w:rsid w:val="00802103"/>
    <w:rsid w:val="00802108"/>
    <w:rsid w:val="008026E9"/>
    <w:rsid w:val="0080297B"/>
    <w:rsid w:val="00802D1E"/>
    <w:rsid w:val="00803121"/>
    <w:rsid w:val="00803199"/>
    <w:rsid w:val="0080346E"/>
    <w:rsid w:val="008036C7"/>
    <w:rsid w:val="0080421F"/>
    <w:rsid w:val="00805049"/>
    <w:rsid w:val="0080530B"/>
    <w:rsid w:val="00805575"/>
    <w:rsid w:val="00805A67"/>
    <w:rsid w:val="00805D0C"/>
    <w:rsid w:val="00805F31"/>
    <w:rsid w:val="00806523"/>
    <w:rsid w:val="0080685A"/>
    <w:rsid w:val="00806903"/>
    <w:rsid w:val="00806B12"/>
    <w:rsid w:val="00806D4F"/>
    <w:rsid w:val="00806DF5"/>
    <w:rsid w:val="00806EC8"/>
    <w:rsid w:val="0080716D"/>
    <w:rsid w:val="008072AE"/>
    <w:rsid w:val="00807493"/>
    <w:rsid w:val="00810132"/>
    <w:rsid w:val="00810B2C"/>
    <w:rsid w:val="008111C2"/>
    <w:rsid w:val="00811461"/>
    <w:rsid w:val="00811846"/>
    <w:rsid w:val="00811C42"/>
    <w:rsid w:val="0081288A"/>
    <w:rsid w:val="00812928"/>
    <w:rsid w:val="00812DEF"/>
    <w:rsid w:val="00813003"/>
    <w:rsid w:val="00813064"/>
    <w:rsid w:val="00813DEA"/>
    <w:rsid w:val="00814045"/>
    <w:rsid w:val="00814330"/>
    <w:rsid w:val="00814567"/>
    <w:rsid w:val="00814740"/>
    <w:rsid w:val="00814867"/>
    <w:rsid w:val="00814FA5"/>
    <w:rsid w:val="00815231"/>
    <w:rsid w:val="0081571B"/>
    <w:rsid w:val="0081669E"/>
    <w:rsid w:val="008176DB"/>
    <w:rsid w:val="00817831"/>
    <w:rsid w:val="008179D6"/>
    <w:rsid w:val="00820253"/>
    <w:rsid w:val="008208F4"/>
    <w:rsid w:val="00820914"/>
    <w:rsid w:val="00820B9D"/>
    <w:rsid w:val="00820BFF"/>
    <w:rsid w:val="008214FB"/>
    <w:rsid w:val="008225D1"/>
    <w:rsid w:val="00822D7C"/>
    <w:rsid w:val="00823001"/>
    <w:rsid w:val="0082404D"/>
    <w:rsid w:val="00824277"/>
    <w:rsid w:val="0082446B"/>
    <w:rsid w:val="0082466C"/>
    <w:rsid w:val="00824A4B"/>
    <w:rsid w:val="00824C9F"/>
    <w:rsid w:val="008252A2"/>
    <w:rsid w:val="00825F8E"/>
    <w:rsid w:val="00826032"/>
    <w:rsid w:val="0082743D"/>
    <w:rsid w:val="00827C1A"/>
    <w:rsid w:val="00830655"/>
    <w:rsid w:val="008314B6"/>
    <w:rsid w:val="00831682"/>
    <w:rsid w:val="00831964"/>
    <w:rsid w:val="00831EBE"/>
    <w:rsid w:val="008324AB"/>
    <w:rsid w:val="008325C1"/>
    <w:rsid w:val="008333A0"/>
    <w:rsid w:val="008339D5"/>
    <w:rsid w:val="00833DFE"/>
    <w:rsid w:val="00835B63"/>
    <w:rsid w:val="00835CBB"/>
    <w:rsid w:val="00835D6A"/>
    <w:rsid w:val="008368DC"/>
    <w:rsid w:val="00836B1C"/>
    <w:rsid w:val="00836CD8"/>
    <w:rsid w:val="00837163"/>
    <w:rsid w:val="0083722D"/>
    <w:rsid w:val="00837381"/>
    <w:rsid w:val="00837521"/>
    <w:rsid w:val="00837594"/>
    <w:rsid w:val="008376C5"/>
    <w:rsid w:val="008377E9"/>
    <w:rsid w:val="00837894"/>
    <w:rsid w:val="00837F90"/>
    <w:rsid w:val="00840669"/>
    <w:rsid w:val="00840D3D"/>
    <w:rsid w:val="00841908"/>
    <w:rsid w:val="00841EF1"/>
    <w:rsid w:val="008420B5"/>
    <w:rsid w:val="00842309"/>
    <w:rsid w:val="00844148"/>
    <w:rsid w:val="0084414C"/>
    <w:rsid w:val="00844BAB"/>
    <w:rsid w:val="00844BFA"/>
    <w:rsid w:val="00845473"/>
    <w:rsid w:val="008459FE"/>
    <w:rsid w:val="00845B0C"/>
    <w:rsid w:val="00845F4A"/>
    <w:rsid w:val="00846A5C"/>
    <w:rsid w:val="00846CB0"/>
    <w:rsid w:val="00846EA8"/>
    <w:rsid w:val="00847808"/>
    <w:rsid w:val="008478AD"/>
    <w:rsid w:val="0084791D"/>
    <w:rsid w:val="0085097C"/>
    <w:rsid w:val="00850C0C"/>
    <w:rsid w:val="00851203"/>
    <w:rsid w:val="0085149A"/>
    <w:rsid w:val="008518E2"/>
    <w:rsid w:val="008519CC"/>
    <w:rsid w:val="00852513"/>
    <w:rsid w:val="00852552"/>
    <w:rsid w:val="008525D6"/>
    <w:rsid w:val="00852B61"/>
    <w:rsid w:val="00852D1D"/>
    <w:rsid w:val="00852DD5"/>
    <w:rsid w:val="00853CD6"/>
    <w:rsid w:val="00853F75"/>
    <w:rsid w:val="008542F3"/>
    <w:rsid w:val="008546B7"/>
    <w:rsid w:val="0085514A"/>
    <w:rsid w:val="0085548C"/>
    <w:rsid w:val="00855B16"/>
    <w:rsid w:val="00855D0D"/>
    <w:rsid w:val="00855D88"/>
    <w:rsid w:val="00855E10"/>
    <w:rsid w:val="00855E11"/>
    <w:rsid w:val="00856F21"/>
    <w:rsid w:val="00856FA2"/>
    <w:rsid w:val="00857D88"/>
    <w:rsid w:val="00860252"/>
    <w:rsid w:val="008603EB"/>
    <w:rsid w:val="008608E0"/>
    <w:rsid w:val="00861171"/>
    <w:rsid w:val="0086153B"/>
    <w:rsid w:val="0086157B"/>
    <w:rsid w:val="00861E34"/>
    <w:rsid w:val="00862070"/>
    <w:rsid w:val="0086296C"/>
    <w:rsid w:val="0086322B"/>
    <w:rsid w:val="0086394B"/>
    <w:rsid w:val="00863BEE"/>
    <w:rsid w:val="008640BD"/>
    <w:rsid w:val="00864A5E"/>
    <w:rsid w:val="008655D1"/>
    <w:rsid w:val="00865879"/>
    <w:rsid w:val="0086623B"/>
    <w:rsid w:val="00866815"/>
    <w:rsid w:val="00866B9D"/>
    <w:rsid w:val="00866BF8"/>
    <w:rsid w:val="00866F2C"/>
    <w:rsid w:val="00867222"/>
    <w:rsid w:val="00870180"/>
    <w:rsid w:val="00870205"/>
    <w:rsid w:val="0087024A"/>
    <w:rsid w:val="00870597"/>
    <w:rsid w:val="00870A92"/>
    <w:rsid w:val="00870AA4"/>
    <w:rsid w:val="00870AB1"/>
    <w:rsid w:val="008717AC"/>
    <w:rsid w:val="008726BC"/>
    <w:rsid w:val="00873543"/>
    <w:rsid w:val="00873879"/>
    <w:rsid w:val="00873B08"/>
    <w:rsid w:val="0087404D"/>
    <w:rsid w:val="00874082"/>
    <w:rsid w:val="008741FA"/>
    <w:rsid w:val="008742AA"/>
    <w:rsid w:val="00874706"/>
    <w:rsid w:val="00874F2E"/>
    <w:rsid w:val="008752AF"/>
    <w:rsid w:val="00875464"/>
    <w:rsid w:val="00875466"/>
    <w:rsid w:val="00875701"/>
    <w:rsid w:val="0087584B"/>
    <w:rsid w:val="00875CEE"/>
    <w:rsid w:val="00875D38"/>
    <w:rsid w:val="008760AB"/>
    <w:rsid w:val="008765E3"/>
    <w:rsid w:val="008768E6"/>
    <w:rsid w:val="0087703F"/>
    <w:rsid w:val="00877312"/>
    <w:rsid w:val="00877B85"/>
    <w:rsid w:val="00880031"/>
    <w:rsid w:val="008801B0"/>
    <w:rsid w:val="008802CC"/>
    <w:rsid w:val="008805BD"/>
    <w:rsid w:val="008806D1"/>
    <w:rsid w:val="00880BB5"/>
    <w:rsid w:val="008811D9"/>
    <w:rsid w:val="0088162E"/>
    <w:rsid w:val="0088181E"/>
    <w:rsid w:val="00881B85"/>
    <w:rsid w:val="00881BA2"/>
    <w:rsid w:val="00882629"/>
    <w:rsid w:val="00882F1C"/>
    <w:rsid w:val="00882F2C"/>
    <w:rsid w:val="00883421"/>
    <w:rsid w:val="00883481"/>
    <w:rsid w:val="008847E5"/>
    <w:rsid w:val="00884AF1"/>
    <w:rsid w:val="00884B73"/>
    <w:rsid w:val="00884C0E"/>
    <w:rsid w:val="00885004"/>
    <w:rsid w:val="008859C9"/>
    <w:rsid w:val="008860E9"/>
    <w:rsid w:val="008862E5"/>
    <w:rsid w:val="0088638E"/>
    <w:rsid w:val="00886E31"/>
    <w:rsid w:val="00886EFD"/>
    <w:rsid w:val="00887744"/>
    <w:rsid w:val="00887C1E"/>
    <w:rsid w:val="00890265"/>
    <w:rsid w:val="00890602"/>
    <w:rsid w:val="0089060B"/>
    <w:rsid w:val="008906ED"/>
    <w:rsid w:val="008906FC"/>
    <w:rsid w:val="00890AEC"/>
    <w:rsid w:val="00890C01"/>
    <w:rsid w:val="00890CE1"/>
    <w:rsid w:val="00890E9D"/>
    <w:rsid w:val="00891386"/>
    <w:rsid w:val="00891A5C"/>
    <w:rsid w:val="00891B9C"/>
    <w:rsid w:val="00891D48"/>
    <w:rsid w:val="00892356"/>
    <w:rsid w:val="008924C2"/>
    <w:rsid w:val="00892A8D"/>
    <w:rsid w:val="008934E1"/>
    <w:rsid w:val="00893C5B"/>
    <w:rsid w:val="008948FC"/>
    <w:rsid w:val="00894B93"/>
    <w:rsid w:val="00894FFE"/>
    <w:rsid w:val="00895EDC"/>
    <w:rsid w:val="00896453"/>
    <w:rsid w:val="00896463"/>
    <w:rsid w:val="00896E91"/>
    <w:rsid w:val="0089770B"/>
    <w:rsid w:val="0089775F"/>
    <w:rsid w:val="008979C8"/>
    <w:rsid w:val="00897E16"/>
    <w:rsid w:val="00897FA4"/>
    <w:rsid w:val="00897FC7"/>
    <w:rsid w:val="008A09DA"/>
    <w:rsid w:val="008A0DC5"/>
    <w:rsid w:val="008A17EC"/>
    <w:rsid w:val="008A1BD2"/>
    <w:rsid w:val="008A251B"/>
    <w:rsid w:val="008A3990"/>
    <w:rsid w:val="008A39E7"/>
    <w:rsid w:val="008A3EFC"/>
    <w:rsid w:val="008A50AF"/>
    <w:rsid w:val="008A5226"/>
    <w:rsid w:val="008A52B5"/>
    <w:rsid w:val="008A53C6"/>
    <w:rsid w:val="008A6B96"/>
    <w:rsid w:val="008A6EA9"/>
    <w:rsid w:val="008A71B6"/>
    <w:rsid w:val="008A7931"/>
    <w:rsid w:val="008B00D8"/>
    <w:rsid w:val="008B0134"/>
    <w:rsid w:val="008B050C"/>
    <w:rsid w:val="008B0820"/>
    <w:rsid w:val="008B0FE2"/>
    <w:rsid w:val="008B115A"/>
    <w:rsid w:val="008B138B"/>
    <w:rsid w:val="008B167A"/>
    <w:rsid w:val="008B18FB"/>
    <w:rsid w:val="008B199D"/>
    <w:rsid w:val="008B1EDB"/>
    <w:rsid w:val="008B2403"/>
    <w:rsid w:val="008B26F8"/>
    <w:rsid w:val="008B2FC7"/>
    <w:rsid w:val="008B346B"/>
    <w:rsid w:val="008B3635"/>
    <w:rsid w:val="008B3CB5"/>
    <w:rsid w:val="008B3F22"/>
    <w:rsid w:val="008B4616"/>
    <w:rsid w:val="008B4842"/>
    <w:rsid w:val="008B4C2B"/>
    <w:rsid w:val="008B4FE8"/>
    <w:rsid w:val="008B63AB"/>
    <w:rsid w:val="008B63DB"/>
    <w:rsid w:val="008B63F1"/>
    <w:rsid w:val="008B7144"/>
    <w:rsid w:val="008B75A3"/>
    <w:rsid w:val="008B7909"/>
    <w:rsid w:val="008B7BE9"/>
    <w:rsid w:val="008C024B"/>
    <w:rsid w:val="008C04ED"/>
    <w:rsid w:val="008C065E"/>
    <w:rsid w:val="008C0B1B"/>
    <w:rsid w:val="008C170F"/>
    <w:rsid w:val="008C1930"/>
    <w:rsid w:val="008C1C22"/>
    <w:rsid w:val="008C23E4"/>
    <w:rsid w:val="008C2A62"/>
    <w:rsid w:val="008C3D52"/>
    <w:rsid w:val="008C3DAD"/>
    <w:rsid w:val="008C429C"/>
    <w:rsid w:val="008C4371"/>
    <w:rsid w:val="008C518D"/>
    <w:rsid w:val="008C5AD8"/>
    <w:rsid w:val="008C6052"/>
    <w:rsid w:val="008C6E59"/>
    <w:rsid w:val="008C7888"/>
    <w:rsid w:val="008C7BB4"/>
    <w:rsid w:val="008C7C9A"/>
    <w:rsid w:val="008C7DF2"/>
    <w:rsid w:val="008D0289"/>
    <w:rsid w:val="008D0CB9"/>
    <w:rsid w:val="008D0F63"/>
    <w:rsid w:val="008D132B"/>
    <w:rsid w:val="008D19B1"/>
    <w:rsid w:val="008D1AC5"/>
    <w:rsid w:val="008D224D"/>
    <w:rsid w:val="008D25BD"/>
    <w:rsid w:val="008D2899"/>
    <w:rsid w:val="008D3559"/>
    <w:rsid w:val="008D3FFF"/>
    <w:rsid w:val="008D4276"/>
    <w:rsid w:val="008D4614"/>
    <w:rsid w:val="008D48BD"/>
    <w:rsid w:val="008D4934"/>
    <w:rsid w:val="008D4D91"/>
    <w:rsid w:val="008D4DED"/>
    <w:rsid w:val="008D518A"/>
    <w:rsid w:val="008D56F5"/>
    <w:rsid w:val="008D5C40"/>
    <w:rsid w:val="008D61CA"/>
    <w:rsid w:val="008D6809"/>
    <w:rsid w:val="008D6CF7"/>
    <w:rsid w:val="008D6D72"/>
    <w:rsid w:val="008D7BC2"/>
    <w:rsid w:val="008E0A15"/>
    <w:rsid w:val="008E0C6F"/>
    <w:rsid w:val="008E13F4"/>
    <w:rsid w:val="008E1D2E"/>
    <w:rsid w:val="008E1F49"/>
    <w:rsid w:val="008E25B8"/>
    <w:rsid w:val="008E25DD"/>
    <w:rsid w:val="008E28FC"/>
    <w:rsid w:val="008E2AB8"/>
    <w:rsid w:val="008E2BAB"/>
    <w:rsid w:val="008E41D7"/>
    <w:rsid w:val="008E47D0"/>
    <w:rsid w:val="008E4C3C"/>
    <w:rsid w:val="008E4C92"/>
    <w:rsid w:val="008E4F5E"/>
    <w:rsid w:val="008E5412"/>
    <w:rsid w:val="008E59EA"/>
    <w:rsid w:val="008E59FB"/>
    <w:rsid w:val="008E5A4A"/>
    <w:rsid w:val="008E5C76"/>
    <w:rsid w:val="008E5C77"/>
    <w:rsid w:val="008E5C78"/>
    <w:rsid w:val="008E635A"/>
    <w:rsid w:val="008E6A2C"/>
    <w:rsid w:val="008E6BCB"/>
    <w:rsid w:val="008F00E0"/>
    <w:rsid w:val="008F011A"/>
    <w:rsid w:val="008F03EC"/>
    <w:rsid w:val="008F0CAF"/>
    <w:rsid w:val="008F0D20"/>
    <w:rsid w:val="008F0DE4"/>
    <w:rsid w:val="008F0F68"/>
    <w:rsid w:val="008F1686"/>
    <w:rsid w:val="008F16F8"/>
    <w:rsid w:val="008F247F"/>
    <w:rsid w:val="008F2A4B"/>
    <w:rsid w:val="008F2B7F"/>
    <w:rsid w:val="008F2D6D"/>
    <w:rsid w:val="008F3A1C"/>
    <w:rsid w:val="008F42B2"/>
    <w:rsid w:val="008F47F7"/>
    <w:rsid w:val="008F4958"/>
    <w:rsid w:val="008F4CBD"/>
    <w:rsid w:val="008F5598"/>
    <w:rsid w:val="008F5641"/>
    <w:rsid w:val="008F5AAF"/>
    <w:rsid w:val="008F5C3D"/>
    <w:rsid w:val="008F5D4F"/>
    <w:rsid w:val="008F6346"/>
    <w:rsid w:val="008F63EE"/>
    <w:rsid w:val="008F6417"/>
    <w:rsid w:val="008F6B0F"/>
    <w:rsid w:val="008F720E"/>
    <w:rsid w:val="009000A9"/>
    <w:rsid w:val="009002A6"/>
    <w:rsid w:val="0090035E"/>
    <w:rsid w:val="009008FE"/>
    <w:rsid w:val="00900B51"/>
    <w:rsid w:val="00900B67"/>
    <w:rsid w:val="00900E72"/>
    <w:rsid w:val="00900F41"/>
    <w:rsid w:val="00901135"/>
    <w:rsid w:val="009012FC"/>
    <w:rsid w:val="0090136C"/>
    <w:rsid w:val="00902940"/>
    <w:rsid w:val="00902AF0"/>
    <w:rsid w:val="00902B2E"/>
    <w:rsid w:val="00904257"/>
    <w:rsid w:val="00904261"/>
    <w:rsid w:val="009046C2"/>
    <w:rsid w:val="00904E3F"/>
    <w:rsid w:val="00904F98"/>
    <w:rsid w:val="00905088"/>
    <w:rsid w:val="00905186"/>
    <w:rsid w:val="00905BA7"/>
    <w:rsid w:val="00905CFE"/>
    <w:rsid w:val="00905D4D"/>
    <w:rsid w:val="00905F41"/>
    <w:rsid w:val="0090653E"/>
    <w:rsid w:val="009073AD"/>
    <w:rsid w:val="0090797C"/>
    <w:rsid w:val="00907C48"/>
    <w:rsid w:val="0091008C"/>
    <w:rsid w:val="00910298"/>
    <w:rsid w:val="0091075B"/>
    <w:rsid w:val="009112D9"/>
    <w:rsid w:val="0091147E"/>
    <w:rsid w:val="00911606"/>
    <w:rsid w:val="00911D21"/>
    <w:rsid w:val="009127AB"/>
    <w:rsid w:val="009127C4"/>
    <w:rsid w:val="0091283F"/>
    <w:rsid w:val="00913A47"/>
    <w:rsid w:val="00914828"/>
    <w:rsid w:val="0091531A"/>
    <w:rsid w:val="00915364"/>
    <w:rsid w:val="0091608D"/>
    <w:rsid w:val="0091669A"/>
    <w:rsid w:val="00916B42"/>
    <w:rsid w:val="00916EEE"/>
    <w:rsid w:val="0091778E"/>
    <w:rsid w:val="009179EA"/>
    <w:rsid w:val="00917D77"/>
    <w:rsid w:val="00920205"/>
    <w:rsid w:val="00920AD2"/>
    <w:rsid w:val="009216A9"/>
    <w:rsid w:val="009216B5"/>
    <w:rsid w:val="00921786"/>
    <w:rsid w:val="00921BFB"/>
    <w:rsid w:val="009220AE"/>
    <w:rsid w:val="0092240F"/>
    <w:rsid w:val="00922574"/>
    <w:rsid w:val="0092267D"/>
    <w:rsid w:val="009230F5"/>
    <w:rsid w:val="0092345D"/>
    <w:rsid w:val="00923724"/>
    <w:rsid w:val="0092402C"/>
    <w:rsid w:val="0092458B"/>
    <w:rsid w:val="009247C2"/>
    <w:rsid w:val="009248AC"/>
    <w:rsid w:val="00924E1F"/>
    <w:rsid w:val="009251BB"/>
    <w:rsid w:val="00925CFC"/>
    <w:rsid w:val="00925D23"/>
    <w:rsid w:val="00926030"/>
    <w:rsid w:val="0092627C"/>
    <w:rsid w:val="009266C4"/>
    <w:rsid w:val="009267E9"/>
    <w:rsid w:val="00926AF1"/>
    <w:rsid w:val="00926E46"/>
    <w:rsid w:val="00927490"/>
    <w:rsid w:val="009305BA"/>
    <w:rsid w:val="00930B60"/>
    <w:rsid w:val="00930C79"/>
    <w:rsid w:val="00930EF6"/>
    <w:rsid w:val="00931940"/>
    <w:rsid w:val="00931A8A"/>
    <w:rsid w:val="00931C76"/>
    <w:rsid w:val="00931DC6"/>
    <w:rsid w:val="00931F2D"/>
    <w:rsid w:val="00932078"/>
    <w:rsid w:val="0093221C"/>
    <w:rsid w:val="009327B7"/>
    <w:rsid w:val="00933010"/>
    <w:rsid w:val="009332F9"/>
    <w:rsid w:val="00933D44"/>
    <w:rsid w:val="009351D7"/>
    <w:rsid w:val="00935236"/>
    <w:rsid w:val="0093539E"/>
    <w:rsid w:val="0093543F"/>
    <w:rsid w:val="00935673"/>
    <w:rsid w:val="00936198"/>
    <w:rsid w:val="009367D2"/>
    <w:rsid w:val="00937345"/>
    <w:rsid w:val="0093742D"/>
    <w:rsid w:val="00937BF1"/>
    <w:rsid w:val="0094152E"/>
    <w:rsid w:val="009415C5"/>
    <w:rsid w:val="00941EEC"/>
    <w:rsid w:val="00942213"/>
    <w:rsid w:val="00942522"/>
    <w:rsid w:val="00942749"/>
    <w:rsid w:val="00942B12"/>
    <w:rsid w:val="00942D62"/>
    <w:rsid w:val="00942EE8"/>
    <w:rsid w:val="00942EFE"/>
    <w:rsid w:val="00944B35"/>
    <w:rsid w:val="00944D8D"/>
    <w:rsid w:val="00944E21"/>
    <w:rsid w:val="00945465"/>
    <w:rsid w:val="0094570C"/>
    <w:rsid w:val="00945F0F"/>
    <w:rsid w:val="00946111"/>
    <w:rsid w:val="009462BD"/>
    <w:rsid w:val="00946780"/>
    <w:rsid w:val="00946874"/>
    <w:rsid w:val="0094695B"/>
    <w:rsid w:val="00947043"/>
    <w:rsid w:val="00947CC5"/>
    <w:rsid w:val="00950168"/>
    <w:rsid w:val="009502C6"/>
    <w:rsid w:val="009502E3"/>
    <w:rsid w:val="00950A9D"/>
    <w:rsid w:val="00950D86"/>
    <w:rsid w:val="00950F75"/>
    <w:rsid w:val="0095104A"/>
    <w:rsid w:val="00951780"/>
    <w:rsid w:val="00951B2D"/>
    <w:rsid w:val="00951B7F"/>
    <w:rsid w:val="00951D1F"/>
    <w:rsid w:val="00952302"/>
    <w:rsid w:val="0095271D"/>
    <w:rsid w:val="0095279C"/>
    <w:rsid w:val="009529E5"/>
    <w:rsid w:val="00952FD3"/>
    <w:rsid w:val="00953012"/>
    <w:rsid w:val="00953194"/>
    <w:rsid w:val="00953A7E"/>
    <w:rsid w:val="00953BCD"/>
    <w:rsid w:val="00953D20"/>
    <w:rsid w:val="00953D3C"/>
    <w:rsid w:val="00953EBE"/>
    <w:rsid w:val="0095444D"/>
    <w:rsid w:val="00954793"/>
    <w:rsid w:val="00954A54"/>
    <w:rsid w:val="009553B8"/>
    <w:rsid w:val="00955945"/>
    <w:rsid w:val="0095619E"/>
    <w:rsid w:val="00956B1C"/>
    <w:rsid w:val="00956FF7"/>
    <w:rsid w:val="00957606"/>
    <w:rsid w:val="00960504"/>
    <w:rsid w:val="009605FF"/>
    <w:rsid w:val="009612D1"/>
    <w:rsid w:val="0096139E"/>
    <w:rsid w:val="00961736"/>
    <w:rsid w:val="00962962"/>
    <w:rsid w:val="00962BC2"/>
    <w:rsid w:val="00962ECB"/>
    <w:rsid w:val="00962FB7"/>
    <w:rsid w:val="009632C2"/>
    <w:rsid w:val="00963B5F"/>
    <w:rsid w:val="009647AE"/>
    <w:rsid w:val="00964A4E"/>
    <w:rsid w:val="009651F5"/>
    <w:rsid w:val="0096571A"/>
    <w:rsid w:val="00966209"/>
    <w:rsid w:val="009665FF"/>
    <w:rsid w:val="00966B9A"/>
    <w:rsid w:val="009673FB"/>
    <w:rsid w:val="00967FB8"/>
    <w:rsid w:val="009702CD"/>
    <w:rsid w:val="0097062B"/>
    <w:rsid w:val="0097070D"/>
    <w:rsid w:val="0097076D"/>
    <w:rsid w:val="00970A81"/>
    <w:rsid w:val="009723E1"/>
    <w:rsid w:val="00972C05"/>
    <w:rsid w:val="00972C9A"/>
    <w:rsid w:val="00972DE7"/>
    <w:rsid w:val="009735C7"/>
    <w:rsid w:val="00973FCD"/>
    <w:rsid w:val="00974A5E"/>
    <w:rsid w:val="00974FC0"/>
    <w:rsid w:val="0097569A"/>
    <w:rsid w:val="00975925"/>
    <w:rsid w:val="009759D8"/>
    <w:rsid w:val="009761B9"/>
    <w:rsid w:val="0097633B"/>
    <w:rsid w:val="00976479"/>
    <w:rsid w:val="0097678C"/>
    <w:rsid w:val="009779CB"/>
    <w:rsid w:val="00977A35"/>
    <w:rsid w:val="00977A6D"/>
    <w:rsid w:val="009809EB"/>
    <w:rsid w:val="00980D72"/>
    <w:rsid w:val="0098103E"/>
    <w:rsid w:val="009813BB"/>
    <w:rsid w:val="00981402"/>
    <w:rsid w:val="009814CA"/>
    <w:rsid w:val="00981761"/>
    <w:rsid w:val="00981A91"/>
    <w:rsid w:val="00982083"/>
    <w:rsid w:val="009823BA"/>
    <w:rsid w:val="009829EB"/>
    <w:rsid w:val="00982B68"/>
    <w:rsid w:val="0098330F"/>
    <w:rsid w:val="0098333C"/>
    <w:rsid w:val="00983B0E"/>
    <w:rsid w:val="0098478A"/>
    <w:rsid w:val="00984E70"/>
    <w:rsid w:val="0098508B"/>
    <w:rsid w:val="00985182"/>
    <w:rsid w:val="00985418"/>
    <w:rsid w:val="00985FDC"/>
    <w:rsid w:val="0098667A"/>
    <w:rsid w:val="00986FC0"/>
    <w:rsid w:val="00986FC2"/>
    <w:rsid w:val="009871A9"/>
    <w:rsid w:val="009875C2"/>
    <w:rsid w:val="0098767C"/>
    <w:rsid w:val="009905B1"/>
    <w:rsid w:val="0099060B"/>
    <w:rsid w:val="0099084B"/>
    <w:rsid w:val="00991481"/>
    <w:rsid w:val="0099182E"/>
    <w:rsid w:val="0099192D"/>
    <w:rsid w:val="009919A4"/>
    <w:rsid w:val="009919D3"/>
    <w:rsid w:val="00991FA4"/>
    <w:rsid w:val="009923CF"/>
    <w:rsid w:val="009927C9"/>
    <w:rsid w:val="00992C39"/>
    <w:rsid w:val="009930D1"/>
    <w:rsid w:val="00993695"/>
    <w:rsid w:val="00993717"/>
    <w:rsid w:val="00994566"/>
    <w:rsid w:val="0099460B"/>
    <w:rsid w:val="0099579C"/>
    <w:rsid w:val="00995DC3"/>
    <w:rsid w:val="00995EFF"/>
    <w:rsid w:val="00996340"/>
    <w:rsid w:val="009965ED"/>
    <w:rsid w:val="00996C40"/>
    <w:rsid w:val="00996D26"/>
    <w:rsid w:val="00996EB5"/>
    <w:rsid w:val="009972B1"/>
    <w:rsid w:val="0099747E"/>
    <w:rsid w:val="009975C7"/>
    <w:rsid w:val="009976E5"/>
    <w:rsid w:val="00997A18"/>
    <w:rsid w:val="009A1680"/>
    <w:rsid w:val="009A180A"/>
    <w:rsid w:val="009A1B2E"/>
    <w:rsid w:val="009A1CA2"/>
    <w:rsid w:val="009A1FE2"/>
    <w:rsid w:val="009A2FC1"/>
    <w:rsid w:val="009A3082"/>
    <w:rsid w:val="009A3D7D"/>
    <w:rsid w:val="009A3F76"/>
    <w:rsid w:val="009A43FE"/>
    <w:rsid w:val="009A4420"/>
    <w:rsid w:val="009A57C1"/>
    <w:rsid w:val="009A58DF"/>
    <w:rsid w:val="009A5926"/>
    <w:rsid w:val="009A5D26"/>
    <w:rsid w:val="009A6145"/>
    <w:rsid w:val="009A709A"/>
    <w:rsid w:val="009A7208"/>
    <w:rsid w:val="009A7815"/>
    <w:rsid w:val="009B010F"/>
    <w:rsid w:val="009B07BE"/>
    <w:rsid w:val="009B08AC"/>
    <w:rsid w:val="009B0B8C"/>
    <w:rsid w:val="009B0C70"/>
    <w:rsid w:val="009B11FA"/>
    <w:rsid w:val="009B197C"/>
    <w:rsid w:val="009B1CBA"/>
    <w:rsid w:val="009B3204"/>
    <w:rsid w:val="009B3668"/>
    <w:rsid w:val="009B36CF"/>
    <w:rsid w:val="009B3849"/>
    <w:rsid w:val="009B3A7D"/>
    <w:rsid w:val="009B3B10"/>
    <w:rsid w:val="009B3F54"/>
    <w:rsid w:val="009B4251"/>
    <w:rsid w:val="009B42EA"/>
    <w:rsid w:val="009B44BF"/>
    <w:rsid w:val="009B52B3"/>
    <w:rsid w:val="009B58FF"/>
    <w:rsid w:val="009B59B2"/>
    <w:rsid w:val="009B5B4B"/>
    <w:rsid w:val="009B5C0B"/>
    <w:rsid w:val="009B609C"/>
    <w:rsid w:val="009B61DB"/>
    <w:rsid w:val="009B72C0"/>
    <w:rsid w:val="009B7F91"/>
    <w:rsid w:val="009C158C"/>
    <w:rsid w:val="009C2190"/>
    <w:rsid w:val="009C22A7"/>
    <w:rsid w:val="009C2509"/>
    <w:rsid w:val="009C258C"/>
    <w:rsid w:val="009C3B05"/>
    <w:rsid w:val="009C3FBF"/>
    <w:rsid w:val="009C4BE8"/>
    <w:rsid w:val="009C4E75"/>
    <w:rsid w:val="009C5472"/>
    <w:rsid w:val="009C5481"/>
    <w:rsid w:val="009C5624"/>
    <w:rsid w:val="009C6BBF"/>
    <w:rsid w:val="009C790B"/>
    <w:rsid w:val="009C7F09"/>
    <w:rsid w:val="009D02CC"/>
    <w:rsid w:val="009D09A5"/>
    <w:rsid w:val="009D0B62"/>
    <w:rsid w:val="009D14F9"/>
    <w:rsid w:val="009D2569"/>
    <w:rsid w:val="009D2595"/>
    <w:rsid w:val="009D2938"/>
    <w:rsid w:val="009D2AE1"/>
    <w:rsid w:val="009D2FE3"/>
    <w:rsid w:val="009D3E15"/>
    <w:rsid w:val="009D40D0"/>
    <w:rsid w:val="009D56E8"/>
    <w:rsid w:val="009D598D"/>
    <w:rsid w:val="009D5B4D"/>
    <w:rsid w:val="009D68BD"/>
    <w:rsid w:val="009D6D61"/>
    <w:rsid w:val="009D7032"/>
    <w:rsid w:val="009D797E"/>
    <w:rsid w:val="009D7F41"/>
    <w:rsid w:val="009E04C2"/>
    <w:rsid w:val="009E0C8A"/>
    <w:rsid w:val="009E0CFC"/>
    <w:rsid w:val="009E1086"/>
    <w:rsid w:val="009E1637"/>
    <w:rsid w:val="009E1651"/>
    <w:rsid w:val="009E1794"/>
    <w:rsid w:val="009E19E8"/>
    <w:rsid w:val="009E1C5A"/>
    <w:rsid w:val="009E1DA4"/>
    <w:rsid w:val="009E1E13"/>
    <w:rsid w:val="009E26C6"/>
    <w:rsid w:val="009E2831"/>
    <w:rsid w:val="009E2A0F"/>
    <w:rsid w:val="009E2A33"/>
    <w:rsid w:val="009E3426"/>
    <w:rsid w:val="009E34E5"/>
    <w:rsid w:val="009E3549"/>
    <w:rsid w:val="009E3706"/>
    <w:rsid w:val="009E3BD1"/>
    <w:rsid w:val="009E3BDE"/>
    <w:rsid w:val="009E423A"/>
    <w:rsid w:val="009E42A4"/>
    <w:rsid w:val="009E4609"/>
    <w:rsid w:val="009E4915"/>
    <w:rsid w:val="009E4C51"/>
    <w:rsid w:val="009E59DC"/>
    <w:rsid w:val="009E5FC5"/>
    <w:rsid w:val="009E64CC"/>
    <w:rsid w:val="009E6589"/>
    <w:rsid w:val="009E6A5D"/>
    <w:rsid w:val="009E752D"/>
    <w:rsid w:val="009E7A42"/>
    <w:rsid w:val="009E7B51"/>
    <w:rsid w:val="009E7F19"/>
    <w:rsid w:val="009F0529"/>
    <w:rsid w:val="009F0536"/>
    <w:rsid w:val="009F06DB"/>
    <w:rsid w:val="009F080A"/>
    <w:rsid w:val="009F08D5"/>
    <w:rsid w:val="009F0B2D"/>
    <w:rsid w:val="009F0EDD"/>
    <w:rsid w:val="009F176A"/>
    <w:rsid w:val="009F25A0"/>
    <w:rsid w:val="009F2736"/>
    <w:rsid w:val="009F2DD3"/>
    <w:rsid w:val="009F36BB"/>
    <w:rsid w:val="009F3B66"/>
    <w:rsid w:val="009F3C1A"/>
    <w:rsid w:val="009F43CB"/>
    <w:rsid w:val="009F53FA"/>
    <w:rsid w:val="009F56EC"/>
    <w:rsid w:val="009F5DBD"/>
    <w:rsid w:val="009F5E61"/>
    <w:rsid w:val="009F5EA2"/>
    <w:rsid w:val="009F6C4F"/>
    <w:rsid w:val="009F6EB0"/>
    <w:rsid w:val="009F7090"/>
    <w:rsid w:val="009F7CC6"/>
    <w:rsid w:val="009F7E4C"/>
    <w:rsid w:val="009F7F36"/>
    <w:rsid w:val="009F7F59"/>
    <w:rsid w:val="00A0059C"/>
    <w:rsid w:val="00A00AFD"/>
    <w:rsid w:val="00A00B62"/>
    <w:rsid w:val="00A016E4"/>
    <w:rsid w:val="00A01818"/>
    <w:rsid w:val="00A01C54"/>
    <w:rsid w:val="00A0256C"/>
    <w:rsid w:val="00A02CAA"/>
    <w:rsid w:val="00A02EF5"/>
    <w:rsid w:val="00A02FE3"/>
    <w:rsid w:val="00A03251"/>
    <w:rsid w:val="00A03422"/>
    <w:rsid w:val="00A03DB1"/>
    <w:rsid w:val="00A04282"/>
    <w:rsid w:val="00A0438A"/>
    <w:rsid w:val="00A04640"/>
    <w:rsid w:val="00A046CE"/>
    <w:rsid w:val="00A048A5"/>
    <w:rsid w:val="00A04F6B"/>
    <w:rsid w:val="00A054C0"/>
    <w:rsid w:val="00A05C3E"/>
    <w:rsid w:val="00A07EC2"/>
    <w:rsid w:val="00A103A5"/>
    <w:rsid w:val="00A10BD1"/>
    <w:rsid w:val="00A10F88"/>
    <w:rsid w:val="00A120AB"/>
    <w:rsid w:val="00A128CB"/>
    <w:rsid w:val="00A12A07"/>
    <w:rsid w:val="00A12FAE"/>
    <w:rsid w:val="00A13B2E"/>
    <w:rsid w:val="00A142BC"/>
    <w:rsid w:val="00A151A2"/>
    <w:rsid w:val="00A15376"/>
    <w:rsid w:val="00A15EDE"/>
    <w:rsid w:val="00A16027"/>
    <w:rsid w:val="00A16136"/>
    <w:rsid w:val="00A163B6"/>
    <w:rsid w:val="00A168FF"/>
    <w:rsid w:val="00A16E01"/>
    <w:rsid w:val="00A2066B"/>
    <w:rsid w:val="00A20A65"/>
    <w:rsid w:val="00A214BE"/>
    <w:rsid w:val="00A21718"/>
    <w:rsid w:val="00A218B2"/>
    <w:rsid w:val="00A21A94"/>
    <w:rsid w:val="00A21D39"/>
    <w:rsid w:val="00A21D76"/>
    <w:rsid w:val="00A223EC"/>
    <w:rsid w:val="00A226BE"/>
    <w:rsid w:val="00A23172"/>
    <w:rsid w:val="00A2328D"/>
    <w:rsid w:val="00A23790"/>
    <w:rsid w:val="00A23D30"/>
    <w:rsid w:val="00A23D95"/>
    <w:rsid w:val="00A23F9B"/>
    <w:rsid w:val="00A24096"/>
    <w:rsid w:val="00A24166"/>
    <w:rsid w:val="00A243F3"/>
    <w:rsid w:val="00A254E7"/>
    <w:rsid w:val="00A255BD"/>
    <w:rsid w:val="00A25E8C"/>
    <w:rsid w:val="00A261BF"/>
    <w:rsid w:val="00A2685D"/>
    <w:rsid w:val="00A26E6F"/>
    <w:rsid w:val="00A273D9"/>
    <w:rsid w:val="00A2758E"/>
    <w:rsid w:val="00A301C1"/>
    <w:rsid w:val="00A30391"/>
    <w:rsid w:val="00A30C1A"/>
    <w:rsid w:val="00A30D9E"/>
    <w:rsid w:val="00A30F13"/>
    <w:rsid w:val="00A31F7F"/>
    <w:rsid w:val="00A32A10"/>
    <w:rsid w:val="00A32BC0"/>
    <w:rsid w:val="00A33326"/>
    <w:rsid w:val="00A33641"/>
    <w:rsid w:val="00A3421D"/>
    <w:rsid w:val="00A34518"/>
    <w:rsid w:val="00A345EB"/>
    <w:rsid w:val="00A34E24"/>
    <w:rsid w:val="00A352CD"/>
    <w:rsid w:val="00A3561C"/>
    <w:rsid w:val="00A35CC2"/>
    <w:rsid w:val="00A35E1C"/>
    <w:rsid w:val="00A35EC6"/>
    <w:rsid w:val="00A36BFC"/>
    <w:rsid w:val="00A373A2"/>
    <w:rsid w:val="00A373BF"/>
    <w:rsid w:val="00A3766B"/>
    <w:rsid w:val="00A37744"/>
    <w:rsid w:val="00A379C9"/>
    <w:rsid w:val="00A37C67"/>
    <w:rsid w:val="00A400A7"/>
    <w:rsid w:val="00A403A8"/>
    <w:rsid w:val="00A40BD8"/>
    <w:rsid w:val="00A40CF5"/>
    <w:rsid w:val="00A41A3E"/>
    <w:rsid w:val="00A41BA6"/>
    <w:rsid w:val="00A41FE4"/>
    <w:rsid w:val="00A41FFC"/>
    <w:rsid w:val="00A42C0F"/>
    <w:rsid w:val="00A42E6E"/>
    <w:rsid w:val="00A434CC"/>
    <w:rsid w:val="00A43EE9"/>
    <w:rsid w:val="00A44C8E"/>
    <w:rsid w:val="00A457BF"/>
    <w:rsid w:val="00A45A8C"/>
    <w:rsid w:val="00A45C1C"/>
    <w:rsid w:val="00A45FA1"/>
    <w:rsid w:val="00A47933"/>
    <w:rsid w:val="00A50094"/>
    <w:rsid w:val="00A500EC"/>
    <w:rsid w:val="00A5028A"/>
    <w:rsid w:val="00A502D6"/>
    <w:rsid w:val="00A50B3E"/>
    <w:rsid w:val="00A5126A"/>
    <w:rsid w:val="00A51971"/>
    <w:rsid w:val="00A51A14"/>
    <w:rsid w:val="00A51A73"/>
    <w:rsid w:val="00A51B8C"/>
    <w:rsid w:val="00A524E7"/>
    <w:rsid w:val="00A5280E"/>
    <w:rsid w:val="00A52A3D"/>
    <w:rsid w:val="00A52C42"/>
    <w:rsid w:val="00A52EDE"/>
    <w:rsid w:val="00A530CA"/>
    <w:rsid w:val="00A53BEE"/>
    <w:rsid w:val="00A53DEF"/>
    <w:rsid w:val="00A53F37"/>
    <w:rsid w:val="00A5549F"/>
    <w:rsid w:val="00A5552C"/>
    <w:rsid w:val="00A5557D"/>
    <w:rsid w:val="00A55731"/>
    <w:rsid w:val="00A55816"/>
    <w:rsid w:val="00A55A05"/>
    <w:rsid w:val="00A55C5C"/>
    <w:rsid w:val="00A55CDB"/>
    <w:rsid w:val="00A5614E"/>
    <w:rsid w:val="00A563B0"/>
    <w:rsid w:val="00A56AB5"/>
    <w:rsid w:val="00A56BA0"/>
    <w:rsid w:val="00A56C6B"/>
    <w:rsid w:val="00A572D2"/>
    <w:rsid w:val="00A57433"/>
    <w:rsid w:val="00A57469"/>
    <w:rsid w:val="00A579C7"/>
    <w:rsid w:val="00A605D9"/>
    <w:rsid w:val="00A612D5"/>
    <w:rsid w:val="00A616D7"/>
    <w:rsid w:val="00A6200F"/>
    <w:rsid w:val="00A62390"/>
    <w:rsid w:val="00A623F6"/>
    <w:rsid w:val="00A62746"/>
    <w:rsid w:val="00A62AFC"/>
    <w:rsid w:val="00A62D9A"/>
    <w:rsid w:val="00A63383"/>
    <w:rsid w:val="00A638E3"/>
    <w:rsid w:val="00A638EF"/>
    <w:rsid w:val="00A644AC"/>
    <w:rsid w:val="00A64C61"/>
    <w:rsid w:val="00A64D38"/>
    <w:rsid w:val="00A64F4F"/>
    <w:rsid w:val="00A65105"/>
    <w:rsid w:val="00A654BD"/>
    <w:rsid w:val="00A65602"/>
    <w:rsid w:val="00A65642"/>
    <w:rsid w:val="00A657FB"/>
    <w:rsid w:val="00A658F4"/>
    <w:rsid w:val="00A65E74"/>
    <w:rsid w:val="00A65EA4"/>
    <w:rsid w:val="00A667E5"/>
    <w:rsid w:val="00A66821"/>
    <w:rsid w:val="00A66DB7"/>
    <w:rsid w:val="00A67129"/>
    <w:rsid w:val="00A6743F"/>
    <w:rsid w:val="00A67602"/>
    <w:rsid w:val="00A676E7"/>
    <w:rsid w:val="00A67E5B"/>
    <w:rsid w:val="00A7034B"/>
    <w:rsid w:val="00A7038C"/>
    <w:rsid w:val="00A70F34"/>
    <w:rsid w:val="00A7136F"/>
    <w:rsid w:val="00A71476"/>
    <w:rsid w:val="00A71701"/>
    <w:rsid w:val="00A71B9F"/>
    <w:rsid w:val="00A71D72"/>
    <w:rsid w:val="00A7303E"/>
    <w:rsid w:val="00A73FE3"/>
    <w:rsid w:val="00A748B5"/>
    <w:rsid w:val="00A74F59"/>
    <w:rsid w:val="00A755F0"/>
    <w:rsid w:val="00A758F1"/>
    <w:rsid w:val="00A7590F"/>
    <w:rsid w:val="00A76375"/>
    <w:rsid w:val="00A7682A"/>
    <w:rsid w:val="00A76A21"/>
    <w:rsid w:val="00A76C11"/>
    <w:rsid w:val="00A76D25"/>
    <w:rsid w:val="00A77675"/>
    <w:rsid w:val="00A77F01"/>
    <w:rsid w:val="00A80097"/>
    <w:rsid w:val="00A80478"/>
    <w:rsid w:val="00A8059B"/>
    <w:rsid w:val="00A80B53"/>
    <w:rsid w:val="00A82670"/>
    <w:rsid w:val="00A829CC"/>
    <w:rsid w:val="00A82C01"/>
    <w:rsid w:val="00A82C63"/>
    <w:rsid w:val="00A82F72"/>
    <w:rsid w:val="00A8383C"/>
    <w:rsid w:val="00A838BC"/>
    <w:rsid w:val="00A83AEE"/>
    <w:rsid w:val="00A846E2"/>
    <w:rsid w:val="00A84E02"/>
    <w:rsid w:val="00A84F3C"/>
    <w:rsid w:val="00A84FCD"/>
    <w:rsid w:val="00A85159"/>
    <w:rsid w:val="00A85530"/>
    <w:rsid w:val="00A863F6"/>
    <w:rsid w:val="00A867D5"/>
    <w:rsid w:val="00A868C7"/>
    <w:rsid w:val="00A8711F"/>
    <w:rsid w:val="00A906F2"/>
    <w:rsid w:val="00A90D0E"/>
    <w:rsid w:val="00A90EDA"/>
    <w:rsid w:val="00A9111E"/>
    <w:rsid w:val="00A915AC"/>
    <w:rsid w:val="00A926DE"/>
    <w:rsid w:val="00A93031"/>
    <w:rsid w:val="00A9355E"/>
    <w:rsid w:val="00A938CC"/>
    <w:rsid w:val="00A938E7"/>
    <w:rsid w:val="00A9507E"/>
    <w:rsid w:val="00A95735"/>
    <w:rsid w:val="00A95745"/>
    <w:rsid w:val="00A95768"/>
    <w:rsid w:val="00A960B4"/>
    <w:rsid w:val="00A9624B"/>
    <w:rsid w:val="00A9698C"/>
    <w:rsid w:val="00A96A4F"/>
    <w:rsid w:val="00A96A98"/>
    <w:rsid w:val="00A97551"/>
    <w:rsid w:val="00A97586"/>
    <w:rsid w:val="00A9776E"/>
    <w:rsid w:val="00A978B7"/>
    <w:rsid w:val="00A97D09"/>
    <w:rsid w:val="00A97DCB"/>
    <w:rsid w:val="00AA05C8"/>
    <w:rsid w:val="00AA0C51"/>
    <w:rsid w:val="00AA1BF7"/>
    <w:rsid w:val="00AA2002"/>
    <w:rsid w:val="00AA23E6"/>
    <w:rsid w:val="00AA27C6"/>
    <w:rsid w:val="00AA2B88"/>
    <w:rsid w:val="00AA2E8A"/>
    <w:rsid w:val="00AA3405"/>
    <w:rsid w:val="00AA49D5"/>
    <w:rsid w:val="00AA58FE"/>
    <w:rsid w:val="00AA5A76"/>
    <w:rsid w:val="00AA6248"/>
    <w:rsid w:val="00AA65A9"/>
    <w:rsid w:val="00AA6A3B"/>
    <w:rsid w:val="00AA716F"/>
    <w:rsid w:val="00AA7575"/>
    <w:rsid w:val="00AA7C6A"/>
    <w:rsid w:val="00AA7CB6"/>
    <w:rsid w:val="00AA7E3E"/>
    <w:rsid w:val="00AA7FF2"/>
    <w:rsid w:val="00AB061E"/>
    <w:rsid w:val="00AB156C"/>
    <w:rsid w:val="00AB1C72"/>
    <w:rsid w:val="00AB1DF8"/>
    <w:rsid w:val="00AB1E93"/>
    <w:rsid w:val="00AB3A61"/>
    <w:rsid w:val="00AB4306"/>
    <w:rsid w:val="00AB4874"/>
    <w:rsid w:val="00AB4ABF"/>
    <w:rsid w:val="00AB4C16"/>
    <w:rsid w:val="00AB4E7F"/>
    <w:rsid w:val="00AB546B"/>
    <w:rsid w:val="00AB546F"/>
    <w:rsid w:val="00AB59CD"/>
    <w:rsid w:val="00AB5A33"/>
    <w:rsid w:val="00AB5D6B"/>
    <w:rsid w:val="00AB6100"/>
    <w:rsid w:val="00AB6ECF"/>
    <w:rsid w:val="00AB6F21"/>
    <w:rsid w:val="00AB7004"/>
    <w:rsid w:val="00AB742A"/>
    <w:rsid w:val="00AB749D"/>
    <w:rsid w:val="00AB7530"/>
    <w:rsid w:val="00AC01A9"/>
    <w:rsid w:val="00AC01E7"/>
    <w:rsid w:val="00AC05D6"/>
    <w:rsid w:val="00AC0FF0"/>
    <w:rsid w:val="00AC1AAA"/>
    <w:rsid w:val="00AC1BD8"/>
    <w:rsid w:val="00AC2534"/>
    <w:rsid w:val="00AC3066"/>
    <w:rsid w:val="00AC33F5"/>
    <w:rsid w:val="00AC3DD9"/>
    <w:rsid w:val="00AC3F3C"/>
    <w:rsid w:val="00AC4431"/>
    <w:rsid w:val="00AC4F77"/>
    <w:rsid w:val="00AC5490"/>
    <w:rsid w:val="00AC549C"/>
    <w:rsid w:val="00AC553D"/>
    <w:rsid w:val="00AC59B5"/>
    <w:rsid w:val="00AC6845"/>
    <w:rsid w:val="00AC6D16"/>
    <w:rsid w:val="00AC6DE9"/>
    <w:rsid w:val="00AC6E07"/>
    <w:rsid w:val="00AC722C"/>
    <w:rsid w:val="00AC7564"/>
    <w:rsid w:val="00AD18F5"/>
    <w:rsid w:val="00AD1D77"/>
    <w:rsid w:val="00AD1FDF"/>
    <w:rsid w:val="00AD2921"/>
    <w:rsid w:val="00AD33F6"/>
    <w:rsid w:val="00AD3422"/>
    <w:rsid w:val="00AD36FC"/>
    <w:rsid w:val="00AD3BA2"/>
    <w:rsid w:val="00AD3C94"/>
    <w:rsid w:val="00AD3E85"/>
    <w:rsid w:val="00AD4220"/>
    <w:rsid w:val="00AD4753"/>
    <w:rsid w:val="00AD47AB"/>
    <w:rsid w:val="00AD5B90"/>
    <w:rsid w:val="00AD66CE"/>
    <w:rsid w:val="00AD780F"/>
    <w:rsid w:val="00AD7F8A"/>
    <w:rsid w:val="00AE0988"/>
    <w:rsid w:val="00AE098B"/>
    <w:rsid w:val="00AE09B5"/>
    <w:rsid w:val="00AE10EB"/>
    <w:rsid w:val="00AE1279"/>
    <w:rsid w:val="00AE136D"/>
    <w:rsid w:val="00AE2046"/>
    <w:rsid w:val="00AE232B"/>
    <w:rsid w:val="00AE2D4B"/>
    <w:rsid w:val="00AE328D"/>
    <w:rsid w:val="00AE35CA"/>
    <w:rsid w:val="00AE35D6"/>
    <w:rsid w:val="00AE3946"/>
    <w:rsid w:val="00AE39E2"/>
    <w:rsid w:val="00AE3BFA"/>
    <w:rsid w:val="00AE3E60"/>
    <w:rsid w:val="00AE4268"/>
    <w:rsid w:val="00AE5336"/>
    <w:rsid w:val="00AE53A6"/>
    <w:rsid w:val="00AE58D0"/>
    <w:rsid w:val="00AE6660"/>
    <w:rsid w:val="00AE6860"/>
    <w:rsid w:val="00AE6A38"/>
    <w:rsid w:val="00AE6C4B"/>
    <w:rsid w:val="00AE7079"/>
    <w:rsid w:val="00AF02E8"/>
    <w:rsid w:val="00AF04E1"/>
    <w:rsid w:val="00AF0ACB"/>
    <w:rsid w:val="00AF0BFD"/>
    <w:rsid w:val="00AF1055"/>
    <w:rsid w:val="00AF1212"/>
    <w:rsid w:val="00AF16E3"/>
    <w:rsid w:val="00AF18B2"/>
    <w:rsid w:val="00AF1BD5"/>
    <w:rsid w:val="00AF1C33"/>
    <w:rsid w:val="00AF1F97"/>
    <w:rsid w:val="00AF225E"/>
    <w:rsid w:val="00AF2669"/>
    <w:rsid w:val="00AF28C5"/>
    <w:rsid w:val="00AF30DC"/>
    <w:rsid w:val="00AF3174"/>
    <w:rsid w:val="00AF34CE"/>
    <w:rsid w:val="00AF3B9E"/>
    <w:rsid w:val="00AF3EC0"/>
    <w:rsid w:val="00AF422F"/>
    <w:rsid w:val="00AF424D"/>
    <w:rsid w:val="00AF4301"/>
    <w:rsid w:val="00AF494E"/>
    <w:rsid w:val="00AF4E59"/>
    <w:rsid w:val="00AF5B1C"/>
    <w:rsid w:val="00AF5CC2"/>
    <w:rsid w:val="00AF66E7"/>
    <w:rsid w:val="00AF6746"/>
    <w:rsid w:val="00AF686E"/>
    <w:rsid w:val="00AF68E3"/>
    <w:rsid w:val="00AF6DCB"/>
    <w:rsid w:val="00AF7800"/>
    <w:rsid w:val="00AF7B64"/>
    <w:rsid w:val="00AF7CF2"/>
    <w:rsid w:val="00B004F7"/>
    <w:rsid w:val="00B00FDE"/>
    <w:rsid w:val="00B01697"/>
    <w:rsid w:val="00B01E19"/>
    <w:rsid w:val="00B01F74"/>
    <w:rsid w:val="00B0221F"/>
    <w:rsid w:val="00B02D06"/>
    <w:rsid w:val="00B030A5"/>
    <w:rsid w:val="00B03291"/>
    <w:rsid w:val="00B033C5"/>
    <w:rsid w:val="00B03729"/>
    <w:rsid w:val="00B03DA0"/>
    <w:rsid w:val="00B04315"/>
    <w:rsid w:val="00B044E8"/>
    <w:rsid w:val="00B0464C"/>
    <w:rsid w:val="00B04D08"/>
    <w:rsid w:val="00B04F04"/>
    <w:rsid w:val="00B05248"/>
    <w:rsid w:val="00B05607"/>
    <w:rsid w:val="00B05928"/>
    <w:rsid w:val="00B05ACD"/>
    <w:rsid w:val="00B0640F"/>
    <w:rsid w:val="00B066ED"/>
    <w:rsid w:val="00B0755E"/>
    <w:rsid w:val="00B07695"/>
    <w:rsid w:val="00B079B1"/>
    <w:rsid w:val="00B1087F"/>
    <w:rsid w:val="00B1131B"/>
    <w:rsid w:val="00B11F77"/>
    <w:rsid w:val="00B12940"/>
    <w:rsid w:val="00B12986"/>
    <w:rsid w:val="00B12A16"/>
    <w:rsid w:val="00B12E6D"/>
    <w:rsid w:val="00B13029"/>
    <w:rsid w:val="00B131E2"/>
    <w:rsid w:val="00B13345"/>
    <w:rsid w:val="00B13BE1"/>
    <w:rsid w:val="00B14341"/>
    <w:rsid w:val="00B15690"/>
    <w:rsid w:val="00B15A7D"/>
    <w:rsid w:val="00B15E1D"/>
    <w:rsid w:val="00B1612B"/>
    <w:rsid w:val="00B164EE"/>
    <w:rsid w:val="00B16FC7"/>
    <w:rsid w:val="00B171BB"/>
    <w:rsid w:val="00B176D1"/>
    <w:rsid w:val="00B17F33"/>
    <w:rsid w:val="00B17F68"/>
    <w:rsid w:val="00B20F31"/>
    <w:rsid w:val="00B2121D"/>
    <w:rsid w:val="00B21E46"/>
    <w:rsid w:val="00B21EB8"/>
    <w:rsid w:val="00B2239B"/>
    <w:rsid w:val="00B2266E"/>
    <w:rsid w:val="00B22696"/>
    <w:rsid w:val="00B22C40"/>
    <w:rsid w:val="00B22D03"/>
    <w:rsid w:val="00B23521"/>
    <w:rsid w:val="00B23C03"/>
    <w:rsid w:val="00B241C7"/>
    <w:rsid w:val="00B24626"/>
    <w:rsid w:val="00B25053"/>
    <w:rsid w:val="00B251C4"/>
    <w:rsid w:val="00B251F7"/>
    <w:rsid w:val="00B25507"/>
    <w:rsid w:val="00B2594A"/>
    <w:rsid w:val="00B25EC5"/>
    <w:rsid w:val="00B26012"/>
    <w:rsid w:val="00B26697"/>
    <w:rsid w:val="00B27629"/>
    <w:rsid w:val="00B27953"/>
    <w:rsid w:val="00B3035A"/>
    <w:rsid w:val="00B3094D"/>
    <w:rsid w:val="00B30C08"/>
    <w:rsid w:val="00B30FB5"/>
    <w:rsid w:val="00B31C3A"/>
    <w:rsid w:val="00B32487"/>
    <w:rsid w:val="00B32506"/>
    <w:rsid w:val="00B32E30"/>
    <w:rsid w:val="00B331F4"/>
    <w:rsid w:val="00B33935"/>
    <w:rsid w:val="00B33D9F"/>
    <w:rsid w:val="00B34108"/>
    <w:rsid w:val="00B348D6"/>
    <w:rsid w:val="00B350E0"/>
    <w:rsid w:val="00B35261"/>
    <w:rsid w:val="00B35ADA"/>
    <w:rsid w:val="00B35B43"/>
    <w:rsid w:val="00B35CB7"/>
    <w:rsid w:val="00B35D13"/>
    <w:rsid w:val="00B36104"/>
    <w:rsid w:val="00B3696A"/>
    <w:rsid w:val="00B36CBD"/>
    <w:rsid w:val="00B36CCF"/>
    <w:rsid w:val="00B37069"/>
    <w:rsid w:val="00B3706B"/>
    <w:rsid w:val="00B370C7"/>
    <w:rsid w:val="00B37578"/>
    <w:rsid w:val="00B378D3"/>
    <w:rsid w:val="00B37B08"/>
    <w:rsid w:val="00B40233"/>
    <w:rsid w:val="00B40723"/>
    <w:rsid w:val="00B418DA"/>
    <w:rsid w:val="00B41EA8"/>
    <w:rsid w:val="00B425A1"/>
    <w:rsid w:val="00B42778"/>
    <w:rsid w:val="00B42E01"/>
    <w:rsid w:val="00B42EF5"/>
    <w:rsid w:val="00B43BFB"/>
    <w:rsid w:val="00B44A33"/>
    <w:rsid w:val="00B44DB8"/>
    <w:rsid w:val="00B44E01"/>
    <w:rsid w:val="00B44FEE"/>
    <w:rsid w:val="00B45B86"/>
    <w:rsid w:val="00B4663E"/>
    <w:rsid w:val="00B466E2"/>
    <w:rsid w:val="00B467B4"/>
    <w:rsid w:val="00B471E1"/>
    <w:rsid w:val="00B472F5"/>
    <w:rsid w:val="00B47C31"/>
    <w:rsid w:val="00B503CD"/>
    <w:rsid w:val="00B50D4D"/>
    <w:rsid w:val="00B50EE6"/>
    <w:rsid w:val="00B51323"/>
    <w:rsid w:val="00B51408"/>
    <w:rsid w:val="00B518CE"/>
    <w:rsid w:val="00B51B1C"/>
    <w:rsid w:val="00B51CA8"/>
    <w:rsid w:val="00B5231E"/>
    <w:rsid w:val="00B525C8"/>
    <w:rsid w:val="00B52649"/>
    <w:rsid w:val="00B52650"/>
    <w:rsid w:val="00B526A3"/>
    <w:rsid w:val="00B52725"/>
    <w:rsid w:val="00B52C97"/>
    <w:rsid w:val="00B5326E"/>
    <w:rsid w:val="00B53AB4"/>
    <w:rsid w:val="00B53E03"/>
    <w:rsid w:val="00B541E9"/>
    <w:rsid w:val="00B54AE9"/>
    <w:rsid w:val="00B54CCB"/>
    <w:rsid w:val="00B54D36"/>
    <w:rsid w:val="00B55054"/>
    <w:rsid w:val="00B5508C"/>
    <w:rsid w:val="00B550F0"/>
    <w:rsid w:val="00B5549E"/>
    <w:rsid w:val="00B55577"/>
    <w:rsid w:val="00B55A34"/>
    <w:rsid w:val="00B5639F"/>
    <w:rsid w:val="00B5670B"/>
    <w:rsid w:val="00B5693A"/>
    <w:rsid w:val="00B56D23"/>
    <w:rsid w:val="00B57015"/>
    <w:rsid w:val="00B5702A"/>
    <w:rsid w:val="00B572DB"/>
    <w:rsid w:val="00B576CD"/>
    <w:rsid w:val="00B576F1"/>
    <w:rsid w:val="00B57B34"/>
    <w:rsid w:val="00B60492"/>
    <w:rsid w:val="00B6094A"/>
    <w:rsid w:val="00B61222"/>
    <w:rsid w:val="00B6151A"/>
    <w:rsid w:val="00B61AF7"/>
    <w:rsid w:val="00B61CFF"/>
    <w:rsid w:val="00B62D7D"/>
    <w:rsid w:val="00B62E3F"/>
    <w:rsid w:val="00B630B7"/>
    <w:rsid w:val="00B639AA"/>
    <w:rsid w:val="00B63C22"/>
    <w:rsid w:val="00B63C82"/>
    <w:rsid w:val="00B646AF"/>
    <w:rsid w:val="00B649B6"/>
    <w:rsid w:val="00B64BC8"/>
    <w:rsid w:val="00B64BDA"/>
    <w:rsid w:val="00B64E85"/>
    <w:rsid w:val="00B65D1B"/>
    <w:rsid w:val="00B665B9"/>
    <w:rsid w:val="00B66828"/>
    <w:rsid w:val="00B66B95"/>
    <w:rsid w:val="00B66C40"/>
    <w:rsid w:val="00B66D6A"/>
    <w:rsid w:val="00B66DC5"/>
    <w:rsid w:val="00B6724C"/>
    <w:rsid w:val="00B6735F"/>
    <w:rsid w:val="00B67489"/>
    <w:rsid w:val="00B67C62"/>
    <w:rsid w:val="00B706E2"/>
    <w:rsid w:val="00B70E09"/>
    <w:rsid w:val="00B70FCF"/>
    <w:rsid w:val="00B71051"/>
    <w:rsid w:val="00B715F2"/>
    <w:rsid w:val="00B715FC"/>
    <w:rsid w:val="00B71773"/>
    <w:rsid w:val="00B71A2A"/>
    <w:rsid w:val="00B738FC"/>
    <w:rsid w:val="00B739E9"/>
    <w:rsid w:val="00B73D01"/>
    <w:rsid w:val="00B73ED5"/>
    <w:rsid w:val="00B740E8"/>
    <w:rsid w:val="00B7432A"/>
    <w:rsid w:val="00B74D5E"/>
    <w:rsid w:val="00B74E02"/>
    <w:rsid w:val="00B75408"/>
    <w:rsid w:val="00B759BF"/>
    <w:rsid w:val="00B75BEA"/>
    <w:rsid w:val="00B767B3"/>
    <w:rsid w:val="00B774D1"/>
    <w:rsid w:val="00B77632"/>
    <w:rsid w:val="00B77EC7"/>
    <w:rsid w:val="00B802EE"/>
    <w:rsid w:val="00B80723"/>
    <w:rsid w:val="00B81099"/>
    <w:rsid w:val="00B812B0"/>
    <w:rsid w:val="00B8199B"/>
    <w:rsid w:val="00B81BD8"/>
    <w:rsid w:val="00B81BF6"/>
    <w:rsid w:val="00B81D0D"/>
    <w:rsid w:val="00B823BE"/>
    <w:rsid w:val="00B82C2A"/>
    <w:rsid w:val="00B82E07"/>
    <w:rsid w:val="00B83308"/>
    <w:rsid w:val="00B83DE7"/>
    <w:rsid w:val="00B848E2"/>
    <w:rsid w:val="00B85A30"/>
    <w:rsid w:val="00B85CF4"/>
    <w:rsid w:val="00B85D1D"/>
    <w:rsid w:val="00B86C36"/>
    <w:rsid w:val="00B874DD"/>
    <w:rsid w:val="00B8768A"/>
    <w:rsid w:val="00B877FD"/>
    <w:rsid w:val="00B90780"/>
    <w:rsid w:val="00B90B91"/>
    <w:rsid w:val="00B90CDE"/>
    <w:rsid w:val="00B90EDA"/>
    <w:rsid w:val="00B91848"/>
    <w:rsid w:val="00B92076"/>
    <w:rsid w:val="00B92172"/>
    <w:rsid w:val="00B9262D"/>
    <w:rsid w:val="00B92E32"/>
    <w:rsid w:val="00B92ED5"/>
    <w:rsid w:val="00B93116"/>
    <w:rsid w:val="00B93407"/>
    <w:rsid w:val="00B93596"/>
    <w:rsid w:val="00B93F32"/>
    <w:rsid w:val="00B942EE"/>
    <w:rsid w:val="00B94CC8"/>
    <w:rsid w:val="00B9530F"/>
    <w:rsid w:val="00B953EE"/>
    <w:rsid w:val="00B955AC"/>
    <w:rsid w:val="00B95A91"/>
    <w:rsid w:val="00B960EF"/>
    <w:rsid w:val="00B961D0"/>
    <w:rsid w:val="00B96F68"/>
    <w:rsid w:val="00BA1888"/>
    <w:rsid w:val="00BA1A98"/>
    <w:rsid w:val="00BA1C57"/>
    <w:rsid w:val="00BA1CB7"/>
    <w:rsid w:val="00BA1E08"/>
    <w:rsid w:val="00BA2281"/>
    <w:rsid w:val="00BA2288"/>
    <w:rsid w:val="00BA2451"/>
    <w:rsid w:val="00BA24FC"/>
    <w:rsid w:val="00BA2905"/>
    <w:rsid w:val="00BA2B4D"/>
    <w:rsid w:val="00BA2C90"/>
    <w:rsid w:val="00BA2D14"/>
    <w:rsid w:val="00BA318C"/>
    <w:rsid w:val="00BA3591"/>
    <w:rsid w:val="00BA3927"/>
    <w:rsid w:val="00BA3ADE"/>
    <w:rsid w:val="00BA4335"/>
    <w:rsid w:val="00BA4A16"/>
    <w:rsid w:val="00BA5057"/>
    <w:rsid w:val="00BA5A55"/>
    <w:rsid w:val="00BA5C75"/>
    <w:rsid w:val="00BA76F8"/>
    <w:rsid w:val="00BA7A89"/>
    <w:rsid w:val="00BB06BA"/>
    <w:rsid w:val="00BB09EF"/>
    <w:rsid w:val="00BB1618"/>
    <w:rsid w:val="00BB1907"/>
    <w:rsid w:val="00BB203F"/>
    <w:rsid w:val="00BB2236"/>
    <w:rsid w:val="00BB2294"/>
    <w:rsid w:val="00BB2EAE"/>
    <w:rsid w:val="00BB37D9"/>
    <w:rsid w:val="00BB39E7"/>
    <w:rsid w:val="00BB3ABE"/>
    <w:rsid w:val="00BB3BBC"/>
    <w:rsid w:val="00BB3F05"/>
    <w:rsid w:val="00BB522C"/>
    <w:rsid w:val="00BB54D7"/>
    <w:rsid w:val="00BB6CE5"/>
    <w:rsid w:val="00BB718A"/>
    <w:rsid w:val="00BB7727"/>
    <w:rsid w:val="00BB7789"/>
    <w:rsid w:val="00BB7B88"/>
    <w:rsid w:val="00BC0426"/>
    <w:rsid w:val="00BC07BC"/>
    <w:rsid w:val="00BC0B36"/>
    <w:rsid w:val="00BC2245"/>
    <w:rsid w:val="00BC236F"/>
    <w:rsid w:val="00BC33EE"/>
    <w:rsid w:val="00BC34A2"/>
    <w:rsid w:val="00BC3712"/>
    <w:rsid w:val="00BC3C8C"/>
    <w:rsid w:val="00BC3D90"/>
    <w:rsid w:val="00BC4537"/>
    <w:rsid w:val="00BC49BE"/>
    <w:rsid w:val="00BC4E66"/>
    <w:rsid w:val="00BC53EB"/>
    <w:rsid w:val="00BC5764"/>
    <w:rsid w:val="00BC583B"/>
    <w:rsid w:val="00BC59E1"/>
    <w:rsid w:val="00BC5BD0"/>
    <w:rsid w:val="00BC5C76"/>
    <w:rsid w:val="00BC5C81"/>
    <w:rsid w:val="00BC5DBF"/>
    <w:rsid w:val="00BC5FE6"/>
    <w:rsid w:val="00BC644A"/>
    <w:rsid w:val="00BC673D"/>
    <w:rsid w:val="00BC6EF5"/>
    <w:rsid w:val="00BC7279"/>
    <w:rsid w:val="00BD0097"/>
    <w:rsid w:val="00BD0A8B"/>
    <w:rsid w:val="00BD0A8E"/>
    <w:rsid w:val="00BD0EFC"/>
    <w:rsid w:val="00BD0F10"/>
    <w:rsid w:val="00BD183A"/>
    <w:rsid w:val="00BD183E"/>
    <w:rsid w:val="00BD1A0F"/>
    <w:rsid w:val="00BD1E7C"/>
    <w:rsid w:val="00BD239C"/>
    <w:rsid w:val="00BD2D31"/>
    <w:rsid w:val="00BD3C47"/>
    <w:rsid w:val="00BD41FE"/>
    <w:rsid w:val="00BD438C"/>
    <w:rsid w:val="00BD488B"/>
    <w:rsid w:val="00BD4A11"/>
    <w:rsid w:val="00BD4BF8"/>
    <w:rsid w:val="00BD50D4"/>
    <w:rsid w:val="00BD5CED"/>
    <w:rsid w:val="00BD686F"/>
    <w:rsid w:val="00BD7410"/>
    <w:rsid w:val="00BD7AAF"/>
    <w:rsid w:val="00BE0127"/>
    <w:rsid w:val="00BE0E87"/>
    <w:rsid w:val="00BE116D"/>
    <w:rsid w:val="00BE144C"/>
    <w:rsid w:val="00BE185C"/>
    <w:rsid w:val="00BE23B1"/>
    <w:rsid w:val="00BE2644"/>
    <w:rsid w:val="00BE31AA"/>
    <w:rsid w:val="00BE3952"/>
    <w:rsid w:val="00BE438C"/>
    <w:rsid w:val="00BE4C93"/>
    <w:rsid w:val="00BE5EF4"/>
    <w:rsid w:val="00BE756C"/>
    <w:rsid w:val="00BE7E5B"/>
    <w:rsid w:val="00BF0476"/>
    <w:rsid w:val="00BF1362"/>
    <w:rsid w:val="00BF1513"/>
    <w:rsid w:val="00BF2799"/>
    <w:rsid w:val="00BF2AA1"/>
    <w:rsid w:val="00BF348E"/>
    <w:rsid w:val="00BF3589"/>
    <w:rsid w:val="00BF37CC"/>
    <w:rsid w:val="00BF41BD"/>
    <w:rsid w:val="00BF43B8"/>
    <w:rsid w:val="00BF43F7"/>
    <w:rsid w:val="00BF4519"/>
    <w:rsid w:val="00BF4729"/>
    <w:rsid w:val="00BF4D70"/>
    <w:rsid w:val="00BF5056"/>
    <w:rsid w:val="00BF51B6"/>
    <w:rsid w:val="00BF5776"/>
    <w:rsid w:val="00BF6112"/>
    <w:rsid w:val="00BF6217"/>
    <w:rsid w:val="00BF634D"/>
    <w:rsid w:val="00BF636B"/>
    <w:rsid w:val="00BF6B80"/>
    <w:rsid w:val="00BF6C6D"/>
    <w:rsid w:val="00BF70E3"/>
    <w:rsid w:val="00BF7448"/>
    <w:rsid w:val="00BF7A05"/>
    <w:rsid w:val="00BF7F3A"/>
    <w:rsid w:val="00BF7FBF"/>
    <w:rsid w:val="00C0030E"/>
    <w:rsid w:val="00C00722"/>
    <w:rsid w:val="00C01DD1"/>
    <w:rsid w:val="00C01EBC"/>
    <w:rsid w:val="00C024A5"/>
    <w:rsid w:val="00C0263C"/>
    <w:rsid w:val="00C032A6"/>
    <w:rsid w:val="00C03346"/>
    <w:rsid w:val="00C03789"/>
    <w:rsid w:val="00C03DE2"/>
    <w:rsid w:val="00C05002"/>
    <w:rsid w:val="00C05203"/>
    <w:rsid w:val="00C054B9"/>
    <w:rsid w:val="00C0628B"/>
    <w:rsid w:val="00C064B5"/>
    <w:rsid w:val="00C07588"/>
    <w:rsid w:val="00C077DB"/>
    <w:rsid w:val="00C07AFF"/>
    <w:rsid w:val="00C100F4"/>
    <w:rsid w:val="00C103D5"/>
    <w:rsid w:val="00C10C6F"/>
    <w:rsid w:val="00C11546"/>
    <w:rsid w:val="00C11614"/>
    <w:rsid w:val="00C122C8"/>
    <w:rsid w:val="00C12847"/>
    <w:rsid w:val="00C12A4D"/>
    <w:rsid w:val="00C12E71"/>
    <w:rsid w:val="00C12FDF"/>
    <w:rsid w:val="00C1351E"/>
    <w:rsid w:val="00C13C7E"/>
    <w:rsid w:val="00C14894"/>
    <w:rsid w:val="00C14A41"/>
    <w:rsid w:val="00C14FE4"/>
    <w:rsid w:val="00C155E6"/>
    <w:rsid w:val="00C15973"/>
    <w:rsid w:val="00C161FD"/>
    <w:rsid w:val="00C1758E"/>
    <w:rsid w:val="00C1786B"/>
    <w:rsid w:val="00C17B0D"/>
    <w:rsid w:val="00C17DE6"/>
    <w:rsid w:val="00C20294"/>
    <w:rsid w:val="00C20405"/>
    <w:rsid w:val="00C20658"/>
    <w:rsid w:val="00C20898"/>
    <w:rsid w:val="00C20A63"/>
    <w:rsid w:val="00C20C39"/>
    <w:rsid w:val="00C216BE"/>
    <w:rsid w:val="00C21919"/>
    <w:rsid w:val="00C21AF8"/>
    <w:rsid w:val="00C21F9C"/>
    <w:rsid w:val="00C229B3"/>
    <w:rsid w:val="00C236DE"/>
    <w:rsid w:val="00C237A6"/>
    <w:rsid w:val="00C24326"/>
    <w:rsid w:val="00C24388"/>
    <w:rsid w:val="00C24863"/>
    <w:rsid w:val="00C24A50"/>
    <w:rsid w:val="00C25B4D"/>
    <w:rsid w:val="00C2660E"/>
    <w:rsid w:val="00C26E8E"/>
    <w:rsid w:val="00C27693"/>
    <w:rsid w:val="00C30241"/>
    <w:rsid w:val="00C306E2"/>
    <w:rsid w:val="00C3075F"/>
    <w:rsid w:val="00C30E71"/>
    <w:rsid w:val="00C30F6E"/>
    <w:rsid w:val="00C3114F"/>
    <w:rsid w:val="00C31950"/>
    <w:rsid w:val="00C31E71"/>
    <w:rsid w:val="00C31E7F"/>
    <w:rsid w:val="00C321B3"/>
    <w:rsid w:val="00C32BDE"/>
    <w:rsid w:val="00C32CAD"/>
    <w:rsid w:val="00C32D97"/>
    <w:rsid w:val="00C32F49"/>
    <w:rsid w:val="00C32F6B"/>
    <w:rsid w:val="00C33480"/>
    <w:rsid w:val="00C33F5F"/>
    <w:rsid w:val="00C34581"/>
    <w:rsid w:val="00C34C60"/>
    <w:rsid w:val="00C35830"/>
    <w:rsid w:val="00C35998"/>
    <w:rsid w:val="00C359C5"/>
    <w:rsid w:val="00C36260"/>
    <w:rsid w:val="00C36547"/>
    <w:rsid w:val="00C36867"/>
    <w:rsid w:val="00C36F3C"/>
    <w:rsid w:val="00C40138"/>
    <w:rsid w:val="00C40363"/>
    <w:rsid w:val="00C4068B"/>
    <w:rsid w:val="00C408F6"/>
    <w:rsid w:val="00C40904"/>
    <w:rsid w:val="00C416CF"/>
    <w:rsid w:val="00C41974"/>
    <w:rsid w:val="00C41B05"/>
    <w:rsid w:val="00C420F2"/>
    <w:rsid w:val="00C42C10"/>
    <w:rsid w:val="00C42ED9"/>
    <w:rsid w:val="00C43367"/>
    <w:rsid w:val="00C436AB"/>
    <w:rsid w:val="00C43AAE"/>
    <w:rsid w:val="00C447FC"/>
    <w:rsid w:val="00C45111"/>
    <w:rsid w:val="00C4675E"/>
    <w:rsid w:val="00C46854"/>
    <w:rsid w:val="00C46952"/>
    <w:rsid w:val="00C46B58"/>
    <w:rsid w:val="00C4730A"/>
    <w:rsid w:val="00C5088B"/>
    <w:rsid w:val="00C51504"/>
    <w:rsid w:val="00C5157C"/>
    <w:rsid w:val="00C520D1"/>
    <w:rsid w:val="00C52755"/>
    <w:rsid w:val="00C53047"/>
    <w:rsid w:val="00C5336C"/>
    <w:rsid w:val="00C5342D"/>
    <w:rsid w:val="00C537CF"/>
    <w:rsid w:val="00C542C0"/>
    <w:rsid w:val="00C54D51"/>
    <w:rsid w:val="00C55362"/>
    <w:rsid w:val="00C55485"/>
    <w:rsid w:val="00C554A0"/>
    <w:rsid w:val="00C55702"/>
    <w:rsid w:val="00C55CB5"/>
    <w:rsid w:val="00C55E68"/>
    <w:rsid w:val="00C57315"/>
    <w:rsid w:val="00C575D4"/>
    <w:rsid w:val="00C5797C"/>
    <w:rsid w:val="00C57D89"/>
    <w:rsid w:val="00C60757"/>
    <w:rsid w:val="00C60AB7"/>
    <w:rsid w:val="00C6244B"/>
    <w:rsid w:val="00C62971"/>
    <w:rsid w:val="00C632F4"/>
    <w:rsid w:val="00C6331B"/>
    <w:rsid w:val="00C634AA"/>
    <w:rsid w:val="00C634F1"/>
    <w:rsid w:val="00C63D2E"/>
    <w:rsid w:val="00C63EBE"/>
    <w:rsid w:val="00C63F25"/>
    <w:rsid w:val="00C64435"/>
    <w:rsid w:val="00C6477F"/>
    <w:rsid w:val="00C64827"/>
    <w:rsid w:val="00C6544C"/>
    <w:rsid w:val="00C656AC"/>
    <w:rsid w:val="00C657EE"/>
    <w:rsid w:val="00C66288"/>
    <w:rsid w:val="00C6630F"/>
    <w:rsid w:val="00C664C2"/>
    <w:rsid w:val="00C6658A"/>
    <w:rsid w:val="00C66A30"/>
    <w:rsid w:val="00C66C6A"/>
    <w:rsid w:val="00C66E52"/>
    <w:rsid w:val="00C67C42"/>
    <w:rsid w:val="00C67D18"/>
    <w:rsid w:val="00C712DC"/>
    <w:rsid w:val="00C713B7"/>
    <w:rsid w:val="00C71F47"/>
    <w:rsid w:val="00C7247E"/>
    <w:rsid w:val="00C72C99"/>
    <w:rsid w:val="00C72E5B"/>
    <w:rsid w:val="00C730C3"/>
    <w:rsid w:val="00C73675"/>
    <w:rsid w:val="00C73A6F"/>
    <w:rsid w:val="00C73D0B"/>
    <w:rsid w:val="00C74434"/>
    <w:rsid w:val="00C74682"/>
    <w:rsid w:val="00C7501C"/>
    <w:rsid w:val="00C750D2"/>
    <w:rsid w:val="00C75615"/>
    <w:rsid w:val="00C75DB4"/>
    <w:rsid w:val="00C76E62"/>
    <w:rsid w:val="00C76E97"/>
    <w:rsid w:val="00C76F1E"/>
    <w:rsid w:val="00C77127"/>
    <w:rsid w:val="00C77376"/>
    <w:rsid w:val="00C77671"/>
    <w:rsid w:val="00C77786"/>
    <w:rsid w:val="00C77932"/>
    <w:rsid w:val="00C8065E"/>
    <w:rsid w:val="00C809E3"/>
    <w:rsid w:val="00C80BBF"/>
    <w:rsid w:val="00C80D3C"/>
    <w:rsid w:val="00C8111B"/>
    <w:rsid w:val="00C81618"/>
    <w:rsid w:val="00C8170C"/>
    <w:rsid w:val="00C81797"/>
    <w:rsid w:val="00C81F67"/>
    <w:rsid w:val="00C8208A"/>
    <w:rsid w:val="00C82309"/>
    <w:rsid w:val="00C823B7"/>
    <w:rsid w:val="00C828B7"/>
    <w:rsid w:val="00C82C8F"/>
    <w:rsid w:val="00C82D29"/>
    <w:rsid w:val="00C834D2"/>
    <w:rsid w:val="00C83AD8"/>
    <w:rsid w:val="00C847BF"/>
    <w:rsid w:val="00C84DDD"/>
    <w:rsid w:val="00C84FE8"/>
    <w:rsid w:val="00C854A7"/>
    <w:rsid w:val="00C8556E"/>
    <w:rsid w:val="00C8593E"/>
    <w:rsid w:val="00C85EBE"/>
    <w:rsid w:val="00C868B8"/>
    <w:rsid w:val="00C86B16"/>
    <w:rsid w:val="00C87810"/>
    <w:rsid w:val="00C87C80"/>
    <w:rsid w:val="00C87D60"/>
    <w:rsid w:val="00C90369"/>
    <w:rsid w:val="00C90583"/>
    <w:rsid w:val="00C909B0"/>
    <w:rsid w:val="00C90E5D"/>
    <w:rsid w:val="00C90FBB"/>
    <w:rsid w:val="00C914EA"/>
    <w:rsid w:val="00C9195F"/>
    <w:rsid w:val="00C91D0F"/>
    <w:rsid w:val="00C926CF"/>
    <w:rsid w:val="00C9341B"/>
    <w:rsid w:val="00C9396E"/>
    <w:rsid w:val="00C9409A"/>
    <w:rsid w:val="00C94129"/>
    <w:rsid w:val="00C9431F"/>
    <w:rsid w:val="00C94717"/>
    <w:rsid w:val="00C94A2D"/>
    <w:rsid w:val="00C94A7D"/>
    <w:rsid w:val="00C94BF9"/>
    <w:rsid w:val="00C94CBD"/>
    <w:rsid w:val="00C9554B"/>
    <w:rsid w:val="00C956C7"/>
    <w:rsid w:val="00C95A1C"/>
    <w:rsid w:val="00C95E03"/>
    <w:rsid w:val="00C96408"/>
    <w:rsid w:val="00C96579"/>
    <w:rsid w:val="00C96C99"/>
    <w:rsid w:val="00C96FB7"/>
    <w:rsid w:val="00C97036"/>
    <w:rsid w:val="00C97421"/>
    <w:rsid w:val="00C977F9"/>
    <w:rsid w:val="00C97E60"/>
    <w:rsid w:val="00CA0180"/>
    <w:rsid w:val="00CA021E"/>
    <w:rsid w:val="00CA02FB"/>
    <w:rsid w:val="00CA0725"/>
    <w:rsid w:val="00CA0755"/>
    <w:rsid w:val="00CA0A7F"/>
    <w:rsid w:val="00CA1927"/>
    <w:rsid w:val="00CA2138"/>
    <w:rsid w:val="00CA249F"/>
    <w:rsid w:val="00CA3CE5"/>
    <w:rsid w:val="00CA3D58"/>
    <w:rsid w:val="00CA49FB"/>
    <w:rsid w:val="00CA4BA9"/>
    <w:rsid w:val="00CA4BB9"/>
    <w:rsid w:val="00CA5118"/>
    <w:rsid w:val="00CA542E"/>
    <w:rsid w:val="00CA58AD"/>
    <w:rsid w:val="00CA60B7"/>
    <w:rsid w:val="00CA6447"/>
    <w:rsid w:val="00CA66F7"/>
    <w:rsid w:val="00CA6BE5"/>
    <w:rsid w:val="00CA6EF3"/>
    <w:rsid w:val="00CA7710"/>
    <w:rsid w:val="00CA7A89"/>
    <w:rsid w:val="00CB09F7"/>
    <w:rsid w:val="00CB14B4"/>
    <w:rsid w:val="00CB19EB"/>
    <w:rsid w:val="00CB21AA"/>
    <w:rsid w:val="00CB21AC"/>
    <w:rsid w:val="00CB21D3"/>
    <w:rsid w:val="00CB2360"/>
    <w:rsid w:val="00CB2368"/>
    <w:rsid w:val="00CB285D"/>
    <w:rsid w:val="00CB2E8C"/>
    <w:rsid w:val="00CB3A65"/>
    <w:rsid w:val="00CB3CDE"/>
    <w:rsid w:val="00CB42F9"/>
    <w:rsid w:val="00CB4FA1"/>
    <w:rsid w:val="00CB53A2"/>
    <w:rsid w:val="00CB55E7"/>
    <w:rsid w:val="00CB6F22"/>
    <w:rsid w:val="00CB7D50"/>
    <w:rsid w:val="00CB7DB9"/>
    <w:rsid w:val="00CC0244"/>
    <w:rsid w:val="00CC05E0"/>
    <w:rsid w:val="00CC0CCD"/>
    <w:rsid w:val="00CC140C"/>
    <w:rsid w:val="00CC1C4C"/>
    <w:rsid w:val="00CC1E56"/>
    <w:rsid w:val="00CC2381"/>
    <w:rsid w:val="00CC31C4"/>
    <w:rsid w:val="00CC3381"/>
    <w:rsid w:val="00CC3496"/>
    <w:rsid w:val="00CC367C"/>
    <w:rsid w:val="00CC3FC7"/>
    <w:rsid w:val="00CC4109"/>
    <w:rsid w:val="00CC4821"/>
    <w:rsid w:val="00CC4A4B"/>
    <w:rsid w:val="00CC53DE"/>
    <w:rsid w:val="00CC5715"/>
    <w:rsid w:val="00CC5899"/>
    <w:rsid w:val="00CC5A4F"/>
    <w:rsid w:val="00CC5AC7"/>
    <w:rsid w:val="00CC622C"/>
    <w:rsid w:val="00CC62A7"/>
    <w:rsid w:val="00CC678E"/>
    <w:rsid w:val="00CC69A7"/>
    <w:rsid w:val="00CC6C73"/>
    <w:rsid w:val="00CC7029"/>
    <w:rsid w:val="00CC7A67"/>
    <w:rsid w:val="00CC7B46"/>
    <w:rsid w:val="00CD06A2"/>
    <w:rsid w:val="00CD09C1"/>
    <w:rsid w:val="00CD0A06"/>
    <w:rsid w:val="00CD0D5D"/>
    <w:rsid w:val="00CD1FAC"/>
    <w:rsid w:val="00CD24D4"/>
    <w:rsid w:val="00CD27BF"/>
    <w:rsid w:val="00CD2B4B"/>
    <w:rsid w:val="00CD2DF3"/>
    <w:rsid w:val="00CD30B7"/>
    <w:rsid w:val="00CD3B53"/>
    <w:rsid w:val="00CD3D88"/>
    <w:rsid w:val="00CD3E57"/>
    <w:rsid w:val="00CD47F9"/>
    <w:rsid w:val="00CD4BE3"/>
    <w:rsid w:val="00CD5825"/>
    <w:rsid w:val="00CD5F77"/>
    <w:rsid w:val="00CD6596"/>
    <w:rsid w:val="00CD6923"/>
    <w:rsid w:val="00CD69AC"/>
    <w:rsid w:val="00CD736F"/>
    <w:rsid w:val="00CD7927"/>
    <w:rsid w:val="00CD7CBB"/>
    <w:rsid w:val="00CD7D30"/>
    <w:rsid w:val="00CE00BC"/>
    <w:rsid w:val="00CE0553"/>
    <w:rsid w:val="00CE13DC"/>
    <w:rsid w:val="00CE16B1"/>
    <w:rsid w:val="00CE2999"/>
    <w:rsid w:val="00CE2D5E"/>
    <w:rsid w:val="00CE2D98"/>
    <w:rsid w:val="00CE2DE2"/>
    <w:rsid w:val="00CE2FA5"/>
    <w:rsid w:val="00CE30B0"/>
    <w:rsid w:val="00CE3891"/>
    <w:rsid w:val="00CE4763"/>
    <w:rsid w:val="00CE47EE"/>
    <w:rsid w:val="00CE4867"/>
    <w:rsid w:val="00CE4E3B"/>
    <w:rsid w:val="00CE5B42"/>
    <w:rsid w:val="00CE60F1"/>
    <w:rsid w:val="00CE68D3"/>
    <w:rsid w:val="00CE7134"/>
    <w:rsid w:val="00CE7FD3"/>
    <w:rsid w:val="00CF08BC"/>
    <w:rsid w:val="00CF0BC1"/>
    <w:rsid w:val="00CF0F71"/>
    <w:rsid w:val="00CF10BF"/>
    <w:rsid w:val="00CF1923"/>
    <w:rsid w:val="00CF1935"/>
    <w:rsid w:val="00CF1ABF"/>
    <w:rsid w:val="00CF1AE9"/>
    <w:rsid w:val="00CF222E"/>
    <w:rsid w:val="00CF2353"/>
    <w:rsid w:val="00CF24FD"/>
    <w:rsid w:val="00CF25F1"/>
    <w:rsid w:val="00CF27E2"/>
    <w:rsid w:val="00CF28F8"/>
    <w:rsid w:val="00CF2CE9"/>
    <w:rsid w:val="00CF2FF1"/>
    <w:rsid w:val="00CF34B3"/>
    <w:rsid w:val="00CF374F"/>
    <w:rsid w:val="00CF3A5A"/>
    <w:rsid w:val="00CF3AF2"/>
    <w:rsid w:val="00CF4057"/>
    <w:rsid w:val="00CF44C2"/>
    <w:rsid w:val="00CF49EC"/>
    <w:rsid w:val="00CF4B52"/>
    <w:rsid w:val="00CF4F3D"/>
    <w:rsid w:val="00CF520B"/>
    <w:rsid w:val="00CF5DDC"/>
    <w:rsid w:val="00CF6394"/>
    <w:rsid w:val="00CF63E2"/>
    <w:rsid w:val="00CF6DB5"/>
    <w:rsid w:val="00CF6FFB"/>
    <w:rsid w:val="00CF7150"/>
    <w:rsid w:val="00CF7629"/>
    <w:rsid w:val="00D00400"/>
    <w:rsid w:val="00D00935"/>
    <w:rsid w:val="00D01078"/>
    <w:rsid w:val="00D012B2"/>
    <w:rsid w:val="00D0283B"/>
    <w:rsid w:val="00D0292B"/>
    <w:rsid w:val="00D02ABC"/>
    <w:rsid w:val="00D02B8F"/>
    <w:rsid w:val="00D0384C"/>
    <w:rsid w:val="00D040EA"/>
    <w:rsid w:val="00D048FC"/>
    <w:rsid w:val="00D04C21"/>
    <w:rsid w:val="00D05106"/>
    <w:rsid w:val="00D05AA4"/>
    <w:rsid w:val="00D05B50"/>
    <w:rsid w:val="00D05F7F"/>
    <w:rsid w:val="00D061F1"/>
    <w:rsid w:val="00D06279"/>
    <w:rsid w:val="00D065E1"/>
    <w:rsid w:val="00D06DE9"/>
    <w:rsid w:val="00D0738A"/>
    <w:rsid w:val="00D07574"/>
    <w:rsid w:val="00D10760"/>
    <w:rsid w:val="00D111A6"/>
    <w:rsid w:val="00D11429"/>
    <w:rsid w:val="00D11558"/>
    <w:rsid w:val="00D11B3F"/>
    <w:rsid w:val="00D12144"/>
    <w:rsid w:val="00D122D2"/>
    <w:rsid w:val="00D14037"/>
    <w:rsid w:val="00D14264"/>
    <w:rsid w:val="00D143F7"/>
    <w:rsid w:val="00D14C98"/>
    <w:rsid w:val="00D1558A"/>
    <w:rsid w:val="00D1592B"/>
    <w:rsid w:val="00D161A4"/>
    <w:rsid w:val="00D161D8"/>
    <w:rsid w:val="00D16A9F"/>
    <w:rsid w:val="00D1711B"/>
    <w:rsid w:val="00D176D0"/>
    <w:rsid w:val="00D17FA3"/>
    <w:rsid w:val="00D200F6"/>
    <w:rsid w:val="00D2062F"/>
    <w:rsid w:val="00D20D53"/>
    <w:rsid w:val="00D210BF"/>
    <w:rsid w:val="00D2160E"/>
    <w:rsid w:val="00D22321"/>
    <w:rsid w:val="00D22356"/>
    <w:rsid w:val="00D225D0"/>
    <w:rsid w:val="00D2263A"/>
    <w:rsid w:val="00D228C7"/>
    <w:rsid w:val="00D23039"/>
    <w:rsid w:val="00D2328C"/>
    <w:rsid w:val="00D232CF"/>
    <w:rsid w:val="00D23A53"/>
    <w:rsid w:val="00D243E3"/>
    <w:rsid w:val="00D243FD"/>
    <w:rsid w:val="00D24779"/>
    <w:rsid w:val="00D248C0"/>
    <w:rsid w:val="00D24C48"/>
    <w:rsid w:val="00D253FA"/>
    <w:rsid w:val="00D254BD"/>
    <w:rsid w:val="00D25B8A"/>
    <w:rsid w:val="00D260B4"/>
    <w:rsid w:val="00D26CFE"/>
    <w:rsid w:val="00D27018"/>
    <w:rsid w:val="00D27734"/>
    <w:rsid w:val="00D27E59"/>
    <w:rsid w:val="00D3011B"/>
    <w:rsid w:val="00D30556"/>
    <w:rsid w:val="00D307F7"/>
    <w:rsid w:val="00D30BA3"/>
    <w:rsid w:val="00D312CD"/>
    <w:rsid w:val="00D313F0"/>
    <w:rsid w:val="00D31A28"/>
    <w:rsid w:val="00D32010"/>
    <w:rsid w:val="00D322D4"/>
    <w:rsid w:val="00D3234B"/>
    <w:rsid w:val="00D32C06"/>
    <w:rsid w:val="00D3319C"/>
    <w:rsid w:val="00D331BC"/>
    <w:rsid w:val="00D335AA"/>
    <w:rsid w:val="00D336FE"/>
    <w:rsid w:val="00D35293"/>
    <w:rsid w:val="00D358E3"/>
    <w:rsid w:val="00D35E65"/>
    <w:rsid w:val="00D36125"/>
    <w:rsid w:val="00D36B3F"/>
    <w:rsid w:val="00D37DEF"/>
    <w:rsid w:val="00D404BA"/>
    <w:rsid w:val="00D40CFB"/>
    <w:rsid w:val="00D41038"/>
    <w:rsid w:val="00D411B4"/>
    <w:rsid w:val="00D413F2"/>
    <w:rsid w:val="00D41868"/>
    <w:rsid w:val="00D41ED1"/>
    <w:rsid w:val="00D4201F"/>
    <w:rsid w:val="00D420AD"/>
    <w:rsid w:val="00D421AA"/>
    <w:rsid w:val="00D423AE"/>
    <w:rsid w:val="00D42830"/>
    <w:rsid w:val="00D42CBC"/>
    <w:rsid w:val="00D42F15"/>
    <w:rsid w:val="00D4309B"/>
    <w:rsid w:val="00D4356A"/>
    <w:rsid w:val="00D44126"/>
    <w:rsid w:val="00D44173"/>
    <w:rsid w:val="00D44177"/>
    <w:rsid w:val="00D442F2"/>
    <w:rsid w:val="00D44606"/>
    <w:rsid w:val="00D449FE"/>
    <w:rsid w:val="00D44D30"/>
    <w:rsid w:val="00D44DBA"/>
    <w:rsid w:val="00D450F8"/>
    <w:rsid w:val="00D465B0"/>
    <w:rsid w:val="00D468DF"/>
    <w:rsid w:val="00D46A78"/>
    <w:rsid w:val="00D46AD2"/>
    <w:rsid w:val="00D46D85"/>
    <w:rsid w:val="00D47A95"/>
    <w:rsid w:val="00D47F4A"/>
    <w:rsid w:val="00D50167"/>
    <w:rsid w:val="00D50240"/>
    <w:rsid w:val="00D506D6"/>
    <w:rsid w:val="00D5075B"/>
    <w:rsid w:val="00D50EBF"/>
    <w:rsid w:val="00D51135"/>
    <w:rsid w:val="00D511B0"/>
    <w:rsid w:val="00D5120F"/>
    <w:rsid w:val="00D51A65"/>
    <w:rsid w:val="00D51A9D"/>
    <w:rsid w:val="00D51FFA"/>
    <w:rsid w:val="00D520CD"/>
    <w:rsid w:val="00D522EA"/>
    <w:rsid w:val="00D52C20"/>
    <w:rsid w:val="00D537E8"/>
    <w:rsid w:val="00D5409E"/>
    <w:rsid w:val="00D5463C"/>
    <w:rsid w:val="00D54847"/>
    <w:rsid w:val="00D54AC0"/>
    <w:rsid w:val="00D54AE4"/>
    <w:rsid w:val="00D54E71"/>
    <w:rsid w:val="00D54F1D"/>
    <w:rsid w:val="00D55139"/>
    <w:rsid w:val="00D554FD"/>
    <w:rsid w:val="00D56222"/>
    <w:rsid w:val="00D568B0"/>
    <w:rsid w:val="00D56B9E"/>
    <w:rsid w:val="00D57136"/>
    <w:rsid w:val="00D571C9"/>
    <w:rsid w:val="00D57245"/>
    <w:rsid w:val="00D57960"/>
    <w:rsid w:val="00D6030B"/>
    <w:rsid w:val="00D604A9"/>
    <w:rsid w:val="00D60A30"/>
    <w:rsid w:val="00D612BC"/>
    <w:rsid w:val="00D620A4"/>
    <w:rsid w:val="00D6213D"/>
    <w:rsid w:val="00D621A0"/>
    <w:rsid w:val="00D623A5"/>
    <w:rsid w:val="00D62B8F"/>
    <w:rsid w:val="00D62D4C"/>
    <w:rsid w:val="00D62DCE"/>
    <w:rsid w:val="00D62FE3"/>
    <w:rsid w:val="00D633F2"/>
    <w:rsid w:val="00D63A92"/>
    <w:rsid w:val="00D63C88"/>
    <w:rsid w:val="00D63DA8"/>
    <w:rsid w:val="00D64AA6"/>
    <w:rsid w:val="00D65370"/>
    <w:rsid w:val="00D65452"/>
    <w:rsid w:val="00D65A5D"/>
    <w:rsid w:val="00D6673C"/>
    <w:rsid w:val="00D6677B"/>
    <w:rsid w:val="00D66787"/>
    <w:rsid w:val="00D66A86"/>
    <w:rsid w:val="00D66BD2"/>
    <w:rsid w:val="00D66D2E"/>
    <w:rsid w:val="00D6751E"/>
    <w:rsid w:val="00D6778B"/>
    <w:rsid w:val="00D67834"/>
    <w:rsid w:val="00D67F50"/>
    <w:rsid w:val="00D70557"/>
    <w:rsid w:val="00D7101B"/>
    <w:rsid w:val="00D71564"/>
    <w:rsid w:val="00D716FF"/>
    <w:rsid w:val="00D71B27"/>
    <w:rsid w:val="00D71E6F"/>
    <w:rsid w:val="00D720FC"/>
    <w:rsid w:val="00D72474"/>
    <w:rsid w:val="00D72826"/>
    <w:rsid w:val="00D72BCB"/>
    <w:rsid w:val="00D72CD0"/>
    <w:rsid w:val="00D73B28"/>
    <w:rsid w:val="00D73DB5"/>
    <w:rsid w:val="00D73FDC"/>
    <w:rsid w:val="00D747B1"/>
    <w:rsid w:val="00D74E4F"/>
    <w:rsid w:val="00D74F07"/>
    <w:rsid w:val="00D74FC4"/>
    <w:rsid w:val="00D750A1"/>
    <w:rsid w:val="00D75416"/>
    <w:rsid w:val="00D755A7"/>
    <w:rsid w:val="00D76225"/>
    <w:rsid w:val="00D76D4F"/>
    <w:rsid w:val="00D76FD8"/>
    <w:rsid w:val="00D77484"/>
    <w:rsid w:val="00D80218"/>
    <w:rsid w:val="00D80829"/>
    <w:rsid w:val="00D8137D"/>
    <w:rsid w:val="00D81CA6"/>
    <w:rsid w:val="00D81E43"/>
    <w:rsid w:val="00D820E3"/>
    <w:rsid w:val="00D824D5"/>
    <w:rsid w:val="00D82CB3"/>
    <w:rsid w:val="00D82F74"/>
    <w:rsid w:val="00D8397B"/>
    <w:rsid w:val="00D844E5"/>
    <w:rsid w:val="00D84898"/>
    <w:rsid w:val="00D84C0F"/>
    <w:rsid w:val="00D84E70"/>
    <w:rsid w:val="00D8576E"/>
    <w:rsid w:val="00D85789"/>
    <w:rsid w:val="00D859C8"/>
    <w:rsid w:val="00D85A8A"/>
    <w:rsid w:val="00D85FDC"/>
    <w:rsid w:val="00D86094"/>
    <w:rsid w:val="00D860C7"/>
    <w:rsid w:val="00D860E4"/>
    <w:rsid w:val="00D86551"/>
    <w:rsid w:val="00D86559"/>
    <w:rsid w:val="00D866DD"/>
    <w:rsid w:val="00D8681F"/>
    <w:rsid w:val="00D869F6"/>
    <w:rsid w:val="00D86F0A"/>
    <w:rsid w:val="00D8714E"/>
    <w:rsid w:val="00D87535"/>
    <w:rsid w:val="00D87631"/>
    <w:rsid w:val="00D87D4B"/>
    <w:rsid w:val="00D87D54"/>
    <w:rsid w:val="00D87D65"/>
    <w:rsid w:val="00D90245"/>
    <w:rsid w:val="00D90266"/>
    <w:rsid w:val="00D90281"/>
    <w:rsid w:val="00D90457"/>
    <w:rsid w:val="00D90516"/>
    <w:rsid w:val="00D90801"/>
    <w:rsid w:val="00D90C80"/>
    <w:rsid w:val="00D91105"/>
    <w:rsid w:val="00D9110D"/>
    <w:rsid w:val="00D91271"/>
    <w:rsid w:val="00D915C4"/>
    <w:rsid w:val="00D9192A"/>
    <w:rsid w:val="00D91B43"/>
    <w:rsid w:val="00D91CD0"/>
    <w:rsid w:val="00D91F32"/>
    <w:rsid w:val="00D91F7D"/>
    <w:rsid w:val="00D9206D"/>
    <w:rsid w:val="00D929AC"/>
    <w:rsid w:val="00D93042"/>
    <w:rsid w:val="00D93B64"/>
    <w:rsid w:val="00D93C10"/>
    <w:rsid w:val="00D93DFC"/>
    <w:rsid w:val="00D94311"/>
    <w:rsid w:val="00D9481E"/>
    <w:rsid w:val="00D955FE"/>
    <w:rsid w:val="00D95F7A"/>
    <w:rsid w:val="00D95FA1"/>
    <w:rsid w:val="00D960EA"/>
    <w:rsid w:val="00D97449"/>
    <w:rsid w:val="00D9749C"/>
    <w:rsid w:val="00D978F0"/>
    <w:rsid w:val="00D97BEB"/>
    <w:rsid w:val="00D97D68"/>
    <w:rsid w:val="00D97D73"/>
    <w:rsid w:val="00D97DD5"/>
    <w:rsid w:val="00D97F6B"/>
    <w:rsid w:val="00DA0047"/>
    <w:rsid w:val="00DA08F8"/>
    <w:rsid w:val="00DA1208"/>
    <w:rsid w:val="00DA17C9"/>
    <w:rsid w:val="00DA1A38"/>
    <w:rsid w:val="00DA1DC3"/>
    <w:rsid w:val="00DA1DE5"/>
    <w:rsid w:val="00DA1F5D"/>
    <w:rsid w:val="00DA2443"/>
    <w:rsid w:val="00DA2D10"/>
    <w:rsid w:val="00DA32C4"/>
    <w:rsid w:val="00DA336C"/>
    <w:rsid w:val="00DA392E"/>
    <w:rsid w:val="00DA4207"/>
    <w:rsid w:val="00DA4498"/>
    <w:rsid w:val="00DA57A6"/>
    <w:rsid w:val="00DA57F8"/>
    <w:rsid w:val="00DA6E8D"/>
    <w:rsid w:val="00DA6EC0"/>
    <w:rsid w:val="00DA7973"/>
    <w:rsid w:val="00DA799F"/>
    <w:rsid w:val="00DA7BAE"/>
    <w:rsid w:val="00DA7EBF"/>
    <w:rsid w:val="00DA7F20"/>
    <w:rsid w:val="00DB00A5"/>
    <w:rsid w:val="00DB11BB"/>
    <w:rsid w:val="00DB129C"/>
    <w:rsid w:val="00DB1330"/>
    <w:rsid w:val="00DB138B"/>
    <w:rsid w:val="00DB1686"/>
    <w:rsid w:val="00DB1F2E"/>
    <w:rsid w:val="00DB31B8"/>
    <w:rsid w:val="00DB3D0D"/>
    <w:rsid w:val="00DB3E9B"/>
    <w:rsid w:val="00DB6231"/>
    <w:rsid w:val="00DB6653"/>
    <w:rsid w:val="00DB694A"/>
    <w:rsid w:val="00DB7172"/>
    <w:rsid w:val="00DB7816"/>
    <w:rsid w:val="00DB7BA6"/>
    <w:rsid w:val="00DC0029"/>
    <w:rsid w:val="00DC09E5"/>
    <w:rsid w:val="00DC0A7B"/>
    <w:rsid w:val="00DC1B51"/>
    <w:rsid w:val="00DC238D"/>
    <w:rsid w:val="00DC2547"/>
    <w:rsid w:val="00DC286D"/>
    <w:rsid w:val="00DC2E69"/>
    <w:rsid w:val="00DC33F0"/>
    <w:rsid w:val="00DC3B8D"/>
    <w:rsid w:val="00DC4114"/>
    <w:rsid w:val="00DC4AD4"/>
    <w:rsid w:val="00DC50ED"/>
    <w:rsid w:val="00DC55E1"/>
    <w:rsid w:val="00DC59CF"/>
    <w:rsid w:val="00DC5CBC"/>
    <w:rsid w:val="00DC5D30"/>
    <w:rsid w:val="00DC6274"/>
    <w:rsid w:val="00DC72B1"/>
    <w:rsid w:val="00DC755B"/>
    <w:rsid w:val="00DC799A"/>
    <w:rsid w:val="00DC7BA7"/>
    <w:rsid w:val="00DD0482"/>
    <w:rsid w:val="00DD0AEF"/>
    <w:rsid w:val="00DD16BA"/>
    <w:rsid w:val="00DD1AA2"/>
    <w:rsid w:val="00DD1B11"/>
    <w:rsid w:val="00DD1BA8"/>
    <w:rsid w:val="00DD20AD"/>
    <w:rsid w:val="00DD237C"/>
    <w:rsid w:val="00DD34BB"/>
    <w:rsid w:val="00DD3BDF"/>
    <w:rsid w:val="00DD3CBA"/>
    <w:rsid w:val="00DD3DFC"/>
    <w:rsid w:val="00DD46B8"/>
    <w:rsid w:val="00DD4AAA"/>
    <w:rsid w:val="00DD4BBD"/>
    <w:rsid w:val="00DD4E09"/>
    <w:rsid w:val="00DD55C6"/>
    <w:rsid w:val="00DD57BF"/>
    <w:rsid w:val="00DD5CE0"/>
    <w:rsid w:val="00DD6593"/>
    <w:rsid w:val="00DD659B"/>
    <w:rsid w:val="00DD67D4"/>
    <w:rsid w:val="00DD7548"/>
    <w:rsid w:val="00DD7A8A"/>
    <w:rsid w:val="00DD7C9E"/>
    <w:rsid w:val="00DD7D8A"/>
    <w:rsid w:val="00DE00FA"/>
    <w:rsid w:val="00DE067F"/>
    <w:rsid w:val="00DE0BB8"/>
    <w:rsid w:val="00DE11ED"/>
    <w:rsid w:val="00DE1AEE"/>
    <w:rsid w:val="00DE22AD"/>
    <w:rsid w:val="00DE25B9"/>
    <w:rsid w:val="00DE291D"/>
    <w:rsid w:val="00DE2B7C"/>
    <w:rsid w:val="00DE2BD2"/>
    <w:rsid w:val="00DE2E55"/>
    <w:rsid w:val="00DE3164"/>
    <w:rsid w:val="00DE3636"/>
    <w:rsid w:val="00DE3678"/>
    <w:rsid w:val="00DE411F"/>
    <w:rsid w:val="00DE5146"/>
    <w:rsid w:val="00DE5E0A"/>
    <w:rsid w:val="00DE7530"/>
    <w:rsid w:val="00DE7FC5"/>
    <w:rsid w:val="00DF0444"/>
    <w:rsid w:val="00DF086F"/>
    <w:rsid w:val="00DF0912"/>
    <w:rsid w:val="00DF143D"/>
    <w:rsid w:val="00DF1553"/>
    <w:rsid w:val="00DF16DE"/>
    <w:rsid w:val="00DF1C38"/>
    <w:rsid w:val="00DF1E2A"/>
    <w:rsid w:val="00DF1F61"/>
    <w:rsid w:val="00DF2950"/>
    <w:rsid w:val="00DF2A7F"/>
    <w:rsid w:val="00DF2C56"/>
    <w:rsid w:val="00DF3042"/>
    <w:rsid w:val="00DF324B"/>
    <w:rsid w:val="00DF351F"/>
    <w:rsid w:val="00DF3CF0"/>
    <w:rsid w:val="00DF49FA"/>
    <w:rsid w:val="00DF4C46"/>
    <w:rsid w:val="00DF4FB0"/>
    <w:rsid w:val="00DF5881"/>
    <w:rsid w:val="00DF5889"/>
    <w:rsid w:val="00DF58E8"/>
    <w:rsid w:val="00DF58F0"/>
    <w:rsid w:val="00DF62EF"/>
    <w:rsid w:val="00DF6510"/>
    <w:rsid w:val="00DF6579"/>
    <w:rsid w:val="00DF6707"/>
    <w:rsid w:val="00DF6835"/>
    <w:rsid w:val="00DF6E96"/>
    <w:rsid w:val="00DF765F"/>
    <w:rsid w:val="00E00670"/>
    <w:rsid w:val="00E0079B"/>
    <w:rsid w:val="00E0090B"/>
    <w:rsid w:val="00E00AB0"/>
    <w:rsid w:val="00E01609"/>
    <w:rsid w:val="00E01A8A"/>
    <w:rsid w:val="00E022EB"/>
    <w:rsid w:val="00E02634"/>
    <w:rsid w:val="00E026E5"/>
    <w:rsid w:val="00E02F5E"/>
    <w:rsid w:val="00E02F9B"/>
    <w:rsid w:val="00E02FE5"/>
    <w:rsid w:val="00E0317C"/>
    <w:rsid w:val="00E033FF"/>
    <w:rsid w:val="00E037A9"/>
    <w:rsid w:val="00E03B71"/>
    <w:rsid w:val="00E04051"/>
    <w:rsid w:val="00E04C01"/>
    <w:rsid w:val="00E04D73"/>
    <w:rsid w:val="00E05684"/>
    <w:rsid w:val="00E05E11"/>
    <w:rsid w:val="00E05F59"/>
    <w:rsid w:val="00E061DA"/>
    <w:rsid w:val="00E06702"/>
    <w:rsid w:val="00E068BF"/>
    <w:rsid w:val="00E06A1D"/>
    <w:rsid w:val="00E07603"/>
    <w:rsid w:val="00E1060A"/>
    <w:rsid w:val="00E10B47"/>
    <w:rsid w:val="00E1134F"/>
    <w:rsid w:val="00E116A1"/>
    <w:rsid w:val="00E136B8"/>
    <w:rsid w:val="00E136BF"/>
    <w:rsid w:val="00E1429B"/>
    <w:rsid w:val="00E14D77"/>
    <w:rsid w:val="00E15046"/>
    <w:rsid w:val="00E1525B"/>
    <w:rsid w:val="00E15458"/>
    <w:rsid w:val="00E157C7"/>
    <w:rsid w:val="00E15B05"/>
    <w:rsid w:val="00E15E6E"/>
    <w:rsid w:val="00E15FC5"/>
    <w:rsid w:val="00E16280"/>
    <w:rsid w:val="00E173E0"/>
    <w:rsid w:val="00E1751E"/>
    <w:rsid w:val="00E1768D"/>
    <w:rsid w:val="00E202B2"/>
    <w:rsid w:val="00E20743"/>
    <w:rsid w:val="00E2132A"/>
    <w:rsid w:val="00E219A0"/>
    <w:rsid w:val="00E21F03"/>
    <w:rsid w:val="00E22A88"/>
    <w:rsid w:val="00E22BC3"/>
    <w:rsid w:val="00E22C36"/>
    <w:rsid w:val="00E22D8B"/>
    <w:rsid w:val="00E22FF4"/>
    <w:rsid w:val="00E230BB"/>
    <w:rsid w:val="00E2334C"/>
    <w:rsid w:val="00E233F4"/>
    <w:rsid w:val="00E23764"/>
    <w:rsid w:val="00E23EE9"/>
    <w:rsid w:val="00E2411F"/>
    <w:rsid w:val="00E243C0"/>
    <w:rsid w:val="00E244CC"/>
    <w:rsid w:val="00E25AB9"/>
    <w:rsid w:val="00E25C96"/>
    <w:rsid w:val="00E2643A"/>
    <w:rsid w:val="00E2647B"/>
    <w:rsid w:val="00E26484"/>
    <w:rsid w:val="00E265E6"/>
    <w:rsid w:val="00E26833"/>
    <w:rsid w:val="00E26CF4"/>
    <w:rsid w:val="00E2749C"/>
    <w:rsid w:val="00E27D3C"/>
    <w:rsid w:val="00E30071"/>
    <w:rsid w:val="00E30BFA"/>
    <w:rsid w:val="00E30CD5"/>
    <w:rsid w:val="00E31805"/>
    <w:rsid w:val="00E318E6"/>
    <w:rsid w:val="00E31920"/>
    <w:rsid w:val="00E31A62"/>
    <w:rsid w:val="00E31BFC"/>
    <w:rsid w:val="00E31FD2"/>
    <w:rsid w:val="00E3277D"/>
    <w:rsid w:val="00E32863"/>
    <w:rsid w:val="00E32AB4"/>
    <w:rsid w:val="00E32B26"/>
    <w:rsid w:val="00E32DC8"/>
    <w:rsid w:val="00E33027"/>
    <w:rsid w:val="00E331A0"/>
    <w:rsid w:val="00E337D9"/>
    <w:rsid w:val="00E34042"/>
    <w:rsid w:val="00E34C18"/>
    <w:rsid w:val="00E3594C"/>
    <w:rsid w:val="00E3598A"/>
    <w:rsid w:val="00E35BEB"/>
    <w:rsid w:val="00E35F76"/>
    <w:rsid w:val="00E36158"/>
    <w:rsid w:val="00E3639D"/>
    <w:rsid w:val="00E36C99"/>
    <w:rsid w:val="00E36D24"/>
    <w:rsid w:val="00E37290"/>
    <w:rsid w:val="00E37594"/>
    <w:rsid w:val="00E37AE1"/>
    <w:rsid w:val="00E4037C"/>
    <w:rsid w:val="00E40B04"/>
    <w:rsid w:val="00E4134C"/>
    <w:rsid w:val="00E415A7"/>
    <w:rsid w:val="00E41790"/>
    <w:rsid w:val="00E418C3"/>
    <w:rsid w:val="00E41AFF"/>
    <w:rsid w:val="00E42109"/>
    <w:rsid w:val="00E42674"/>
    <w:rsid w:val="00E42CA1"/>
    <w:rsid w:val="00E436CD"/>
    <w:rsid w:val="00E43A18"/>
    <w:rsid w:val="00E44AE9"/>
    <w:rsid w:val="00E44D26"/>
    <w:rsid w:val="00E4563C"/>
    <w:rsid w:val="00E45681"/>
    <w:rsid w:val="00E45715"/>
    <w:rsid w:val="00E46819"/>
    <w:rsid w:val="00E4687C"/>
    <w:rsid w:val="00E47298"/>
    <w:rsid w:val="00E47633"/>
    <w:rsid w:val="00E477BE"/>
    <w:rsid w:val="00E50131"/>
    <w:rsid w:val="00E50687"/>
    <w:rsid w:val="00E50CFF"/>
    <w:rsid w:val="00E5146D"/>
    <w:rsid w:val="00E51D09"/>
    <w:rsid w:val="00E521A6"/>
    <w:rsid w:val="00E521AE"/>
    <w:rsid w:val="00E52C0D"/>
    <w:rsid w:val="00E531D3"/>
    <w:rsid w:val="00E5384E"/>
    <w:rsid w:val="00E538EE"/>
    <w:rsid w:val="00E53BF4"/>
    <w:rsid w:val="00E54925"/>
    <w:rsid w:val="00E55A8F"/>
    <w:rsid w:val="00E5609D"/>
    <w:rsid w:val="00E5668D"/>
    <w:rsid w:val="00E56A60"/>
    <w:rsid w:val="00E56A75"/>
    <w:rsid w:val="00E56CC6"/>
    <w:rsid w:val="00E57493"/>
    <w:rsid w:val="00E57C88"/>
    <w:rsid w:val="00E6017D"/>
    <w:rsid w:val="00E6059E"/>
    <w:rsid w:val="00E60836"/>
    <w:rsid w:val="00E609F8"/>
    <w:rsid w:val="00E60DA0"/>
    <w:rsid w:val="00E61010"/>
    <w:rsid w:val="00E6149F"/>
    <w:rsid w:val="00E61689"/>
    <w:rsid w:val="00E61837"/>
    <w:rsid w:val="00E61DF1"/>
    <w:rsid w:val="00E6207D"/>
    <w:rsid w:val="00E623F4"/>
    <w:rsid w:val="00E626C7"/>
    <w:rsid w:val="00E6298D"/>
    <w:rsid w:val="00E63157"/>
    <w:rsid w:val="00E6340F"/>
    <w:rsid w:val="00E63955"/>
    <w:rsid w:val="00E639E0"/>
    <w:rsid w:val="00E63D29"/>
    <w:rsid w:val="00E6423A"/>
    <w:rsid w:val="00E644D3"/>
    <w:rsid w:val="00E64587"/>
    <w:rsid w:val="00E666FC"/>
    <w:rsid w:val="00E66F9B"/>
    <w:rsid w:val="00E67210"/>
    <w:rsid w:val="00E67917"/>
    <w:rsid w:val="00E700BE"/>
    <w:rsid w:val="00E701F8"/>
    <w:rsid w:val="00E70579"/>
    <w:rsid w:val="00E70703"/>
    <w:rsid w:val="00E719EB"/>
    <w:rsid w:val="00E71FCA"/>
    <w:rsid w:val="00E72158"/>
    <w:rsid w:val="00E729EB"/>
    <w:rsid w:val="00E7314C"/>
    <w:rsid w:val="00E738AD"/>
    <w:rsid w:val="00E73F58"/>
    <w:rsid w:val="00E74B54"/>
    <w:rsid w:val="00E74FD1"/>
    <w:rsid w:val="00E750A8"/>
    <w:rsid w:val="00E753D9"/>
    <w:rsid w:val="00E7561B"/>
    <w:rsid w:val="00E7567F"/>
    <w:rsid w:val="00E756D8"/>
    <w:rsid w:val="00E75D7B"/>
    <w:rsid w:val="00E762A5"/>
    <w:rsid w:val="00E77185"/>
    <w:rsid w:val="00E77C5E"/>
    <w:rsid w:val="00E8007A"/>
    <w:rsid w:val="00E80771"/>
    <w:rsid w:val="00E8192A"/>
    <w:rsid w:val="00E81E46"/>
    <w:rsid w:val="00E825A2"/>
    <w:rsid w:val="00E832EA"/>
    <w:rsid w:val="00E83ADA"/>
    <w:rsid w:val="00E84359"/>
    <w:rsid w:val="00E84F4C"/>
    <w:rsid w:val="00E8568A"/>
    <w:rsid w:val="00E85F79"/>
    <w:rsid w:val="00E8673F"/>
    <w:rsid w:val="00E86742"/>
    <w:rsid w:val="00E86C02"/>
    <w:rsid w:val="00E86C2F"/>
    <w:rsid w:val="00E87061"/>
    <w:rsid w:val="00E87BCE"/>
    <w:rsid w:val="00E90341"/>
    <w:rsid w:val="00E90B35"/>
    <w:rsid w:val="00E90D06"/>
    <w:rsid w:val="00E91456"/>
    <w:rsid w:val="00E91543"/>
    <w:rsid w:val="00E91753"/>
    <w:rsid w:val="00E92963"/>
    <w:rsid w:val="00E92DB1"/>
    <w:rsid w:val="00E93059"/>
    <w:rsid w:val="00E93A13"/>
    <w:rsid w:val="00E94235"/>
    <w:rsid w:val="00E943A6"/>
    <w:rsid w:val="00E94819"/>
    <w:rsid w:val="00E95104"/>
    <w:rsid w:val="00E95706"/>
    <w:rsid w:val="00E95B11"/>
    <w:rsid w:val="00E96D12"/>
    <w:rsid w:val="00E97493"/>
    <w:rsid w:val="00E97B8E"/>
    <w:rsid w:val="00E97F2D"/>
    <w:rsid w:val="00EA004E"/>
    <w:rsid w:val="00EA02EA"/>
    <w:rsid w:val="00EA0B9A"/>
    <w:rsid w:val="00EA1167"/>
    <w:rsid w:val="00EA1B18"/>
    <w:rsid w:val="00EA1C06"/>
    <w:rsid w:val="00EA2994"/>
    <w:rsid w:val="00EA336D"/>
    <w:rsid w:val="00EA3B69"/>
    <w:rsid w:val="00EA3CF4"/>
    <w:rsid w:val="00EA406E"/>
    <w:rsid w:val="00EA49F2"/>
    <w:rsid w:val="00EA4F49"/>
    <w:rsid w:val="00EA55AC"/>
    <w:rsid w:val="00EA581B"/>
    <w:rsid w:val="00EA5AFD"/>
    <w:rsid w:val="00EA5D24"/>
    <w:rsid w:val="00EA5E48"/>
    <w:rsid w:val="00EA627C"/>
    <w:rsid w:val="00EA654E"/>
    <w:rsid w:val="00EA6D07"/>
    <w:rsid w:val="00EA7B8C"/>
    <w:rsid w:val="00EA7CB2"/>
    <w:rsid w:val="00EA7E2D"/>
    <w:rsid w:val="00EB0243"/>
    <w:rsid w:val="00EB03B9"/>
    <w:rsid w:val="00EB0568"/>
    <w:rsid w:val="00EB09E3"/>
    <w:rsid w:val="00EB102C"/>
    <w:rsid w:val="00EB15A0"/>
    <w:rsid w:val="00EB18EA"/>
    <w:rsid w:val="00EB1CB4"/>
    <w:rsid w:val="00EB2593"/>
    <w:rsid w:val="00EB26BA"/>
    <w:rsid w:val="00EB5036"/>
    <w:rsid w:val="00EB53C7"/>
    <w:rsid w:val="00EB58E1"/>
    <w:rsid w:val="00EB5D1E"/>
    <w:rsid w:val="00EB5E4B"/>
    <w:rsid w:val="00EB5E8A"/>
    <w:rsid w:val="00EB67BF"/>
    <w:rsid w:val="00EB6812"/>
    <w:rsid w:val="00EB73B3"/>
    <w:rsid w:val="00EB7609"/>
    <w:rsid w:val="00EB770C"/>
    <w:rsid w:val="00EB7CB4"/>
    <w:rsid w:val="00EC009F"/>
    <w:rsid w:val="00EC05D9"/>
    <w:rsid w:val="00EC08F3"/>
    <w:rsid w:val="00EC17E8"/>
    <w:rsid w:val="00EC1871"/>
    <w:rsid w:val="00EC2767"/>
    <w:rsid w:val="00EC2E54"/>
    <w:rsid w:val="00EC2E98"/>
    <w:rsid w:val="00EC2FF5"/>
    <w:rsid w:val="00EC3382"/>
    <w:rsid w:val="00EC38C3"/>
    <w:rsid w:val="00EC3FC6"/>
    <w:rsid w:val="00EC41C7"/>
    <w:rsid w:val="00EC4484"/>
    <w:rsid w:val="00EC482C"/>
    <w:rsid w:val="00EC5339"/>
    <w:rsid w:val="00EC53D8"/>
    <w:rsid w:val="00EC5C26"/>
    <w:rsid w:val="00EC5D33"/>
    <w:rsid w:val="00EC5FED"/>
    <w:rsid w:val="00EC6296"/>
    <w:rsid w:val="00EC6338"/>
    <w:rsid w:val="00EC6C22"/>
    <w:rsid w:val="00EC6E4F"/>
    <w:rsid w:val="00EC723A"/>
    <w:rsid w:val="00ED01BB"/>
    <w:rsid w:val="00ED0558"/>
    <w:rsid w:val="00ED0AD5"/>
    <w:rsid w:val="00ED10B6"/>
    <w:rsid w:val="00ED1648"/>
    <w:rsid w:val="00ED1D9C"/>
    <w:rsid w:val="00ED338C"/>
    <w:rsid w:val="00ED37B7"/>
    <w:rsid w:val="00ED4451"/>
    <w:rsid w:val="00ED46B1"/>
    <w:rsid w:val="00ED476A"/>
    <w:rsid w:val="00ED479D"/>
    <w:rsid w:val="00ED5098"/>
    <w:rsid w:val="00ED52C3"/>
    <w:rsid w:val="00ED555E"/>
    <w:rsid w:val="00ED66DA"/>
    <w:rsid w:val="00ED6994"/>
    <w:rsid w:val="00ED6F66"/>
    <w:rsid w:val="00ED727A"/>
    <w:rsid w:val="00ED768E"/>
    <w:rsid w:val="00ED7C1E"/>
    <w:rsid w:val="00ED7E4D"/>
    <w:rsid w:val="00EE06DA"/>
    <w:rsid w:val="00EE0BF7"/>
    <w:rsid w:val="00EE0D09"/>
    <w:rsid w:val="00EE11BC"/>
    <w:rsid w:val="00EE1665"/>
    <w:rsid w:val="00EE1BB4"/>
    <w:rsid w:val="00EE1D4D"/>
    <w:rsid w:val="00EE22F6"/>
    <w:rsid w:val="00EE29DA"/>
    <w:rsid w:val="00EE2AFA"/>
    <w:rsid w:val="00EE2CC9"/>
    <w:rsid w:val="00EE3C8A"/>
    <w:rsid w:val="00EE4136"/>
    <w:rsid w:val="00EE4203"/>
    <w:rsid w:val="00EE42C6"/>
    <w:rsid w:val="00EE4541"/>
    <w:rsid w:val="00EE4BD6"/>
    <w:rsid w:val="00EE5079"/>
    <w:rsid w:val="00EE5663"/>
    <w:rsid w:val="00EE57BD"/>
    <w:rsid w:val="00EE6517"/>
    <w:rsid w:val="00EE667C"/>
    <w:rsid w:val="00EE6A2D"/>
    <w:rsid w:val="00EE6C26"/>
    <w:rsid w:val="00EE6F35"/>
    <w:rsid w:val="00EE711C"/>
    <w:rsid w:val="00EE73CB"/>
    <w:rsid w:val="00EE75C7"/>
    <w:rsid w:val="00EE7F9A"/>
    <w:rsid w:val="00EF0579"/>
    <w:rsid w:val="00EF05F6"/>
    <w:rsid w:val="00EF0C98"/>
    <w:rsid w:val="00EF0E9E"/>
    <w:rsid w:val="00EF1ECD"/>
    <w:rsid w:val="00EF1F40"/>
    <w:rsid w:val="00EF235F"/>
    <w:rsid w:val="00EF2904"/>
    <w:rsid w:val="00EF2B50"/>
    <w:rsid w:val="00EF3E28"/>
    <w:rsid w:val="00EF41A5"/>
    <w:rsid w:val="00EF42D7"/>
    <w:rsid w:val="00EF4826"/>
    <w:rsid w:val="00EF482E"/>
    <w:rsid w:val="00EF4DF7"/>
    <w:rsid w:val="00EF4E48"/>
    <w:rsid w:val="00EF609F"/>
    <w:rsid w:val="00EF62AD"/>
    <w:rsid w:val="00EF66F4"/>
    <w:rsid w:val="00EF6F77"/>
    <w:rsid w:val="00EF7248"/>
    <w:rsid w:val="00EF7367"/>
    <w:rsid w:val="00EF7D40"/>
    <w:rsid w:val="00F0066E"/>
    <w:rsid w:val="00F00781"/>
    <w:rsid w:val="00F01386"/>
    <w:rsid w:val="00F018F8"/>
    <w:rsid w:val="00F024B0"/>
    <w:rsid w:val="00F032CC"/>
    <w:rsid w:val="00F034F2"/>
    <w:rsid w:val="00F03A0D"/>
    <w:rsid w:val="00F03B44"/>
    <w:rsid w:val="00F04386"/>
    <w:rsid w:val="00F04564"/>
    <w:rsid w:val="00F0496F"/>
    <w:rsid w:val="00F04C17"/>
    <w:rsid w:val="00F05161"/>
    <w:rsid w:val="00F0580C"/>
    <w:rsid w:val="00F0583E"/>
    <w:rsid w:val="00F05BCB"/>
    <w:rsid w:val="00F05C9E"/>
    <w:rsid w:val="00F05E85"/>
    <w:rsid w:val="00F060AB"/>
    <w:rsid w:val="00F06EA6"/>
    <w:rsid w:val="00F070BA"/>
    <w:rsid w:val="00F10173"/>
    <w:rsid w:val="00F104E0"/>
    <w:rsid w:val="00F107D0"/>
    <w:rsid w:val="00F10836"/>
    <w:rsid w:val="00F118E9"/>
    <w:rsid w:val="00F11AE6"/>
    <w:rsid w:val="00F12214"/>
    <w:rsid w:val="00F12A50"/>
    <w:rsid w:val="00F13295"/>
    <w:rsid w:val="00F133EA"/>
    <w:rsid w:val="00F13917"/>
    <w:rsid w:val="00F13C6D"/>
    <w:rsid w:val="00F14820"/>
    <w:rsid w:val="00F15600"/>
    <w:rsid w:val="00F159C0"/>
    <w:rsid w:val="00F15B08"/>
    <w:rsid w:val="00F15EEE"/>
    <w:rsid w:val="00F16518"/>
    <w:rsid w:val="00F16685"/>
    <w:rsid w:val="00F1695E"/>
    <w:rsid w:val="00F16966"/>
    <w:rsid w:val="00F169C5"/>
    <w:rsid w:val="00F16A7B"/>
    <w:rsid w:val="00F16CD3"/>
    <w:rsid w:val="00F20006"/>
    <w:rsid w:val="00F2022C"/>
    <w:rsid w:val="00F20491"/>
    <w:rsid w:val="00F20624"/>
    <w:rsid w:val="00F20828"/>
    <w:rsid w:val="00F21150"/>
    <w:rsid w:val="00F2136C"/>
    <w:rsid w:val="00F21390"/>
    <w:rsid w:val="00F21AC4"/>
    <w:rsid w:val="00F21BB3"/>
    <w:rsid w:val="00F21DCB"/>
    <w:rsid w:val="00F21FEF"/>
    <w:rsid w:val="00F223A2"/>
    <w:rsid w:val="00F22924"/>
    <w:rsid w:val="00F229E5"/>
    <w:rsid w:val="00F22A4F"/>
    <w:rsid w:val="00F22B8B"/>
    <w:rsid w:val="00F232B2"/>
    <w:rsid w:val="00F232E9"/>
    <w:rsid w:val="00F236D1"/>
    <w:rsid w:val="00F23F21"/>
    <w:rsid w:val="00F23FAA"/>
    <w:rsid w:val="00F24001"/>
    <w:rsid w:val="00F247B1"/>
    <w:rsid w:val="00F24F3B"/>
    <w:rsid w:val="00F2583C"/>
    <w:rsid w:val="00F2599A"/>
    <w:rsid w:val="00F25B10"/>
    <w:rsid w:val="00F26539"/>
    <w:rsid w:val="00F26C4E"/>
    <w:rsid w:val="00F26E6E"/>
    <w:rsid w:val="00F27F49"/>
    <w:rsid w:val="00F31DAF"/>
    <w:rsid w:val="00F32D12"/>
    <w:rsid w:val="00F32F55"/>
    <w:rsid w:val="00F3399A"/>
    <w:rsid w:val="00F33AE5"/>
    <w:rsid w:val="00F33C06"/>
    <w:rsid w:val="00F33F49"/>
    <w:rsid w:val="00F34254"/>
    <w:rsid w:val="00F346AE"/>
    <w:rsid w:val="00F3574A"/>
    <w:rsid w:val="00F35AD2"/>
    <w:rsid w:val="00F35B34"/>
    <w:rsid w:val="00F35CB4"/>
    <w:rsid w:val="00F35EBB"/>
    <w:rsid w:val="00F367F7"/>
    <w:rsid w:val="00F36B0D"/>
    <w:rsid w:val="00F36CF4"/>
    <w:rsid w:val="00F36D99"/>
    <w:rsid w:val="00F3782E"/>
    <w:rsid w:val="00F37A9D"/>
    <w:rsid w:val="00F37AF7"/>
    <w:rsid w:val="00F37BFE"/>
    <w:rsid w:val="00F405FE"/>
    <w:rsid w:val="00F40763"/>
    <w:rsid w:val="00F40BA1"/>
    <w:rsid w:val="00F41200"/>
    <w:rsid w:val="00F412F1"/>
    <w:rsid w:val="00F413B5"/>
    <w:rsid w:val="00F41801"/>
    <w:rsid w:val="00F418D2"/>
    <w:rsid w:val="00F41BD7"/>
    <w:rsid w:val="00F41C83"/>
    <w:rsid w:val="00F42B36"/>
    <w:rsid w:val="00F435C7"/>
    <w:rsid w:val="00F4371E"/>
    <w:rsid w:val="00F43A43"/>
    <w:rsid w:val="00F43CA6"/>
    <w:rsid w:val="00F442C2"/>
    <w:rsid w:val="00F445DD"/>
    <w:rsid w:val="00F446C4"/>
    <w:rsid w:val="00F44791"/>
    <w:rsid w:val="00F44834"/>
    <w:rsid w:val="00F45162"/>
    <w:rsid w:val="00F45974"/>
    <w:rsid w:val="00F45C00"/>
    <w:rsid w:val="00F4639A"/>
    <w:rsid w:val="00F469F9"/>
    <w:rsid w:val="00F46AF2"/>
    <w:rsid w:val="00F46F36"/>
    <w:rsid w:val="00F47ED0"/>
    <w:rsid w:val="00F509B7"/>
    <w:rsid w:val="00F51F5D"/>
    <w:rsid w:val="00F51F71"/>
    <w:rsid w:val="00F52069"/>
    <w:rsid w:val="00F522A1"/>
    <w:rsid w:val="00F527E0"/>
    <w:rsid w:val="00F5293D"/>
    <w:rsid w:val="00F52E8C"/>
    <w:rsid w:val="00F5335E"/>
    <w:rsid w:val="00F53991"/>
    <w:rsid w:val="00F54445"/>
    <w:rsid w:val="00F54536"/>
    <w:rsid w:val="00F5453C"/>
    <w:rsid w:val="00F54A5C"/>
    <w:rsid w:val="00F54A84"/>
    <w:rsid w:val="00F54D32"/>
    <w:rsid w:val="00F55789"/>
    <w:rsid w:val="00F56232"/>
    <w:rsid w:val="00F56A0F"/>
    <w:rsid w:val="00F56AC3"/>
    <w:rsid w:val="00F56AEC"/>
    <w:rsid w:val="00F56C3F"/>
    <w:rsid w:val="00F57E60"/>
    <w:rsid w:val="00F57F3B"/>
    <w:rsid w:val="00F60317"/>
    <w:rsid w:val="00F6058B"/>
    <w:rsid w:val="00F612F3"/>
    <w:rsid w:val="00F61683"/>
    <w:rsid w:val="00F6199C"/>
    <w:rsid w:val="00F6228D"/>
    <w:rsid w:val="00F62356"/>
    <w:rsid w:val="00F6245E"/>
    <w:rsid w:val="00F62668"/>
    <w:rsid w:val="00F62A6A"/>
    <w:rsid w:val="00F62E7B"/>
    <w:rsid w:val="00F63376"/>
    <w:rsid w:val="00F63410"/>
    <w:rsid w:val="00F63D23"/>
    <w:rsid w:val="00F63EFB"/>
    <w:rsid w:val="00F64301"/>
    <w:rsid w:val="00F64692"/>
    <w:rsid w:val="00F64928"/>
    <w:rsid w:val="00F64B12"/>
    <w:rsid w:val="00F64F85"/>
    <w:rsid w:val="00F653D3"/>
    <w:rsid w:val="00F65590"/>
    <w:rsid w:val="00F658D0"/>
    <w:rsid w:val="00F65973"/>
    <w:rsid w:val="00F65BD5"/>
    <w:rsid w:val="00F65E40"/>
    <w:rsid w:val="00F65E4D"/>
    <w:rsid w:val="00F65F85"/>
    <w:rsid w:val="00F667D7"/>
    <w:rsid w:val="00F66912"/>
    <w:rsid w:val="00F66D33"/>
    <w:rsid w:val="00F67165"/>
    <w:rsid w:val="00F672C3"/>
    <w:rsid w:val="00F6789B"/>
    <w:rsid w:val="00F67C76"/>
    <w:rsid w:val="00F67DC9"/>
    <w:rsid w:val="00F67E96"/>
    <w:rsid w:val="00F67F2B"/>
    <w:rsid w:val="00F70E5A"/>
    <w:rsid w:val="00F72536"/>
    <w:rsid w:val="00F72FCB"/>
    <w:rsid w:val="00F73801"/>
    <w:rsid w:val="00F73BC5"/>
    <w:rsid w:val="00F73D98"/>
    <w:rsid w:val="00F74260"/>
    <w:rsid w:val="00F747C6"/>
    <w:rsid w:val="00F74A56"/>
    <w:rsid w:val="00F74C18"/>
    <w:rsid w:val="00F75084"/>
    <w:rsid w:val="00F753D0"/>
    <w:rsid w:val="00F753DB"/>
    <w:rsid w:val="00F75A44"/>
    <w:rsid w:val="00F76394"/>
    <w:rsid w:val="00F76BD9"/>
    <w:rsid w:val="00F774EF"/>
    <w:rsid w:val="00F77689"/>
    <w:rsid w:val="00F77D06"/>
    <w:rsid w:val="00F77D7C"/>
    <w:rsid w:val="00F80376"/>
    <w:rsid w:val="00F80C3B"/>
    <w:rsid w:val="00F80C6D"/>
    <w:rsid w:val="00F81BCC"/>
    <w:rsid w:val="00F81F6D"/>
    <w:rsid w:val="00F8245F"/>
    <w:rsid w:val="00F83D8D"/>
    <w:rsid w:val="00F83E0B"/>
    <w:rsid w:val="00F83F5F"/>
    <w:rsid w:val="00F841E0"/>
    <w:rsid w:val="00F84378"/>
    <w:rsid w:val="00F84458"/>
    <w:rsid w:val="00F84569"/>
    <w:rsid w:val="00F845DE"/>
    <w:rsid w:val="00F84772"/>
    <w:rsid w:val="00F85693"/>
    <w:rsid w:val="00F85937"/>
    <w:rsid w:val="00F85AF0"/>
    <w:rsid w:val="00F86E9C"/>
    <w:rsid w:val="00F8790A"/>
    <w:rsid w:val="00F8792C"/>
    <w:rsid w:val="00F87E28"/>
    <w:rsid w:val="00F90080"/>
    <w:rsid w:val="00F90B04"/>
    <w:rsid w:val="00F90C5A"/>
    <w:rsid w:val="00F90F36"/>
    <w:rsid w:val="00F919EC"/>
    <w:rsid w:val="00F922C3"/>
    <w:rsid w:val="00F92E04"/>
    <w:rsid w:val="00F92F49"/>
    <w:rsid w:val="00F93163"/>
    <w:rsid w:val="00F9326E"/>
    <w:rsid w:val="00F93AE0"/>
    <w:rsid w:val="00F94BF2"/>
    <w:rsid w:val="00F951A8"/>
    <w:rsid w:val="00F958A9"/>
    <w:rsid w:val="00F95917"/>
    <w:rsid w:val="00F95D28"/>
    <w:rsid w:val="00F96273"/>
    <w:rsid w:val="00F96339"/>
    <w:rsid w:val="00F971CA"/>
    <w:rsid w:val="00F977C6"/>
    <w:rsid w:val="00F97D1E"/>
    <w:rsid w:val="00F97D66"/>
    <w:rsid w:val="00FA1803"/>
    <w:rsid w:val="00FA1D25"/>
    <w:rsid w:val="00FA21BD"/>
    <w:rsid w:val="00FA2480"/>
    <w:rsid w:val="00FA284A"/>
    <w:rsid w:val="00FA35E2"/>
    <w:rsid w:val="00FA3912"/>
    <w:rsid w:val="00FA3ECD"/>
    <w:rsid w:val="00FA42E2"/>
    <w:rsid w:val="00FA46FE"/>
    <w:rsid w:val="00FA4E36"/>
    <w:rsid w:val="00FA51BB"/>
    <w:rsid w:val="00FA523E"/>
    <w:rsid w:val="00FA62BC"/>
    <w:rsid w:val="00FA6AB7"/>
    <w:rsid w:val="00FA742A"/>
    <w:rsid w:val="00FA7A9A"/>
    <w:rsid w:val="00FA7AC1"/>
    <w:rsid w:val="00FB03BE"/>
    <w:rsid w:val="00FB0510"/>
    <w:rsid w:val="00FB0752"/>
    <w:rsid w:val="00FB097A"/>
    <w:rsid w:val="00FB12FA"/>
    <w:rsid w:val="00FB1956"/>
    <w:rsid w:val="00FB1ED9"/>
    <w:rsid w:val="00FB240D"/>
    <w:rsid w:val="00FB2B38"/>
    <w:rsid w:val="00FB2B71"/>
    <w:rsid w:val="00FB452A"/>
    <w:rsid w:val="00FB4937"/>
    <w:rsid w:val="00FB4AC9"/>
    <w:rsid w:val="00FB4EBA"/>
    <w:rsid w:val="00FB4F6F"/>
    <w:rsid w:val="00FB5889"/>
    <w:rsid w:val="00FB5D60"/>
    <w:rsid w:val="00FB60D5"/>
    <w:rsid w:val="00FB65E2"/>
    <w:rsid w:val="00FB67D5"/>
    <w:rsid w:val="00FB67FE"/>
    <w:rsid w:val="00FB6DCC"/>
    <w:rsid w:val="00FB70D2"/>
    <w:rsid w:val="00FB729B"/>
    <w:rsid w:val="00FB7559"/>
    <w:rsid w:val="00FB77B0"/>
    <w:rsid w:val="00FB787F"/>
    <w:rsid w:val="00FB7885"/>
    <w:rsid w:val="00FB7BAF"/>
    <w:rsid w:val="00FC00ED"/>
    <w:rsid w:val="00FC044E"/>
    <w:rsid w:val="00FC1999"/>
    <w:rsid w:val="00FC21C8"/>
    <w:rsid w:val="00FC2463"/>
    <w:rsid w:val="00FC25AF"/>
    <w:rsid w:val="00FC266B"/>
    <w:rsid w:val="00FC26BA"/>
    <w:rsid w:val="00FC2A8B"/>
    <w:rsid w:val="00FC2C9F"/>
    <w:rsid w:val="00FC2CCD"/>
    <w:rsid w:val="00FC2DB4"/>
    <w:rsid w:val="00FC2F43"/>
    <w:rsid w:val="00FC309F"/>
    <w:rsid w:val="00FC32D6"/>
    <w:rsid w:val="00FC35A0"/>
    <w:rsid w:val="00FC3CB9"/>
    <w:rsid w:val="00FC462A"/>
    <w:rsid w:val="00FC493A"/>
    <w:rsid w:val="00FC4D02"/>
    <w:rsid w:val="00FC4E35"/>
    <w:rsid w:val="00FC4EFE"/>
    <w:rsid w:val="00FC4F52"/>
    <w:rsid w:val="00FC53D6"/>
    <w:rsid w:val="00FC595C"/>
    <w:rsid w:val="00FC5BF1"/>
    <w:rsid w:val="00FC5E33"/>
    <w:rsid w:val="00FC61E4"/>
    <w:rsid w:val="00FC6436"/>
    <w:rsid w:val="00FC649B"/>
    <w:rsid w:val="00FC687D"/>
    <w:rsid w:val="00FC6D89"/>
    <w:rsid w:val="00FC6E88"/>
    <w:rsid w:val="00FC7168"/>
    <w:rsid w:val="00FC725D"/>
    <w:rsid w:val="00FC7563"/>
    <w:rsid w:val="00FC7AAF"/>
    <w:rsid w:val="00FD063D"/>
    <w:rsid w:val="00FD0925"/>
    <w:rsid w:val="00FD1339"/>
    <w:rsid w:val="00FD19FF"/>
    <w:rsid w:val="00FD1B52"/>
    <w:rsid w:val="00FD234E"/>
    <w:rsid w:val="00FD25D2"/>
    <w:rsid w:val="00FD28ED"/>
    <w:rsid w:val="00FD3BF0"/>
    <w:rsid w:val="00FD4C5C"/>
    <w:rsid w:val="00FD524A"/>
    <w:rsid w:val="00FD588B"/>
    <w:rsid w:val="00FD5DB4"/>
    <w:rsid w:val="00FD6625"/>
    <w:rsid w:val="00FD6725"/>
    <w:rsid w:val="00FD67C6"/>
    <w:rsid w:val="00FD67E5"/>
    <w:rsid w:val="00FD769A"/>
    <w:rsid w:val="00FE0105"/>
    <w:rsid w:val="00FE06A3"/>
    <w:rsid w:val="00FE06CE"/>
    <w:rsid w:val="00FE09D4"/>
    <w:rsid w:val="00FE3C91"/>
    <w:rsid w:val="00FE571F"/>
    <w:rsid w:val="00FE5765"/>
    <w:rsid w:val="00FE5F76"/>
    <w:rsid w:val="00FE5FEE"/>
    <w:rsid w:val="00FE6190"/>
    <w:rsid w:val="00FE61EA"/>
    <w:rsid w:val="00FE63E9"/>
    <w:rsid w:val="00FE63FB"/>
    <w:rsid w:val="00FE6758"/>
    <w:rsid w:val="00FE6D99"/>
    <w:rsid w:val="00FE7468"/>
    <w:rsid w:val="00FE795E"/>
    <w:rsid w:val="00FE7AE4"/>
    <w:rsid w:val="00FE7B71"/>
    <w:rsid w:val="00FE7C7D"/>
    <w:rsid w:val="00FF0036"/>
    <w:rsid w:val="00FF072F"/>
    <w:rsid w:val="00FF116B"/>
    <w:rsid w:val="00FF129E"/>
    <w:rsid w:val="00FF1AC5"/>
    <w:rsid w:val="00FF1D82"/>
    <w:rsid w:val="00FF227F"/>
    <w:rsid w:val="00FF2DF1"/>
    <w:rsid w:val="00FF3531"/>
    <w:rsid w:val="00FF3836"/>
    <w:rsid w:val="00FF3CDD"/>
    <w:rsid w:val="00FF44DA"/>
    <w:rsid w:val="00FF50D5"/>
    <w:rsid w:val="00FF5828"/>
    <w:rsid w:val="00FF6069"/>
    <w:rsid w:val="00FF6276"/>
    <w:rsid w:val="00FF6E6A"/>
    <w:rsid w:val="00FF71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e34,#017cc2,#00923f,#039"/>
    </o:shapedefaults>
    <o:shapelayout v:ext="edit">
      <o:idmap v:ext="edit" data="2"/>
    </o:shapelayout>
  </w:shapeDefaults>
  <w:decimalSymbol w:val=","/>
  <w:listSeparator w:val=";"/>
  <w14:docId w14:val="553C6C90"/>
  <w15:docId w15:val="{BC8F7BF6-9BB1-403C-8B63-0EBE86BE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heme="minorHAns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4EA"/>
    <w:pPr>
      <w:spacing w:before="120" w:after="120" w:line="276" w:lineRule="auto"/>
      <w:ind w:firstLine="340"/>
      <w:jc w:val="both"/>
    </w:pPr>
  </w:style>
  <w:style w:type="paragraph" w:styleId="Nagwek1">
    <w:name w:val="heading 1"/>
    <w:basedOn w:val="Normalny"/>
    <w:next w:val="Normalny"/>
    <w:link w:val="Nagwek1Znak"/>
    <w:qFormat/>
    <w:rsid w:val="001B634A"/>
    <w:pPr>
      <w:keepNext/>
      <w:keepLines/>
      <w:shd w:val="clear" w:color="auto" w:fill="80D219" w:themeFill="accent3" w:themeFillShade="BF"/>
      <w:spacing w:before="240" w:after="240" w:line="240" w:lineRule="auto"/>
      <w:ind w:firstLine="0"/>
      <w:outlineLvl w:val="0"/>
    </w:pPr>
    <w:rPr>
      <w:rFonts w:ascii="Times New Roman" w:eastAsia="Times New Roman" w:hAnsi="Times New Roman"/>
      <w:b/>
      <w:bCs/>
      <w:color w:val="FFFFFF" w:themeColor="background1"/>
      <w:sz w:val="28"/>
      <w:szCs w:val="28"/>
    </w:rPr>
  </w:style>
  <w:style w:type="paragraph" w:styleId="Nagwek2">
    <w:name w:val="heading 2"/>
    <w:basedOn w:val="Normalny"/>
    <w:next w:val="Normalny"/>
    <w:link w:val="Nagwek2Znak"/>
    <w:unhideWhenUsed/>
    <w:qFormat/>
    <w:rsid w:val="00774606"/>
    <w:pPr>
      <w:keepNext/>
      <w:keepLines/>
      <w:numPr>
        <w:ilvl w:val="1"/>
        <w:numId w:val="12"/>
      </w:numPr>
      <w:spacing w:before="240"/>
      <w:ind w:left="578" w:hanging="578"/>
      <w:outlineLvl w:val="1"/>
    </w:pPr>
    <w:rPr>
      <w:rFonts w:ascii="Times New Roman" w:eastAsia="Times New Roman" w:hAnsi="Times New Roman"/>
      <w:b/>
      <w:bCs/>
      <w:sz w:val="28"/>
      <w:szCs w:val="26"/>
    </w:rPr>
  </w:style>
  <w:style w:type="paragraph" w:styleId="Nagwek3">
    <w:name w:val="heading 3"/>
    <w:basedOn w:val="Normalny"/>
    <w:next w:val="Normalny"/>
    <w:link w:val="Nagwek3Znak"/>
    <w:uiPriority w:val="9"/>
    <w:unhideWhenUsed/>
    <w:qFormat/>
    <w:rsid w:val="00656C05"/>
    <w:pPr>
      <w:keepNext/>
      <w:keepLines/>
      <w:numPr>
        <w:ilvl w:val="2"/>
        <w:numId w:val="12"/>
      </w:numPr>
      <w:spacing w:before="200" w:after="0"/>
      <w:outlineLvl w:val="2"/>
    </w:pPr>
    <w:rPr>
      <w:rFonts w:eastAsia="Times New Roman"/>
      <w:bCs/>
      <w:caps/>
      <w:sz w:val="22"/>
    </w:rPr>
  </w:style>
  <w:style w:type="paragraph" w:styleId="Nagwek4">
    <w:name w:val="heading 4"/>
    <w:basedOn w:val="Normalny"/>
    <w:next w:val="Normalny"/>
    <w:link w:val="Nagwek4Znak"/>
    <w:unhideWhenUsed/>
    <w:qFormat/>
    <w:rsid w:val="00FC309F"/>
    <w:pPr>
      <w:keepNext/>
      <w:keepLines/>
      <w:numPr>
        <w:ilvl w:val="3"/>
        <w:numId w:val="12"/>
      </w:numPr>
      <w:spacing w:before="200" w:after="0"/>
      <w:outlineLvl w:val="3"/>
    </w:pPr>
    <w:rPr>
      <w:rFonts w:asciiTheme="majorHAnsi" w:eastAsia="Times New Roman" w:hAnsiTheme="majorHAnsi"/>
      <w:bCs/>
      <w:iCs/>
      <w:caps/>
    </w:rPr>
  </w:style>
  <w:style w:type="paragraph" w:styleId="Nagwek5">
    <w:name w:val="heading 5"/>
    <w:basedOn w:val="Normalny"/>
    <w:next w:val="Normalny"/>
    <w:link w:val="Nagwek5Znak"/>
    <w:uiPriority w:val="9"/>
    <w:unhideWhenUsed/>
    <w:qFormat/>
    <w:rsid w:val="00CF10BF"/>
    <w:pPr>
      <w:keepNext/>
      <w:keepLines/>
      <w:numPr>
        <w:ilvl w:val="4"/>
        <w:numId w:val="12"/>
      </w:numPr>
      <w:spacing w:before="200" w:after="0"/>
      <w:outlineLvl w:val="4"/>
    </w:pPr>
    <w:rPr>
      <w:rFonts w:ascii="Trebuchet MS" w:eastAsia="Times New Roman" w:hAnsi="Trebuchet MS"/>
      <w:caps/>
      <w:color w:val="000000"/>
    </w:rPr>
  </w:style>
  <w:style w:type="paragraph" w:styleId="Nagwek6">
    <w:name w:val="heading 6"/>
    <w:basedOn w:val="Normalny"/>
    <w:next w:val="Normalny"/>
    <w:link w:val="Nagwek6Znak"/>
    <w:uiPriority w:val="9"/>
    <w:semiHidden/>
    <w:unhideWhenUsed/>
    <w:rsid w:val="00C914EA"/>
    <w:pPr>
      <w:keepNext/>
      <w:keepLines/>
      <w:numPr>
        <w:ilvl w:val="5"/>
        <w:numId w:val="12"/>
      </w:numPr>
      <w:spacing w:before="200" w:after="0"/>
      <w:outlineLvl w:val="5"/>
    </w:pPr>
    <w:rPr>
      <w:rFonts w:ascii="Trebuchet MS" w:eastAsia="Times New Roman" w:hAnsi="Trebuchet MS"/>
      <w:i/>
      <w:iCs/>
    </w:rPr>
  </w:style>
  <w:style w:type="paragraph" w:styleId="Nagwek7">
    <w:name w:val="heading 7"/>
    <w:basedOn w:val="Normalny"/>
    <w:next w:val="Normalny"/>
    <w:link w:val="Nagwek7Znak"/>
    <w:uiPriority w:val="9"/>
    <w:semiHidden/>
    <w:unhideWhenUsed/>
    <w:qFormat/>
    <w:rsid w:val="00C914EA"/>
    <w:pPr>
      <w:keepNext/>
      <w:keepLines/>
      <w:numPr>
        <w:ilvl w:val="6"/>
        <w:numId w:val="12"/>
      </w:numPr>
      <w:spacing w:before="200" w:after="0"/>
      <w:outlineLvl w:val="6"/>
    </w:pPr>
    <w:rPr>
      <w:rFonts w:eastAsia="Times New Roman"/>
      <w:i/>
      <w:iCs/>
      <w:color w:val="404040"/>
    </w:rPr>
  </w:style>
  <w:style w:type="paragraph" w:styleId="Nagwek8">
    <w:name w:val="heading 8"/>
    <w:basedOn w:val="Normalny"/>
    <w:next w:val="Normalny"/>
    <w:link w:val="Nagwek8Znak"/>
    <w:uiPriority w:val="9"/>
    <w:semiHidden/>
    <w:unhideWhenUsed/>
    <w:qFormat/>
    <w:rsid w:val="004C0E60"/>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4C0E60"/>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Tekst"/>
    <w:link w:val="BezodstpwZnak"/>
    <w:uiPriority w:val="1"/>
    <w:qFormat/>
    <w:rsid w:val="00C914EA"/>
    <w:pPr>
      <w:jc w:val="center"/>
    </w:pPr>
    <w:rPr>
      <w:rFonts w:eastAsia="Times New Roman"/>
      <w:sz w:val="16"/>
      <w:szCs w:val="22"/>
    </w:rPr>
  </w:style>
  <w:style w:type="character" w:customStyle="1" w:styleId="BezodstpwZnak">
    <w:name w:val="Bez odstępów Znak"/>
    <w:aliases w:val="Tekst Znak"/>
    <w:basedOn w:val="Domylnaczcionkaakapitu"/>
    <w:link w:val="Bezodstpw"/>
    <w:uiPriority w:val="1"/>
    <w:qFormat/>
    <w:rsid w:val="00C914EA"/>
    <w:rPr>
      <w:rFonts w:ascii="Cambria" w:eastAsia="Times New Roman" w:hAnsi="Cambria"/>
      <w:sz w:val="16"/>
      <w:szCs w:val="22"/>
      <w:lang w:val="pl-PL" w:eastAsia="pl-PL" w:bidi="ar-SA"/>
    </w:rPr>
  </w:style>
  <w:style w:type="paragraph" w:styleId="Tekstdymka">
    <w:name w:val="Balloon Text"/>
    <w:basedOn w:val="Normalny"/>
    <w:link w:val="TekstdymkaZnak"/>
    <w:uiPriority w:val="99"/>
    <w:unhideWhenUsed/>
    <w:rsid w:val="00887744"/>
    <w:rPr>
      <w:rFonts w:ascii="Tahoma" w:hAnsi="Tahoma" w:cs="Tahoma"/>
      <w:sz w:val="16"/>
      <w:szCs w:val="16"/>
    </w:rPr>
  </w:style>
  <w:style w:type="character" w:customStyle="1" w:styleId="TekstdymkaZnak">
    <w:name w:val="Tekst dymka Znak"/>
    <w:basedOn w:val="Domylnaczcionkaakapitu"/>
    <w:link w:val="Tekstdymka"/>
    <w:uiPriority w:val="99"/>
    <w:rsid w:val="00887744"/>
    <w:rPr>
      <w:rFonts w:ascii="Tahoma" w:hAnsi="Tahoma" w:cs="Tahoma"/>
      <w:sz w:val="16"/>
      <w:szCs w:val="16"/>
    </w:rPr>
  </w:style>
  <w:style w:type="table" w:styleId="Tabela-Siatka">
    <w:name w:val="Table Grid"/>
    <w:basedOn w:val="Standardowy"/>
    <w:uiPriority w:val="59"/>
    <w:rsid w:val="0096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518E2"/>
    <w:rPr>
      <w:color w:val="56C7AA"/>
      <w:u w:val="single"/>
    </w:rPr>
  </w:style>
  <w:style w:type="character" w:customStyle="1" w:styleId="Nagwek1Znak">
    <w:name w:val="Nagłówek 1 Znak"/>
    <w:basedOn w:val="Domylnaczcionkaakapitu"/>
    <w:link w:val="Nagwek1"/>
    <w:uiPriority w:val="9"/>
    <w:rsid w:val="001B634A"/>
    <w:rPr>
      <w:rFonts w:ascii="Times New Roman" w:eastAsia="Times New Roman" w:hAnsi="Times New Roman"/>
      <w:b/>
      <w:bCs/>
      <w:color w:val="FFFFFF" w:themeColor="background1"/>
      <w:sz w:val="28"/>
      <w:szCs w:val="28"/>
      <w:shd w:val="clear" w:color="auto" w:fill="80D219" w:themeFill="accent3" w:themeFillShade="BF"/>
    </w:rPr>
  </w:style>
  <w:style w:type="character" w:customStyle="1" w:styleId="Nagwek2Znak">
    <w:name w:val="Nagłówek 2 Znak"/>
    <w:basedOn w:val="Domylnaczcionkaakapitu"/>
    <w:link w:val="Nagwek2"/>
    <w:rsid w:val="00774606"/>
    <w:rPr>
      <w:rFonts w:ascii="Times New Roman" w:eastAsia="Times New Roman" w:hAnsi="Times New Roman"/>
      <w:b/>
      <w:bCs/>
      <w:sz w:val="28"/>
      <w:szCs w:val="26"/>
    </w:rPr>
  </w:style>
  <w:style w:type="paragraph" w:styleId="Akapitzlist">
    <w:name w:val="List Paragraph"/>
    <w:aliases w:val="Akapit z listą3,Akapit z listą31,Wypunktowanie,Normal2,sw tekst,Numerowanie,List Paragraph,Akapit z listą BS,Kolorowa lista — akcent 11,Akapit z listą 1,Tekst punktowanie,Chorzów - Akapit z listą,Punktator"/>
    <w:basedOn w:val="Normalny"/>
    <w:link w:val="AkapitzlistZnak"/>
    <w:uiPriority w:val="34"/>
    <w:qFormat/>
    <w:rsid w:val="00F21AC4"/>
    <w:pPr>
      <w:ind w:left="720"/>
      <w:contextualSpacing/>
    </w:pPr>
  </w:style>
  <w:style w:type="character" w:customStyle="1" w:styleId="Nagwek3Znak">
    <w:name w:val="Nagłówek 3 Znak"/>
    <w:basedOn w:val="Domylnaczcionkaakapitu"/>
    <w:link w:val="Nagwek3"/>
    <w:uiPriority w:val="9"/>
    <w:rsid w:val="00656C05"/>
    <w:rPr>
      <w:rFonts w:eastAsia="Times New Roman"/>
      <w:bCs/>
      <w:caps/>
      <w:sz w:val="22"/>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Tabela"/>
    <w:basedOn w:val="Normalny"/>
    <w:next w:val="Normalny"/>
    <w:link w:val="LegendaZnak1"/>
    <w:unhideWhenUsed/>
    <w:qFormat/>
    <w:rsid w:val="003406DC"/>
    <w:pPr>
      <w:spacing w:after="200"/>
      <w:ind w:firstLine="0"/>
      <w:jc w:val="left"/>
    </w:pPr>
    <w:rPr>
      <w:bCs/>
      <w:sz w:val="18"/>
      <w:szCs w:val="18"/>
    </w:rPr>
  </w:style>
  <w:style w:type="paragraph" w:styleId="Tekstprzypisudolnego">
    <w:name w:val="footnote text"/>
    <w:aliases w:val="Podrozdział"/>
    <w:basedOn w:val="Normalny"/>
    <w:link w:val="TekstprzypisudolnegoZnak"/>
    <w:uiPriority w:val="99"/>
    <w:unhideWhenUsed/>
    <w:rsid w:val="00E52C0D"/>
    <w:pPr>
      <w:spacing w:before="0" w:after="0" w:line="240" w:lineRule="auto"/>
    </w:pPr>
  </w:style>
  <w:style w:type="character" w:customStyle="1" w:styleId="TekstprzypisudolnegoZnak">
    <w:name w:val="Tekst przypisu dolnego Znak"/>
    <w:aliases w:val="Podrozdział Znak"/>
    <w:basedOn w:val="Domylnaczcionkaakapitu"/>
    <w:link w:val="Tekstprzypisudolnego"/>
    <w:uiPriority w:val="99"/>
    <w:rsid w:val="00E52C0D"/>
    <w:rPr>
      <w:sz w:val="20"/>
      <w:szCs w:val="20"/>
    </w:rPr>
  </w:style>
  <w:style w:type="character" w:styleId="Odwoanieprzypisudolnego">
    <w:name w:val="footnote reference"/>
    <w:aliases w:val="Odwo³anie przypisu,Footnote Reference Number"/>
    <w:basedOn w:val="Domylnaczcionkaakapitu"/>
    <w:uiPriority w:val="99"/>
    <w:unhideWhenUsed/>
    <w:rsid w:val="00E52C0D"/>
    <w:rPr>
      <w:vertAlign w:val="superscript"/>
    </w:rPr>
  </w:style>
  <w:style w:type="paragraph" w:styleId="Nagwek">
    <w:name w:val="header"/>
    <w:basedOn w:val="Normalny"/>
    <w:link w:val="NagwekZnak"/>
    <w:uiPriority w:val="99"/>
    <w:unhideWhenUsed/>
    <w:rsid w:val="00C96C99"/>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C96C99"/>
    <w:rPr>
      <w:rFonts w:ascii="Arial" w:hAnsi="Arial"/>
    </w:rPr>
  </w:style>
  <w:style w:type="paragraph" w:styleId="Stopka">
    <w:name w:val="footer"/>
    <w:basedOn w:val="Normalny"/>
    <w:link w:val="StopkaZnak"/>
    <w:uiPriority w:val="99"/>
    <w:unhideWhenUsed/>
    <w:rsid w:val="00C96C9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96C99"/>
    <w:rPr>
      <w:rFonts w:ascii="Arial" w:hAnsi="Arial"/>
    </w:rPr>
  </w:style>
  <w:style w:type="character" w:customStyle="1" w:styleId="Nagwek4Znak">
    <w:name w:val="Nagłówek 4 Znak"/>
    <w:basedOn w:val="Domylnaczcionkaakapitu"/>
    <w:link w:val="Nagwek4"/>
    <w:rsid w:val="00FC309F"/>
    <w:rPr>
      <w:rFonts w:asciiTheme="majorHAnsi" w:eastAsia="Times New Roman" w:hAnsiTheme="majorHAnsi"/>
      <w:bCs/>
      <w:iCs/>
      <w:caps/>
    </w:rPr>
  </w:style>
  <w:style w:type="paragraph" w:customStyle="1" w:styleId="Kasia">
    <w:name w:val="Kasia"/>
    <w:basedOn w:val="Normalny"/>
    <w:link w:val="KasiaZnak"/>
    <w:rsid w:val="00782463"/>
    <w:pPr>
      <w:jc w:val="center"/>
    </w:pPr>
  </w:style>
  <w:style w:type="character" w:customStyle="1" w:styleId="KasiaZnak">
    <w:name w:val="Kasia Znak"/>
    <w:basedOn w:val="Domylnaczcionkaakapitu"/>
    <w:link w:val="Kasia"/>
    <w:rsid w:val="00782463"/>
    <w:rPr>
      <w:rFonts w:ascii="Arial" w:hAnsi="Arial"/>
      <w:sz w:val="20"/>
    </w:rPr>
  </w:style>
  <w:style w:type="paragraph" w:styleId="Tekstprzypisukocowego">
    <w:name w:val="endnote text"/>
    <w:basedOn w:val="Normalny"/>
    <w:link w:val="TekstprzypisukocowegoZnak"/>
    <w:unhideWhenUsed/>
    <w:rsid w:val="00276D43"/>
    <w:pPr>
      <w:spacing w:before="0" w:after="0" w:line="240" w:lineRule="auto"/>
    </w:pPr>
  </w:style>
  <w:style w:type="character" w:customStyle="1" w:styleId="TekstprzypisukocowegoZnak">
    <w:name w:val="Tekst przypisu końcowego Znak"/>
    <w:basedOn w:val="Domylnaczcionkaakapitu"/>
    <w:link w:val="Tekstprzypisukocowego"/>
    <w:rsid w:val="00276D43"/>
    <w:rPr>
      <w:rFonts w:ascii="Arial" w:hAnsi="Arial"/>
      <w:sz w:val="20"/>
      <w:szCs w:val="20"/>
    </w:rPr>
  </w:style>
  <w:style w:type="character" w:styleId="Odwoanieprzypisukocowego">
    <w:name w:val="endnote reference"/>
    <w:basedOn w:val="Domylnaczcionkaakapitu"/>
    <w:unhideWhenUsed/>
    <w:rsid w:val="00276D43"/>
    <w:rPr>
      <w:vertAlign w:val="superscript"/>
    </w:rPr>
  </w:style>
  <w:style w:type="paragraph" w:styleId="Podtytu">
    <w:name w:val="Subtitle"/>
    <w:aliases w:val="Żródło,norm"/>
    <w:basedOn w:val="Legenda"/>
    <w:next w:val="Normalny"/>
    <w:link w:val="PodtytuZnak"/>
    <w:uiPriority w:val="99"/>
    <w:qFormat/>
    <w:rsid w:val="00150EBB"/>
    <w:pPr>
      <w:jc w:val="right"/>
    </w:pPr>
    <w:rPr>
      <w:sz w:val="16"/>
    </w:rPr>
  </w:style>
  <w:style w:type="character" w:customStyle="1" w:styleId="PodtytuZnak">
    <w:name w:val="Podtytuł Znak"/>
    <w:aliases w:val="Żródło Znak,norm Znak"/>
    <w:basedOn w:val="Domylnaczcionkaakapitu"/>
    <w:link w:val="Podtytu"/>
    <w:uiPriority w:val="99"/>
    <w:qFormat/>
    <w:rsid w:val="00C914EA"/>
    <w:rPr>
      <w:rFonts w:ascii="Cambria" w:hAnsi="Cambria"/>
      <w:bCs/>
      <w:sz w:val="16"/>
      <w:szCs w:val="18"/>
    </w:rPr>
  </w:style>
  <w:style w:type="character" w:customStyle="1" w:styleId="Nagwek5Znak">
    <w:name w:val="Nagłówek 5 Znak"/>
    <w:basedOn w:val="Domylnaczcionkaakapitu"/>
    <w:link w:val="Nagwek5"/>
    <w:uiPriority w:val="9"/>
    <w:rsid w:val="00CF10BF"/>
    <w:rPr>
      <w:rFonts w:ascii="Trebuchet MS" w:eastAsia="Times New Roman" w:hAnsi="Trebuchet MS"/>
      <w:caps/>
      <w:color w:val="000000"/>
    </w:rPr>
  </w:style>
  <w:style w:type="paragraph" w:customStyle="1" w:styleId="Default">
    <w:name w:val="Default"/>
    <w:link w:val="DefaultZnak"/>
    <w:rsid w:val="00691B49"/>
    <w:pPr>
      <w:autoSpaceDE w:val="0"/>
      <w:autoSpaceDN w:val="0"/>
      <w:adjustRightInd w:val="0"/>
    </w:pPr>
    <w:rPr>
      <w:rFonts w:ascii="Arial" w:eastAsia="Times New Roman" w:hAnsi="Arial"/>
      <w:color w:val="000000"/>
      <w:sz w:val="24"/>
      <w:szCs w:val="24"/>
    </w:rPr>
  </w:style>
  <w:style w:type="paragraph" w:styleId="Spistreci1">
    <w:name w:val="toc 1"/>
    <w:basedOn w:val="Normalny"/>
    <w:next w:val="Normalny"/>
    <w:autoRedefine/>
    <w:uiPriority w:val="39"/>
    <w:unhideWhenUsed/>
    <w:qFormat/>
    <w:rsid w:val="00054CA5"/>
    <w:pPr>
      <w:tabs>
        <w:tab w:val="left" w:pos="800"/>
        <w:tab w:val="right" w:leader="dot" w:pos="9628"/>
      </w:tabs>
      <w:spacing w:before="240" w:after="0" w:line="240" w:lineRule="auto"/>
    </w:pPr>
    <w:rPr>
      <w:rFonts w:asciiTheme="minorHAnsi" w:hAnsiTheme="minorHAnsi"/>
      <w:noProof/>
      <w:sz w:val="28"/>
      <w:szCs w:val="28"/>
    </w:rPr>
  </w:style>
  <w:style w:type="paragraph" w:styleId="Spistreci2">
    <w:name w:val="toc 2"/>
    <w:basedOn w:val="Normalny"/>
    <w:next w:val="Normalny"/>
    <w:autoRedefine/>
    <w:uiPriority w:val="39"/>
    <w:unhideWhenUsed/>
    <w:qFormat/>
    <w:rsid w:val="00CB285D"/>
    <w:pPr>
      <w:tabs>
        <w:tab w:val="left" w:pos="1000"/>
        <w:tab w:val="right" w:leader="dot" w:pos="9628"/>
      </w:tabs>
      <w:spacing w:before="0" w:after="0"/>
      <w:jc w:val="left"/>
    </w:pPr>
    <w:rPr>
      <w:bCs/>
    </w:rPr>
  </w:style>
  <w:style w:type="paragraph" w:styleId="Spistreci3">
    <w:name w:val="toc 3"/>
    <w:basedOn w:val="Normalny"/>
    <w:next w:val="Normalny"/>
    <w:autoRedefine/>
    <w:uiPriority w:val="39"/>
    <w:unhideWhenUsed/>
    <w:qFormat/>
    <w:rsid w:val="002278FE"/>
    <w:pPr>
      <w:spacing w:before="0" w:after="0" w:line="240" w:lineRule="auto"/>
      <w:ind w:left="198"/>
      <w:jc w:val="left"/>
    </w:pPr>
  </w:style>
  <w:style w:type="paragraph" w:styleId="Spistreci4">
    <w:name w:val="toc 4"/>
    <w:basedOn w:val="Normalny"/>
    <w:next w:val="Normalny"/>
    <w:autoRedefine/>
    <w:uiPriority w:val="39"/>
    <w:unhideWhenUsed/>
    <w:rsid w:val="00B848E2"/>
    <w:pPr>
      <w:spacing w:before="0" w:after="0"/>
      <w:ind w:left="400"/>
      <w:jc w:val="left"/>
    </w:pPr>
    <w:rPr>
      <w:rFonts w:asciiTheme="minorHAnsi" w:hAnsiTheme="minorHAnsi"/>
    </w:rPr>
  </w:style>
  <w:style w:type="paragraph" w:styleId="Spistreci5">
    <w:name w:val="toc 5"/>
    <w:basedOn w:val="Normalny"/>
    <w:next w:val="Normalny"/>
    <w:autoRedefine/>
    <w:uiPriority w:val="39"/>
    <w:unhideWhenUsed/>
    <w:rsid w:val="00B848E2"/>
    <w:pPr>
      <w:spacing w:before="0" w:after="0"/>
      <w:ind w:left="600"/>
      <w:jc w:val="left"/>
    </w:pPr>
    <w:rPr>
      <w:rFonts w:asciiTheme="minorHAnsi" w:hAnsiTheme="minorHAnsi"/>
    </w:rPr>
  </w:style>
  <w:style w:type="paragraph" w:styleId="Spistreci6">
    <w:name w:val="toc 6"/>
    <w:basedOn w:val="Normalny"/>
    <w:next w:val="Normalny"/>
    <w:autoRedefine/>
    <w:uiPriority w:val="39"/>
    <w:unhideWhenUsed/>
    <w:rsid w:val="00B848E2"/>
    <w:pPr>
      <w:spacing w:before="0" w:after="0"/>
      <w:ind w:left="800"/>
      <w:jc w:val="left"/>
    </w:pPr>
    <w:rPr>
      <w:rFonts w:asciiTheme="minorHAnsi" w:hAnsiTheme="minorHAnsi"/>
    </w:rPr>
  </w:style>
  <w:style w:type="paragraph" w:styleId="Spistreci7">
    <w:name w:val="toc 7"/>
    <w:basedOn w:val="Normalny"/>
    <w:next w:val="Normalny"/>
    <w:autoRedefine/>
    <w:uiPriority w:val="39"/>
    <w:unhideWhenUsed/>
    <w:rsid w:val="00B848E2"/>
    <w:pPr>
      <w:spacing w:before="0" w:after="0"/>
      <w:ind w:left="1000"/>
      <w:jc w:val="left"/>
    </w:pPr>
    <w:rPr>
      <w:rFonts w:asciiTheme="minorHAnsi" w:hAnsiTheme="minorHAnsi"/>
    </w:rPr>
  </w:style>
  <w:style w:type="paragraph" w:styleId="Spistreci8">
    <w:name w:val="toc 8"/>
    <w:basedOn w:val="Normalny"/>
    <w:next w:val="Normalny"/>
    <w:autoRedefine/>
    <w:uiPriority w:val="39"/>
    <w:unhideWhenUsed/>
    <w:rsid w:val="00B848E2"/>
    <w:pPr>
      <w:spacing w:before="0" w:after="0"/>
      <w:ind w:left="1200"/>
      <w:jc w:val="left"/>
    </w:pPr>
    <w:rPr>
      <w:rFonts w:asciiTheme="minorHAnsi" w:hAnsiTheme="minorHAnsi"/>
    </w:rPr>
  </w:style>
  <w:style w:type="paragraph" w:styleId="Spistreci9">
    <w:name w:val="toc 9"/>
    <w:basedOn w:val="Normalny"/>
    <w:next w:val="Normalny"/>
    <w:autoRedefine/>
    <w:uiPriority w:val="39"/>
    <w:unhideWhenUsed/>
    <w:rsid w:val="00B848E2"/>
    <w:pPr>
      <w:spacing w:before="0" w:after="0"/>
      <w:ind w:left="1400"/>
      <w:jc w:val="left"/>
    </w:pPr>
    <w:rPr>
      <w:rFonts w:asciiTheme="minorHAnsi" w:hAnsiTheme="minorHAnsi"/>
    </w:rPr>
  </w:style>
  <w:style w:type="paragraph" w:styleId="Spisilustracji">
    <w:name w:val="table of figures"/>
    <w:basedOn w:val="Normalny"/>
    <w:next w:val="Normalny"/>
    <w:uiPriority w:val="99"/>
    <w:unhideWhenUsed/>
    <w:rsid w:val="000E7715"/>
    <w:pPr>
      <w:spacing w:before="0" w:after="0"/>
      <w:ind w:left="400" w:hanging="400"/>
      <w:jc w:val="left"/>
    </w:pPr>
    <w:rPr>
      <w:bCs/>
    </w:rPr>
  </w:style>
  <w:style w:type="paragraph" w:customStyle="1" w:styleId="akapit">
    <w:name w:val="akapit"/>
    <w:basedOn w:val="Normalny"/>
    <w:link w:val="akapitZnak"/>
    <w:uiPriority w:val="99"/>
    <w:rsid w:val="008F4958"/>
    <w:pPr>
      <w:spacing w:before="100" w:beforeAutospacing="1" w:after="100" w:afterAutospacing="1" w:line="240" w:lineRule="auto"/>
      <w:jc w:val="left"/>
    </w:pPr>
    <w:rPr>
      <w:rFonts w:ascii="Times New Roman" w:eastAsia="Times New Roman" w:hAnsi="Times New Roman"/>
      <w:sz w:val="24"/>
      <w:szCs w:val="24"/>
    </w:rPr>
  </w:style>
  <w:style w:type="character" w:styleId="Odwoaniedokomentarza">
    <w:name w:val="annotation reference"/>
    <w:basedOn w:val="Domylnaczcionkaakapitu"/>
    <w:unhideWhenUsed/>
    <w:rsid w:val="000E4B70"/>
    <w:rPr>
      <w:sz w:val="16"/>
      <w:szCs w:val="16"/>
    </w:rPr>
  </w:style>
  <w:style w:type="paragraph" w:styleId="Tekstkomentarza">
    <w:name w:val="annotation text"/>
    <w:basedOn w:val="Normalny"/>
    <w:link w:val="TekstkomentarzaZnak"/>
    <w:unhideWhenUsed/>
    <w:rsid w:val="000E4B70"/>
    <w:pPr>
      <w:spacing w:line="240" w:lineRule="auto"/>
    </w:pPr>
  </w:style>
  <w:style w:type="character" w:customStyle="1" w:styleId="TekstkomentarzaZnak">
    <w:name w:val="Tekst komentarza Znak"/>
    <w:basedOn w:val="Domylnaczcionkaakapitu"/>
    <w:link w:val="Tekstkomentarza"/>
    <w:rsid w:val="000E4B70"/>
    <w:rPr>
      <w:rFonts w:ascii="Arial" w:hAnsi="Arial"/>
      <w:sz w:val="20"/>
      <w:szCs w:val="20"/>
    </w:rPr>
  </w:style>
  <w:style w:type="paragraph" w:styleId="Tematkomentarza">
    <w:name w:val="annotation subject"/>
    <w:basedOn w:val="Tekstkomentarza"/>
    <w:next w:val="Tekstkomentarza"/>
    <w:link w:val="TematkomentarzaZnak"/>
    <w:uiPriority w:val="99"/>
    <w:unhideWhenUsed/>
    <w:rsid w:val="000E4B70"/>
    <w:rPr>
      <w:b/>
      <w:bCs/>
    </w:rPr>
  </w:style>
  <w:style w:type="character" w:customStyle="1" w:styleId="TematkomentarzaZnak">
    <w:name w:val="Temat komentarza Znak"/>
    <w:basedOn w:val="TekstkomentarzaZnak"/>
    <w:link w:val="Tematkomentarza"/>
    <w:uiPriority w:val="99"/>
    <w:rsid w:val="000E4B70"/>
    <w:rPr>
      <w:rFonts w:ascii="Arial" w:hAnsi="Arial"/>
      <w:b/>
      <w:bCs/>
      <w:sz w:val="20"/>
      <w:szCs w:val="20"/>
    </w:rPr>
  </w:style>
  <w:style w:type="table" w:customStyle="1" w:styleId="stylekostandard">
    <w:name w:val="styl ekostandard"/>
    <w:basedOn w:val="Standardowy"/>
    <w:uiPriority w:val="99"/>
    <w:qFormat/>
    <w:rsid w:val="00734B71"/>
    <w:pPr>
      <w:jc w:val="center"/>
    </w:pPr>
    <w:rPr>
      <w:rFonts w:eastAsia="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wordWrap/>
        <w:ind w:firstLineChars="0" w:firstLine="0"/>
      </w:pPr>
      <w:rPr>
        <w:rFonts w:ascii="Calibri" w:hAnsi="Calibri"/>
        <w:b/>
        <w:sz w:val="24"/>
      </w:rPr>
      <w:tblPr/>
      <w:trPr>
        <w:tblHeader/>
      </w:trPr>
      <w:tcPr>
        <w:shd w:val="clear" w:color="auto" w:fill="BFBFBF"/>
      </w:tcPr>
    </w:tblStylePr>
  </w:style>
  <w:style w:type="table" w:customStyle="1" w:styleId="Styl3">
    <w:name w:val="Styl3"/>
    <w:basedOn w:val="Standardowy"/>
    <w:uiPriority w:val="99"/>
    <w:rsid w:val="00734B71"/>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styleId="Poprawka">
    <w:name w:val="Revision"/>
    <w:hidden/>
    <w:uiPriority w:val="99"/>
    <w:semiHidden/>
    <w:rsid w:val="00734B71"/>
    <w:rPr>
      <w:rFonts w:ascii="Arial" w:hAnsi="Arial"/>
      <w:szCs w:val="22"/>
      <w:lang w:eastAsia="en-US"/>
    </w:rPr>
  </w:style>
  <w:style w:type="character" w:customStyle="1" w:styleId="Nagwek6Znak">
    <w:name w:val="Nagłówek 6 Znak"/>
    <w:basedOn w:val="Domylnaczcionkaakapitu"/>
    <w:link w:val="Nagwek6"/>
    <w:uiPriority w:val="9"/>
    <w:semiHidden/>
    <w:rsid w:val="00C914EA"/>
    <w:rPr>
      <w:rFonts w:ascii="Trebuchet MS" w:eastAsia="Times New Roman" w:hAnsi="Trebuchet MS"/>
      <w:i/>
      <w:iCs/>
    </w:rPr>
  </w:style>
  <w:style w:type="character" w:customStyle="1" w:styleId="Nagwek7Znak">
    <w:name w:val="Nagłówek 7 Znak"/>
    <w:basedOn w:val="Domylnaczcionkaakapitu"/>
    <w:link w:val="Nagwek7"/>
    <w:uiPriority w:val="9"/>
    <w:semiHidden/>
    <w:rsid w:val="00C914EA"/>
    <w:rPr>
      <w:rFonts w:eastAsia="Times New Roman"/>
      <w:i/>
      <w:iCs/>
      <w:color w:val="404040"/>
    </w:rPr>
  </w:style>
  <w:style w:type="character" w:customStyle="1" w:styleId="AkapitzlistZnak">
    <w:name w:val="Akapit z listą Znak"/>
    <w:aliases w:val="Akapit z listą3 Znak,Akapit z listą31 Znak,Wypunktowanie Znak,Normal2 Znak,sw tekst Znak,Numerowanie Znak,List Paragraph Znak,Akapit z listą BS Znak,Kolorowa lista — akcent 11 Znak,Akapit z listą 1 Znak,Tekst punktowanie Znak"/>
    <w:link w:val="Akapitzlist"/>
    <w:uiPriority w:val="34"/>
    <w:qFormat/>
    <w:rsid w:val="004F70EA"/>
    <w:rPr>
      <w:rFonts w:ascii="Cambria" w:hAnsi="Cambria"/>
      <w:sz w:val="20"/>
    </w:rPr>
  </w:style>
  <w:style w:type="character" w:customStyle="1" w:styleId="NormalnyZnak">
    <w:name w:val="Normalny Znak"/>
    <w:basedOn w:val="Domylnaczcionkaakapitu"/>
    <w:link w:val="Normalny1"/>
    <w:rsid w:val="000C7C32"/>
    <w:rPr>
      <w:rFonts w:ascii="Calibri" w:hAnsi="Calibri" w:cs="Calibri"/>
      <w:color w:val="000000"/>
      <w:sz w:val="24"/>
      <w:szCs w:val="24"/>
    </w:rPr>
  </w:style>
  <w:style w:type="paragraph" w:customStyle="1" w:styleId="Standard">
    <w:name w:val="Standard"/>
    <w:rsid w:val="000C7C32"/>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0C7C32"/>
    <w:pPr>
      <w:spacing w:after="120"/>
    </w:pPr>
  </w:style>
  <w:style w:type="character" w:customStyle="1" w:styleId="apple-converted-space">
    <w:name w:val="apple-converted-space"/>
    <w:basedOn w:val="Domylnaczcionkaakapitu"/>
    <w:rsid w:val="000C7C32"/>
  </w:style>
  <w:style w:type="character" w:customStyle="1" w:styleId="DefaultZnak">
    <w:name w:val="Default Znak"/>
    <w:link w:val="Default"/>
    <w:rsid w:val="000C7C32"/>
    <w:rPr>
      <w:rFonts w:ascii="Arial" w:eastAsia="Times New Roman" w:hAnsi="Arial"/>
      <w:color w:val="000000"/>
      <w:sz w:val="24"/>
      <w:szCs w:val="24"/>
      <w:lang w:bidi="ar-SA"/>
    </w:rPr>
  </w:style>
  <w:style w:type="paragraph" w:customStyle="1" w:styleId="CM2">
    <w:name w:val="CM2"/>
    <w:basedOn w:val="Default"/>
    <w:next w:val="Default"/>
    <w:rsid w:val="000C7C32"/>
    <w:pPr>
      <w:widowControl w:val="0"/>
      <w:spacing w:line="253" w:lineRule="atLeast"/>
    </w:pPr>
    <w:rPr>
      <w:rFonts w:ascii="Times New Roman" w:hAnsi="Times New Roman"/>
      <w:color w:val="auto"/>
    </w:rPr>
  </w:style>
  <w:style w:type="paragraph" w:customStyle="1" w:styleId="CM59">
    <w:name w:val="CM59"/>
    <w:basedOn w:val="Default"/>
    <w:next w:val="Default"/>
    <w:rsid w:val="000C7C32"/>
    <w:pPr>
      <w:widowControl w:val="0"/>
      <w:spacing w:after="248"/>
    </w:pPr>
    <w:rPr>
      <w:rFonts w:ascii="Times New Roman" w:hAnsi="Times New Roman"/>
      <w:color w:val="auto"/>
    </w:rPr>
  </w:style>
  <w:style w:type="paragraph" w:customStyle="1" w:styleId="CM60">
    <w:name w:val="CM60"/>
    <w:basedOn w:val="Default"/>
    <w:next w:val="Default"/>
    <w:rsid w:val="000C7C32"/>
    <w:pPr>
      <w:widowControl w:val="0"/>
      <w:spacing w:after="355"/>
    </w:pPr>
    <w:rPr>
      <w:rFonts w:ascii="Times New Roman" w:hAnsi="Times New Roman"/>
      <w:color w:val="auto"/>
    </w:rPr>
  </w:style>
  <w:style w:type="paragraph" w:customStyle="1" w:styleId="CM5">
    <w:name w:val="CM5"/>
    <w:basedOn w:val="Default"/>
    <w:next w:val="Default"/>
    <w:rsid w:val="000C7C32"/>
    <w:pPr>
      <w:widowControl w:val="0"/>
      <w:spacing w:line="253" w:lineRule="atLeast"/>
    </w:pPr>
    <w:rPr>
      <w:rFonts w:ascii="Times New Roman" w:hAnsi="Times New Roman"/>
      <w:color w:val="auto"/>
    </w:rPr>
  </w:style>
  <w:style w:type="paragraph" w:customStyle="1" w:styleId="CM61">
    <w:name w:val="CM61"/>
    <w:basedOn w:val="Default"/>
    <w:next w:val="Default"/>
    <w:rsid w:val="000C7C32"/>
    <w:pPr>
      <w:widowControl w:val="0"/>
      <w:spacing w:after="728"/>
    </w:pPr>
    <w:rPr>
      <w:rFonts w:ascii="Times New Roman" w:hAnsi="Times New Roman"/>
      <w:color w:val="auto"/>
    </w:rPr>
  </w:style>
  <w:style w:type="paragraph" w:customStyle="1" w:styleId="CM64">
    <w:name w:val="CM64"/>
    <w:basedOn w:val="Default"/>
    <w:next w:val="Default"/>
    <w:rsid w:val="000C7C32"/>
    <w:pPr>
      <w:widowControl w:val="0"/>
      <w:spacing w:after="83"/>
    </w:pPr>
    <w:rPr>
      <w:rFonts w:ascii="Times New Roman" w:hAnsi="Times New Roman"/>
      <w:color w:val="auto"/>
    </w:rPr>
  </w:style>
  <w:style w:type="paragraph" w:customStyle="1" w:styleId="CM11">
    <w:name w:val="CM11"/>
    <w:basedOn w:val="Default"/>
    <w:next w:val="Default"/>
    <w:rsid w:val="000C7C32"/>
    <w:pPr>
      <w:widowControl w:val="0"/>
      <w:spacing w:line="256" w:lineRule="atLeast"/>
    </w:pPr>
    <w:rPr>
      <w:rFonts w:ascii="Times New Roman" w:hAnsi="Times New Roman"/>
      <w:color w:val="auto"/>
    </w:rPr>
  </w:style>
  <w:style w:type="paragraph" w:customStyle="1" w:styleId="CM15">
    <w:name w:val="CM15"/>
    <w:basedOn w:val="Default"/>
    <w:next w:val="Default"/>
    <w:rsid w:val="000C7C32"/>
    <w:pPr>
      <w:widowControl w:val="0"/>
      <w:spacing w:line="258" w:lineRule="atLeast"/>
    </w:pPr>
    <w:rPr>
      <w:rFonts w:ascii="Times New Roman" w:hAnsi="Times New Roman"/>
      <w:color w:val="auto"/>
    </w:rPr>
  </w:style>
  <w:style w:type="paragraph" w:customStyle="1" w:styleId="CM16">
    <w:name w:val="CM16"/>
    <w:basedOn w:val="Default"/>
    <w:next w:val="Default"/>
    <w:rsid w:val="000C7C32"/>
    <w:pPr>
      <w:widowControl w:val="0"/>
      <w:spacing w:line="256" w:lineRule="atLeast"/>
    </w:pPr>
    <w:rPr>
      <w:rFonts w:ascii="Times New Roman" w:hAnsi="Times New Roman"/>
      <w:color w:val="auto"/>
    </w:rPr>
  </w:style>
  <w:style w:type="paragraph" w:customStyle="1" w:styleId="CM17">
    <w:name w:val="CM17"/>
    <w:basedOn w:val="Default"/>
    <w:next w:val="Default"/>
    <w:rsid w:val="000C7C32"/>
    <w:pPr>
      <w:widowControl w:val="0"/>
      <w:spacing w:line="256" w:lineRule="atLeast"/>
    </w:pPr>
    <w:rPr>
      <w:rFonts w:ascii="Times New Roman" w:hAnsi="Times New Roman"/>
      <w:color w:val="auto"/>
    </w:rPr>
  </w:style>
  <w:style w:type="paragraph" w:customStyle="1" w:styleId="CM18">
    <w:name w:val="CM18"/>
    <w:basedOn w:val="Default"/>
    <w:next w:val="Default"/>
    <w:rsid w:val="000C7C32"/>
    <w:pPr>
      <w:widowControl w:val="0"/>
      <w:spacing w:line="256" w:lineRule="atLeast"/>
    </w:pPr>
    <w:rPr>
      <w:rFonts w:ascii="Times New Roman" w:hAnsi="Times New Roman"/>
      <w:color w:val="auto"/>
    </w:rPr>
  </w:style>
  <w:style w:type="paragraph" w:customStyle="1" w:styleId="CM62">
    <w:name w:val="CM62"/>
    <w:basedOn w:val="Default"/>
    <w:next w:val="Default"/>
    <w:rsid w:val="000C7C32"/>
    <w:pPr>
      <w:widowControl w:val="0"/>
      <w:spacing w:after="498"/>
    </w:pPr>
    <w:rPr>
      <w:rFonts w:ascii="Times New Roman" w:hAnsi="Times New Roman"/>
      <w:color w:val="auto"/>
    </w:rPr>
  </w:style>
  <w:style w:type="paragraph" w:customStyle="1" w:styleId="CM20">
    <w:name w:val="CM20"/>
    <w:basedOn w:val="Default"/>
    <w:next w:val="Default"/>
    <w:rsid w:val="000C7C32"/>
    <w:pPr>
      <w:widowControl w:val="0"/>
      <w:spacing w:line="231" w:lineRule="atLeast"/>
    </w:pPr>
    <w:rPr>
      <w:rFonts w:ascii="Times New Roman" w:hAnsi="Times New Roman"/>
      <w:color w:val="auto"/>
    </w:rPr>
  </w:style>
  <w:style w:type="paragraph" w:customStyle="1" w:styleId="CM21">
    <w:name w:val="CM21"/>
    <w:basedOn w:val="Default"/>
    <w:next w:val="Default"/>
    <w:rsid w:val="000C7C32"/>
    <w:pPr>
      <w:widowControl w:val="0"/>
      <w:spacing w:line="258" w:lineRule="atLeast"/>
    </w:pPr>
    <w:rPr>
      <w:rFonts w:ascii="Times New Roman" w:hAnsi="Times New Roman"/>
      <w:color w:val="auto"/>
    </w:rPr>
  </w:style>
  <w:style w:type="paragraph" w:customStyle="1" w:styleId="CM66">
    <w:name w:val="CM66"/>
    <w:basedOn w:val="Default"/>
    <w:next w:val="Default"/>
    <w:rsid w:val="000C7C32"/>
    <w:pPr>
      <w:widowControl w:val="0"/>
      <w:spacing w:after="1193"/>
    </w:pPr>
    <w:rPr>
      <w:rFonts w:ascii="Times New Roman" w:hAnsi="Times New Roman"/>
      <w:color w:val="auto"/>
    </w:rPr>
  </w:style>
  <w:style w:type="paragraph" w:customStyle="1" w:styleId="CM19">
    <w:name w:val="CM19"/>
    <w:basedOn w:val="Default"/>
    <w:next w:val="Default"/>
    <w:rsid w:val="000C7C32"/>
    <w:pPr>
      <w:widowControl w:val="0"/>
      <w:spacing w:line="253" w:lineRule="atLeast"/>
    </w:pPr>
    <w:rPr>
      <w:rFonts w:ascii="Times New Roman" w:hAnsi="Times New Roman"/>
      <w:color w:val="auto"/>
    </w:rPr>
  </w:style>
  <w:style w:type="paragraph" w:customStyle="1" w:styleId="CM27">
    <w:name w:val="CM27"/>
    <w:basedOn w:val="Default"/>
    <w:next w:val="Default"/>
    <w:rsid w:val="000C7C32"/>
    <w:pPr>
      <w:widowControl w:val="0"/>
      <w:spacing w:line="266" w:lineRule="atLeast"/>
    </w:pPr>
    <w:rPr>
      <w:rFonts w:ascii="Times New Roman" w:hAnsi="Times New Roman"/>
      <w:color w:val="auto"/>
    </w:rPr>
  </w:style>
  <w:style w:type="paragraph" w:customStyle="1" w:styleId="Sandomierztresc2">
    <w:name w:val="Sandomierz_tresc2"/>
    <w:basedOn w:val="Normalny"/>
    <w:link w:val="Sandomierztresc2Znak"/>
    <w:autoRedefine/>
    <w:rsid w:val="000C7C32"/>
    <w:pPr>
      <w:spacing w:before="0" w:after="0" w:line="240" w:lineRule="auto"/>
      <w:ind w:firstLine="360"/>
    </w:pPr>
    <w:rPr>
      <w:rFonts w:ascii="Calibri" w:hAnsi="Calibri"/>
      <w:szCs w:val="24"/>
    </w:rPr>
  </w:style>
  <w:style w:type="character" w:customStyle="1" w:styleId="Sandomierztresc2Znak">
    <w:name w:val="Sandomierz_tresc2 Znak"/>
    <w:link w:val="Sandomierztresc2"/>
    <w:locked/>
    <w:rsid w:val="000C7C32"/>
    <w:rPr>
      <w:rFonts w:ascii="Calibri" w:eastAsia="Calibri" w:hAnsi="Calibri" w:cs="Tahoma"/>
      <w:szCs w:val="24"/>
      <w:lang w:eastAsia="pl-PL"/>
    </w:rPr>
  </w:style>
  <w:style w:type="paragraph" w:customStyle="1" w:styleId="CM30">
    <w:name w:val="CM30"/>
    <w:basedOn w:val="Default"/>
    <w:next w:val="Default"/>
    <w:rsid w:val="000C7C32"/>
    <w:pPr>
      <w:widowControl w:val="0"/>
      <w:spacing w:line="253" w:lineRule="atLeast"/>
    </w:pPr>
    <w:rPr>
      <w:rFonts w:ascii="Times New Roman" w:hAnsi="Times New Roman"/>
      <w:color w:val="auto"/>
    </w:rPr>
  </w:style>
  <w:style w:type="paragraph" w:customStyle="1" w:styleId="StylNagwek3Wyjustowany">
    <w:name w:val="Styl Nagłówek 3 + Wyjustowany"/>
    <w:basedOn w:val="Nagwek3"/>
    <w:autoRedefine/>
    <w:rsid w:val="000C7C32"/>
    <w:pPr>
      <w:numPr>
        <w:ilvl w:val="1"/>
        <w:numId w:val="3"/>
      </w:numPr>
      <w:spacing w:before="320" w:line="240" w:lineRule="auto"/>
    </w:pPr>
    <w:rPr>
      <w:rFonts w:eastAsia="Calibri"/>
      <w:b/>
      <w:caps w:val="0"/>
      <w:color w:val="2E74B5"/>
      <w:sz w:val="26"/>
    </w:rPr>
  </w:style>
  <w:style w:type="numbering" w:customStyle="1" w:styleId="Styl1">
    <w:name w:val="Styl1"/>
    <w:rsid w:val="000C7C32"/>
    <w:pPr>
      <w:numPr>
        <w:numId w:val="1"/>
      </w:numPr>
    </w:pPr>
  </w:style>
  <w:style w:type="numbering" w:customStyle="1" w:styleId="Styl2">
    <w:name w:val="Styl2"/>
    <w:rsid w:val="000C7C32"/>
    <w:pPr>
      <w:numPr>
        <w:numId w:val="2"/>
      </w:numPr>
    </w:pPr>
  </w:style>
  <w:style w:type="paragraph" w:customStyle="1" w:styleId="Tab1">
    <w:name w:val="Tab.1."/>
    <w:basedOn w:val="Normalny"/>
    <w:link w:val="Tab1Znak"/>
    <w:autoRedefine/>
    <w:rsid w:val="000C7C32"/>
    <w:pPr>
      <w:spacing w:before="0" w:after="0" w:line="240" w:lineRule="auto"/>
      <w:ind w:left="794" w:hanging="454"/>
    </w:pPr>
    <w:rPr>
      <w:rFonts w:ascii="Calibri" w:eastAsia="Times New Roman" w:hAnsi="Calibri"/>
      <w:b/>
      <w:snapToGrid w:val="0"/>
      <w:sz w:val="24"/>
      <w:szCs w:val="21"/>
    </w:rPr>
  </w:style>
  <w:style w:type="character" w:customStyle="1" w:styleId="Tab1Znak">
    <w:name w:val="Tab.1. Znak"/>
    <w:link w:val="Tab1"/>
    <w:rsid w:val="000C7C32"/>
    <w:rPr>
      <w:rFonts w:ascii="Calibri" w:eastAsia="Times New Roman" w:hAnsi="Calibri" w:cs="Times New Roman"/>
      <w:b/>
      <w:snapToGrid w:val="0"/>
      <w:sz w:val="24"/>
      <w:szCs w:val="21"/>
    </w:rPr>
  </w:style>
  <w:style w:type="paragraph" w:customStyle="1" w:styleId="StylTab1Zlewej06cmWysunicie08cm">
    <w:name w:val="Styl Tab.1. + Z lewej:  06 cm Wysunięcie:  08 cm"/>
    <w:basedOn w:val="Tab1"/>
    <w:rsid w:val="000C7C32"/>
    <w:pPr>
      <w:ind w:left="709" w:hanging="709"/>
    </w:pPr>
    <w:rPr>
      <w:rFonts w:ascii="Cambria" w:hAnsi="Cambria"/>
      <w:bCs/>
      <w:color w:val="2E74B5"/>
      <w:sz w:val="20"/>
      <w:szCs w:val="20"/>
    </w:rPr>
  </w:style>
  <w:style w:type="table" w:customStyle="1" w:styleId="Tabela-Siatka5">
    <w:name w:val="Tabela - Siatka5"/>
    <w:basedOn w:val="Standardowy"/>
    <w:next w:val="Tabela-Siatka"/>
    <w:rsid w:val="000C7C3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kostandard22">
    <w:name w:val="styl ekostandard22"/>
    <w:basedOn w:val="Standardowy"/>
    <w:uiPriority w:val="99"/>
    <w:qFormat/>
    <w:rsid w:val="000C7C32"/>
    <w:pPr>
      <w:jc w:val="center"/>
    </w:pPr>
    <w:rPr>
      <w:rFonts w:eastAsia="Times New Roman"/>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wordWrap/>
        <w:ind w:firstLineChars="0" w:firstLine="0"/>
      </w:pPr>
      <w:rPr>
        <w:rFonts w:ascii="Calibri" w:hAnsi="Calibri"/>
        <w:sz w:val="22"/>
      </w:rPr>
      <w:tblPr>
        <w:jc w:val="center"/>
      </w:tblPr>
      <w:trPr>
        <w:jc w:val="center"/>
      </w:trPr>
      <w:tcPr>
        <w:shd w:val="clear" w:color="auto" w:fill="BFBFBF"/>
      </w:tcPr>
    </w:tblStylePr>
  </w:style>
  <w:style w:type="paragraph" w:styleId="NormalnyWeb">
    <w:name w:val="Normal (Web)"/>
    <w:basedOn w:val="Normalny"/>
    <w:uiPriority w:val="99"/>
    <w:rsid w:val="000C7C32"/>
    <w:pPr>
      <w:spacing w:before="0" w:after="0" w:line="240" w:lineRule="auto"/>
      <w:jc w:val="left"/>
    </w:pPr>
    <w:rPr>
      <w:rFonts w:ascii="Times New Roman" w:eastAsia="Times New Roman" w:hAnsi="Times New Roman"/>
      <w:sz w:val="24"/>
      <w:szCs w:val="24"/>
    </w:rPr>
  </w:style>
  <w:style w:type="paragraph" w:customStyle="1" w:styleId="sandomierztresc">
    <w:name w:val="sandomierz tresc"/>
    <w:basedOn w:val="Normalny"/>
    <w:link w:val="sandomierztrescZnak"/>
    <w:autoRedefine/>
    <w:rsid w:val="000C7C32"/>
    <w:pPr>
      <w:spacing w:before="0" w:after="0" w:line="240" w:lineRule="auto"/>
      <w:ind w:firstLine="567"/>
    </w:pPr>
    <w:rPr>
      <w:rFonts w:ascii="Tahoma" w:eastAsia="Times New Roman" w:hAnsi="Tahoma" w:cs="Tahoma"/>
      <w:sz w:val="22"/>
      <w:szCs w:val="23"/>
    </w:rPr>
  </w:style>
  <w:style w:type="character" w:customStyle="1" w:styleId="inplacedisplayid1siteid33">
    <w:name w:val="inplacedisplayid1siteid33"/>
    <w:rsid w:val="000C7C32"/>
  </w:style>
  <w:style w:type="character" w:customStyle="1" w:styleId="text-strong">
    <w:name w:val="text-strong"/>
    <w:rsid w:val="000C7C32"/>
  </w:style>
  <w:style w:type="character" w:styleId="HTML-cytat">
    <w:name w:val="HTML Cite"/>
    <w:uiPriority w:val="99"/>
    <w:unhideWhenUsed/>
    <w:rsid w:val="000C7C32"/>
    <w:rPr>
      <w:i/>
      <w:iCs/>
    </w:rPr>
  </w:style>
  <w:style w:type="paragraph" w:customStyle="1" w:styleId="TableParagraph">
    <w:name w:val="Table Paragraph"/>
    <w:basedOn w:val="Normalny"/>
    <w:uiPriority w:val="1"/>
    <w:rsid w:val="000C7C32"/>
    <w:pPr>
      <w:autoSpaceDE w:val="0"/>
      <w:autoSpaceDN w:val="0"/>
      <w:adjustRightInd w:val="0"/>
      <w:spacing w:before="0" w:after="0" w:line="240" w:lineRule="auto"/>
      <w:jc w:val="left"/>
    </w:pPr>
    <w:rPr>
      <w:rFonts w:ascii="Times New Roman" w:eastAsia="Times New Roman" w:hAnsi="Times New Roman"/>
      <w:sz w:val="24"/>
      <w:szCs w:val="24"/>
    </w:rPr>
  </w:style>
  <w:style w:type="paragraph" w:styleId="Tekstpodstawowy">
    <w:name w:val="Body Text"/>
    <w:basedOn w:val="Normalny"/>
    <w:link w:val="TekstpodstawowyZnak"/>
    <w:rsid w:val="000C7C32"/>
    <w:pPr>
      <w:spacing w:before="0" w:line="240" w:lineRule="auto"/>
      <w:jc w:val="left"/>
    </w:pPr>
    <w:rPr>
      <w:rFonts w:ascii="Calibri" w:eastAsia="Times New Roman" w:hAnsi="Calibri"/>
      <w:sz w:val="22"/>
    </w:rPr>
  </w:style>
  <w:style w:type="character" w:customStyle="1" w:styleId="TekstpodstawowyZnak">
    <w:name w:val="Tekst podstawowy Znak"/>
    <w:basedOn w:val="Domylnaczcionkaakapitu"/>
    <w:link w:val="Tekstpodstawowy"/>
    <w:rsid w:val="000C7C32"/>
    <w:rPr>
      <w:rFonts w:ascii="Calibri" w:eastAsia="Times New Roman" w:hAnsi="Calibri" w:cs="Times New Roman"/>
    </w:rPr>
  </w:style>
  <w:style w:type="paragraph" w:customStyle="1" w:styleId="Rycina">
    <w:name w:val="Rycina"/>
    <w:basedOn w:val="NormalnyWeb"/>
    <w:rsid w:val="000C7C32"/>
    <w:pPr>
      <w:jc w:val="center"/>
    </w:pPr>
    <w:rPr>
      <w:rFonts w:ascii="Cambria" w:eastAsia="Arial Unicode MS" w:hAnsi="Cambria" w:cs="Arial"/>
      <w:b/>
      <w:iCs/>
      <w:color w:val="2E74B5"/>
      <w:sz w:val="20"/>
      <w:szCs w:val="17"/>
    </w:rPr>
  </w:style>
  <w:style w:type="paragraph" w:customStyle="1" w:styleId="rdo">
    <w:name w:val="źródło"/>
    <w:basedOn w:val="Normalny"/>
    <w:rsid w:val="000C7C32"/>
    <w:pPr>
      <w:spacing w:before="0" w:after="0" w:line="240" w:lineRule="auto"/>
      <w:jc w:val="left"/>
    </w:pPr>
    <w:rPr>
      <w:rFonts w:ascii="Times New Roman" w:eastAsia="Times New Roman" w:hAnsi="Times New Roman"/>
      <w:i/>
      <w:iCs/>
      <w:sz w:val="16"/>
      <w:szCs w:val="24"/>
    </w:rPr>
  </w:style>
  <w:style w:type="character" w:styleId="UyteHipercze">
    <w:name w:val="FollowedHyperlink"/>
    <w:uiPriority w:val="99"/>
    <w:unhideWhenUsed/>
    <w:rsid w:val="000C7C32"/>
    <w:rPr>
      <w:color w:val="800080"/>
      <w:u w:val="single"/>
    </w:rPr>
  </w:style>
  <w:style w:type="paragraph" w:customStyle="1" w:styleId="xl65">
    <w:name w:val="xl65"/>
    <w:basedOn w:val="Normalny"/>
    <w:rsid w:val="000C7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66">
    <w:name w:val="xl66"/>
    <w:basedOn w:val="Normalny"/>
    <w:rsid w:val="000C7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67">
    <w:name w:val="xl67"/>
    <w:basedOn w:val="Normalny"/>
    <w:rsid w:val="000C7C3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68">
    <w:name w:val="xl68"/>
    <w:basedOn w:val="Normalny"/>
    <w:rsid w:val="000C7C3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69">
    <w:name w:val="xl69"/>
    <w:basedOn w:val="Normalny"/>
    <w:rsid w:val="000C7C3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70">
    <w:name w:val="xl70"/>
    <w:basedOn w:val="Normalny"/>
    <w:rsid w:val="000C7C32"/>
    <w:pP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71">
    <w:name w:val="xl71"/>
    <w:basedOn w:val="Normalny"/>
    <w:rsid w:val="000C7C32"/>
    <w:pP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72">
    <w:name w:val="xl72"/>
    <w:basedOn w:val="Normalny"/>
    <w:rsid w:val="000C7C32"/>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xl73">
    <w:name w:val="xl73"/>
    <w:basedOn w:val="Normalny"/>
    <w:rsid w:val="000C7C3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16"/>
      <w:szCs w:val="16"/>
    </w:rPr>
  </w:style>
  <w:style w:type="paragraph" w:customStyle="1" w:styleId="StylSpisilustracjiZlewej0cmWysunicie125cm">
    <w:name w:val="Styl Spis ilustracji + Z lewej:  0 cm Wysunięcie:  125 cm"/>
    <w:basedOn w:val="Spisilustracji"/>
    <w:autoRedefine/>
    <w:rsid w:val="000C7C32"/>
    <w:pPr>
      <w:tabs>
        <w:tab w:val="right" w:leader="dot" w:pos="8776"/>
      </w:tabs>
      <w:spacing w:before="120" w:after="120" w:line="240" w:lineRule="auto"/>
      <w:ind w:left="709" w:hanging="709"/>
      <w:jc w:val="both"/>
    </w:pPr>
    <w:rPr>
      <w:rFonts w:ascii="Times New Roman" w:eastAsia="Times New Roman" w:hAnsi="Times New Roman" w:cs="Times New Roman"/>
      <w:caps/>
      <w:noProof/>
    </w:rPr>
  </w:style>
  <w:style w:type="paragraph" w:customStyle="1" w:styleId="StylStylTab1Zlewej06cmWysunicie08cmWyrwnany">
    <w:name w:val="Styl Styl Tab.1. + Z lewej:  06 cm Wysunięcie:  08 cm + Wyrównany ..."/>
    <w:basedOn w:val="StylTab1Zlewej06cmWysunicie08cm"/>
    <w:rsid w:val="000C7C32"/>
    <w:pPr>
      <w:jc w:val="center"/>
    </w:pPr>
  </w:style>
  <w:style w:type="paragraph" w:styleId="Listapunktowana2">
    <w:name w:val="List Bullet 2"/>
    <w:basedOn w:val="Normalny"/>
    <w:autoRedefine/>
    <w:rsid w:val="000C7C32"/>
    <w:pPr>
      <w:numPr>
        <w:numId w:val="5"/>
      </w:numPr>
      <w:spacing w:before="0" w:after="0" w:line="240" w:lineRule="auto"/>
    </w:pPr>
    <w:rPr>
      <w:rFonts w:ascii="Arial" w:eastAsia="Times New Roman" w:hAnsi="Arial"/>
      <w:sz w:val="16"/>
      <w:szCs w:val="24"/>
    </w:rPr>
  </w:style>
  <w:style w:type="paragraph" w:customStyle="1" w:styleId="1Sandomierz">
    <w:name w:val="1_Sandomierz"/>
    <w:basedOn w:val="Normalny"/>
    <w:autoRedefine/>
    <w:rsid w:val="000C7C32"/>
    <w:pPr>
      <w:numPr>
        <w:numId w:val="4"/>
      </w:numPr>
      <w:tabs>
        <w:tab w:val="left" w:pos="567"/>
      </w:tabs>
      <w:spacing w:before="0" w:after="240" w:line="240" w:lineRule="auto"/>
    </w:pPr>
    <w:rPr>
      <w:rFonts w:ascii="Tahoma" w:eastAsia="Times New Roman" w:hAnsi="Tahoma" w:cs="Arial"/>
      <w:b/>
      <w:bCs/>
      <w:sz w:val="28"/>
      <w:szCs w:val="24"/>
    </w:rPr>
  </w:style>
  <w:style w:type="paragraph" w:customStyle="1" w:styleId="11Sandomierz">
    <w:name w:val="1.1_Sandomierz"/>
    <w:basedOn w:val="Normalny"/>
    <w:autoRedefine/>
    <w:rsid w:val="000C7C32"/>
    <w:pPr>
      <w:numPr>
        <w:ilvl w:val="1"/>
        <w:numId w:val="4"/>
      </w:numPr>
      <w:spacing w:before="240" w:line="240" w:lineRule="auto"/>
    </w:pPr>
    <w:rPr>
      <w:rFonts w:ascii="Tahoma" w:eastAsia="Times New Roman" w:hAnsi="Tahoma"/>
      <w:b/>
      <w:sz w:val="22"/>
      <w:szCs w:val="24"/>
    </w:rPr>
  </w:style>
  <w:style w:type="paragraph" w:customStyle="1" w:styleId="111Sandomierz">
    <w:name w:val="1.1.1._Sandomierz"/>
    <w:basedOn w:val="Normalny"/>
    <w:autoRedefine/>
    <w:rsid w:val="000C7C32"/>
    <w:pPr>
      <w:numPr>
        <w:ilvl w:val="2"/>
        <w:numId w:val="4"/>
      </w:numPr>
      <w:spacing w:before="240" w:line="240" w:lineRule="auto"/>
    </w:pPr>
    <w:rPr>
      <w:rFonts w:ascii="Tahoma" w:eastAsia="Times New Roman" w:hAnsi="Tahoma"/>
      <w:b/>
      <w:sz w:val="22"/>
      <w:szCs w:val="24"/>
    </w:rPr>
  </w:style>
  <w:style w:type="paragraph" w:customStyle="1" w:styleId="Sandomierzwypun2">
    <w:name w:val="Sandomierz_wypun_2"/>
    <w:basedOn w:val="Normalny"/>
    <w:autoRedefine/>
    <w:rsid w:val="000C7C32"/>
    <w:pPr>
      <w:spacing w:before="0" w:after="0" w:line="240" w:lineRule="auto"/>
    </w:pPr>
    <w:rPr>
      <w:rFonts w:ascii="Tahoma" w:eastAsia="Times New Roman" w:hAnsi="Tahoma"/>
      <w:sz w:val="22"/>
      <w:szCs w:val="24"/>
    </w:rPr>
  </w:style>
  <w:style w:type="paragraph" w:customStyle="1" w:styleId="1111Sandomierz">
    <w:name w:val="1.1.1.1._Sandomierz"/>
    <w:basedOn w:val="Normalny"/>
    <w:link w:val="1111SandomierzZnak"/>
    <w:autoRedefine/>
    <w:rsid w:val="000C7C32"/>
    <w:pPr>
      <w:numPr>
        <w:ilvl w:val="3"/>
        <w:numId w:val="4"/>
      </w:numPr>
      <w:spacing w:before="240" w:line="240" w:lineRule="auto"/>
      <w:ind w:left="1260" w:hanging="1134"/>
    </w:pPr>
    <w:rPr>
      <w:rFonts w:ascii="Tahoma" w:eastAsia="Times New Roman" w:hAnsi="Tahoma"/>
      <w:b/>
      <w:szCs w:val="24"/>
    </w:rPr>
  </w:style>
  <w:style w:type="character" w:customStyle="1" w:styleId="akapitZnak">
    <w:name w:val="akapit Znak"/>
    <w:link w:val="akapit"/>
    <w:uiPriority w:val="99"/>
    <w:locked/>
    <w:rsid w:val="000C7C32"/>
    <w:rPr>
      <w:rFonts w:ascii="Times New Roman" w:eastAsia="Times New Roman" w:hAnsi="Times New Roman" w:cs="Times New Roman"/>
      <w:sz w:val="24"/>
      <w:szCs w:val="24"/>
      <w:lang w:eastAsia="pl-PL"/>
    </w:rPr>
  </w:style>
  <w:style w:type="paragraph" w:customStyle="1" w:styleId="akapit2">
    <w:name w:val="akapit2"/>
    <w:basedOn w:val="Normalny"/>
    <w:rsid w:val="000C7C32"/>
    <w:pPr>
      <w:numPr>
        <w:numId w:val="6"/>
      </w:numPr>
      <w:autoSpaceDE w:val="0"/>
      <w:autoSpaceDN w:val="0"/>
      <w:adjustRightInd w:val="0"/>
      <w:spacing w:before="0" w:after="0" w:line="240" w:lineRule="auto"/>
    </w:pPr>
    <w:rPr>
      <w:rFonts w:ascii="Arial" w:eastAsia="Times New Roman" w:hAnsi="Arial" w:cs="Arial"/>
      <w:sz w:val="21"/>
    </w:rPr>
  </w:style>
  <w:style w:type="character" w:customStyle="1" w:styleId="luchili">
    <w:name w:val="luc_hili"/>
    <w:basedOn w:val="Domylnaczcionkaakapitu"/>
    <w:rsid w:val="000C7C32"/>
  </w:style>
  <w:style w:type="paragraph" w:customStyle="1" w:styleId="Tabela2">
    <w:name w:val="Tabela2"/>
    <w:basedOn w:val="NormalnyWeb"/>
    <w:rsid w:val="000C7C32"/>
    <w:pPr>
      <w:jc w:val="center"/>
    </w:pPr>
    <w:rPr>
      <w:rFonts w:ascii="Arial" w:eastAsia="Arial Unicode MS" w:hAnsi="Arial" w:cs="Arial"/>
      <w:i/>
      <w:iCs/>
      <w:sz w:val="18"/>
      <w:szCs w:val="17"/>
    </w:rPr>
  </w:style>
  <w:style w:type="paragraph" w:customStyle="1" w:styleId="Sandomierzwypunkt">
    <w:name w:val="Sandomierz_wypunkt"/>
    <w:basedOn w:val="Normalny"/>
    <w:autoRedefine/>
    <w:rsid w:val="000C7C32"/>
    <w:pPr>
      <w:numPr>
        <w:numId w:val="7"/>
      </w:numPr>
      <w:tabs>
        <w:tab w:val="clear" w:pos="1097"/>
        <w:tab w:val="num" w:pos="1080"/>
      </w:tabs>
      <w:spacing w:before="0" w:after="0" w:line="240" w:lineRule="auto"/>
      <w:ind w:left="1080" w:hanging="343"/>
    </w:pPr>
    <w:rPr>
      <w:rFonts w:ascii="Tahoma" w:eastAsia="Times New Roman" w:hAnsi="Tahoma"/>
      <w:sz w:val="22"/>
      <w:szCs w:val="24"/>
    </w:rPr>
  </w:style>
  <w:style w:type="paragraph" w:customStyle="1" w:styleId="bloktekstu">
    <w:name w:val="blok_tekstu"/>
    <w:basedOn w:val="Normalny"/>
    <w:rsid w:val="000C7C32"/>
    <w:pPr>
      <w:spacing w:before="100" w:beforeAutospacing="1" w:after="100" w:afterAutospacing="1" w:line="240" w:lineRule="auto"/>
      <w:jc w:val="left"/>
    </w:pPr>
    <w:rPr>
      <w:rFonts w:ascii="Times New Roman" w:hAnsi="Times New Roman"/>
      <w:sz w:val="24"/>
      <w:szCs w:val="24"/>
    </w:rPr>
  </w:style>
  <w:style w:type="character" w:customStyle="1" w:styleId="NormalnyaktualnyZnak">
    <w:name w:val="Normalny aktualny Znak"/>
    <w:link w:val="Normalnyaktualny"/>
    <w:locked/>
    <w:rsid w:val="000C7C32"/>
    <w:rPr>
      <w:rFonts w:ascii="Calibri" w:hAnsi="Calibri"/>
      <w:color w:val="000000"/>
      <w:sz w:val="24"/>
      <w:lang w:eastAsia="ar-SA"/>
    </w:rPr>
  </w:style>
  <w:style w:type="paragraph" w:customStyle="1" w:styleId="Normalnyaktualny">
    <w:name w:val="Normalny aktualny"/>
    <w:basedOn w:val="Normalny"/>
    <w:link w:val="NormalnyaktualnyZnak"/>
    <w:rsid w:val="000C7C32"/>
    <w:pPr>
      <w:tabs>
        <w:tab w:val="left" w:pos="851"/>
      </w:tabs>
      <w:spacing w:before="0" w:after="80" w:line="240" w:lineRule="auto"/>
    </w:pPr>
    <w:rPr>
      <w:rFonts w:ascii="Calibri" w:hAnsi="Calibri"/>
      <w:color w:val="000000"/>
      <w:sz w:val="24"/>
      <w:lang w:eastAsia="ar-SA"/>
    </w:rPr>
  </w:style>
  <w:style w:type="character" w:styleId="Pogrubienie">
    <w:name w:val="Strong"/>
    <w:uiPriority w:val="22"/>
    <w:qFormat/>
    <w:rsid w:val="000C7C32"/>
    <w:rPr>
      <w:b/>
      <w:bCs/>
    </w:rPr>
  </w:style>
  <w:style w:type="table" w:customStyle="1" w:styleId="TableGrid">
    <w:name w:val="TableGrid"/>
    <w:rsid w:val="000C7C32"/>
    <w:rPr>
      <w:rFonts w:eastAsia="Times New Roman"/>
      <w:sz w:val="22"/>
      <w:szCs w:val="22"/>
    </w:rPr>
    <w:tblPr>
      <w:tblCellMar>
        <w:top w:w="0" w:type="dxa"/>
        <w:left w:w="0" w:type="dxa"/>
        <w:bottom w:w="0" w:type="dxa"/>
        <w:right w:w="0" w:type="dxa"/>
      </w:tblCellMar>
    </w:tblPr>
  </w:style>
  <w:style w:type="character" w:styleId="Uwydatnienie">
    <w:name w:val="Emphasis"/>
    <w:uiPriority w:val="20"/>
    <w:qFormat/>
    <w:rsid w:val="000C7C32"/>
    <w:rPr>
      <w:i/>
      <w:iCs/>
    </w:rPr>
  </w:style>
  <w:style w:type="table" w:customStyle="1" w:styleId="Tabela-Siatka1">
    <w:name w:val="Tabela - Siatka1"/>
    <w:basedOn w:val="Standardowy"/>
    <w:next w:val="Tabela-Siatka"/>
    <w:rsid w:val="000C7C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1SandomierzZnak">
    <w:name w:val="1.1.1.1._Sandomierz Znak"/>
    <w:link w:val="1111Sandomierz"/>
    <w:rsid w:val="000C7C32"/>
    <w:rPr>
      <w:rFonts w:ascii="Tahoma" w:eastAsia="Times New Roman" w:hAnsi="Tahoma"/>
      <w:b/>
      <w:szCs w:val="24"/>
    </w:rPr>
  </w:style>
  <w:style w:type="character" w:customStyle="1" w:styleId="st">
    <w:name w:val="st"/>
    <w:basedOn w:val="Domylnaczcionkaakapitu"/>
    <w:rsid w:val="000C7C32"/>
  </w:style>
  <w:style w:type="paragraph" w:styleId="Tekstpodstawowywcity2">
    <w:name w:val="Body Text Indent 2"/>
    <w:basedOn w:val="Normalny"/>
    <w:link w:val="Tekstpodstawowywcity2Znak"/>
    <w:uiPriority w:val="99"/>
    <w:semiHidden/>
    <w:unhideWhenUsed/>
    <w:rsid w:val="000C7C32"/>
    <w:pPr>
      <w:spacing w:line="480" w:lineRule="auto"/>
      <w:ind w:left="283"/>
    </w:pPr>
  </w:style>
  <w:style w:type="character" w:customStyle="1" w:styleId="Tekstpodstawowywcity2Znak">
    <w:name w:val="Tekst podstawowy wcięty 2 Znak"/>
    <w:basedOn w:val="Domylnaczcionkaakapitu"/>
    <w:link w:val="Tekstpodstawowywcity2"/>
    <w:uiPriority w:val="99"/>
    <w:semiHidden/>
    <w:rsid w:val="000C7C32"/>
    <w:rPr>
      <w:rFonts w:ascii="Cambria" w:hAnsi="Cambria"/>
      <w:sz w:val="20"/>
    </w:rPr>
  </w:style>
  <w:style w:type="character" w:customStyle="1" w:styleId="rdoZnak">
    <w:name w:val="źródło Znak"/>
    <w:rsid w:val="003A11DF"/>
    <w:rPr>
      <w:i/>
      <w:iCs/>
      <w:sz w:val="16"/>
      <w:szCs w:val="24"/>
      <w:lang w:val="pl-PL" w:eastAsia="pl-PL" w:bidi="ar-SA"/>
    </w:rPr>
  </w:style>
  <w:style w:type="paragraph" w:customStyle="1" w:styleId="Bezodstpw1">
    <w:name w:val="Bez odstępów1"/>
    <w:link w:val="NoSpacingChar"/>
    <w:rsid w:val="003A11DF"/>
    <w:rPr>
      <w:sz w:val="22"/>
      <w:szCs w:val="22"/>
      <w:lang w:eastAsia="en-US"/>
    </w:rPr>
  </w:style>
  <w:style w:type="character" w:customStyle="1" w:styleId="NoSpacingChar">
    <w:name w:val="No Spacing Char"/>
    <w:link w:val="Bezodstpw1"/>
    <w:locked/>
    <w:rsid w:val="003A11DF"/>
    <w:rPr>
      <w:sz w:val="22"/>
      <w:szCs w:val="22"/>
      <w:lang w:val="pl-PL" w:eastAsia="en-US" w:bidi="ar-SA"/>
    </w:rPr>
  </w:style>
  <w:style w:type="paragraph" w:customStyle="1" w:styleId="Akapitzlist1">
    <w:name w:val="Akapit z listą1"/>
    <w:basedOn w:val="Normalny"/>
    <w:link w:val="ListParagraphChar"/>
    <w:rsid w:val="003A11DF"/>
    <w:pPr>
      <w:tabs>
        <w:tab w:val="num" w:pos="643"/>
      </w:tabs>
      <w:autoSpaceDE w:val="0"/>
      <w:autoSpaceDN w:val="0"/>
      <w:adjustRightInd w:val="0"/>
      <w:spacing w:before="0" w:after="0" w:line="240" w:lineRule="auto"/>
      <w:ind w:left="643" w:hanging="360"/>
      <w:contextualSpacing/>
    </w:pPr>
    <w:rPr>
      <w:rFonts w:ascii="Calibri" w:hAnsi="Calibri"/>
    </w:rPr>
  </w:style>
  <w:style w:type="character" w:customStyle="1" w:styleId="ListParagraphChar">
    <w:name w:val="List Paragraph Char"/>
    <w:link w:val="Akapitzlist1"/>
    <w:locked/>
    <w:rsid w:val="003A11DF"/>
    <w:rPr>
      <w:rFonts w:ascii="Calibri" w:eastAsia="Calibri" w:hAnsi="Calibri" w:cs="Times New Roman"/>
      <w:sz w:val="20"/>
      <w:szCs w:val="20"/>
    </w:rPr>
  </w:style>
  <w:style w:type="paragraph" w:customStyle="1" w:styleId="StylCM511pktWyjustowanyPierwszywiersz063cmPrzed">
    <w:name w:val="Styl CM5 + 11 pkt Wyjustowany Pierwszy wiersz:  063 cm Przed: ..."/>
    <w:basedOn w:val="CM5"/>
    <w:rsid w:val="003A11DF"/>
    <w:pPr>
      <w:spacing w:before="120" w:after="120" w:line="240" w:lineRule="auto"/>
      <w:ind w:firstLine="357"/>
      <w:jc w:val="both"/>
    </w:pPr>
    <w:rPr>
      <w:sz w:val="22"/>
      <w:szCs w:val="20"/>
    </w:rPr>
  </w:style>
  <w:style w:type="paragraph" w:customStyle="1" w:styleId="akapit1">
    <w:name w:val="akapit1"/>
    <w:basedOn w:val="akapit"/>
    <w:autoRedefine/>
    <w:rsid w:val="003A11DF"/>
    <w:pPr>
      <w:numPr>
        <w:numId w:val="8"/>
      </w:numPr>
      <w:tabs>
        <w:tab w:val="clear" w:pos="1800"/>
        <w:tab w:val="num" w:pos="720"/>
      </w:tabs>
      <w:spacing w:before="0" w:beforeAutospacing="0" w:after="0" w:afterAutospacing="0"/>
      <w:ind w:left="720"/>
      <w:jc w:val="both"/>
    </w:pPr>
    <w:rPr>
      <w:rFonts w:ascii="Arial" w:hAnsi="Arial" w:cs="Arial"/>
      <w:sz w:val="21"/>
      <w:szCs w:val="22"/>
    </w:rPr>
  </w:style>
  <w:style w:type="paragraph" w:customStyle="1" w:styleId="tekstwtabelach">
    <w:name w:val="tekst w tabelach"/>
    <w:basedOn w:val="Normalny"/>
    <w:qFormat/>
    <w:rsid w:val="003A11DF"/>
    <w:pPr>
      <w:spacing w:before="0" w:after="0" w:line="240" w:lineRule="auto"/>
      <w:jc w:val="left"/>
    </w:pPr>
    <w:rPr>
      <w:rFonts w:ascii="Times New Roman" w:hAnsi="Times New Roman" w:cs="Calibri"/>
    </w:rPr>
  </w:style>
  <w:style w:type="table" w:customStyle="1" w:styleId="Tabelasiatki1jasna1">
    <w:name w:val="Tabela siatki 1 — jasna1"/>
    <w:basedOn w:val="Standardowy"/>
    <w:uiPriority w:val="46"/>
    <w:rsid w:val="007658F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Cakapittabelistd">
    <w:name w:val="EC_akapit_tabeli_std"/>
    <w:basedOn w:val="Normalny"/>
    <w:rsid w:val="008F0CAF"/>
    <w:pPr>
      <w:spacing w:before="0" w:after="0" w:line="240" w:lineRule="auto"/>
      <w:ind w:firstLine="0"/>
      <w:jc w:val="left"/>
    </w:pPr>
    <w:rPr>
      <w:rFonts w:ascii="Times New Roman" w:hAnsi="Times New Roman"/>
      <w:color w:val="000000"/>
      <w:sz w:val="24"/>
    </w:rPr>
  </w:style>
  <w:style w:type="paragraph" w:customStyle="1" w:styleId="ECakapittabeliliczba">
    <w:name w:val="EC_akapit_tabeli_liczba"/>
    <w:basedOn w:val="ECakapittabelistd"/>
    <w:rsid w:val="008F0CAF"/>
    <w:pPr>
      <w:tabs>
        <w:tab w:val="decimal" w:pos="567"/>
      </w:tabs>
    </w:pPr>
  </w:style>
  <w:style w:type="paragraph" w:customStyle="1" w:styleId="ECnagltabelistd">
    <w:name w:val="EC_nagl_tabeli_std"/>
    <w:basedOn w:val="Normalny"/>
    <w:rsid w:val="008F0CAF"/>
    <w:pPr>
      <w:spacing w:before="0" w:after="0" w:line="240" w:lineRule="auto"/>
      <w:ind w:firstLine="0"/>
      <w:jc w:val="center"/>
    </w:pPr>
    <w:rPr>
      <w:rFonts w:ascii="Times New Roman" w:hAnsi="Times New Roman"/>
      <w:b/>
      <w:color w:val="000000"/>
      <w:sz w:val="24"/>
    </w:rPr>
  </w:style>
  <w:style w:type="character" w:customStyle="1" w:styleId="aaanitaZnak">
    <w:name w:val="aaanita Znak"/>
    <w:link w:val="aaanita"/>
    <w:locked/>
    <w:rsid w:val="00B22D03"/>
    <w:rPr>
      <w:rFonts w:ascii="Times New Roman" w:eastAsia="Times New Roman" w:hAnsi="Times New Roman" w:cs="Times New Roman"/>
    </w:rPr>
  </w:style>
  <w:style w:type="paragraph" w:customStyle="1" w:styleId="aaanita">
    <w:name w:val="aaanita"/>
    <w:basedOn w:val="Normalny"/>
    <w:link w:val="aaanitaZnak"/>
    <w:rsid w:val="00B22D03"/>
    <w:pPr>
      <w:tabs>
        <w:tab w:val="left" w:pos="0"/>
      </w:tabs>
      <w:spacing w:before="0" w:after="0" w:line="240" w:lineRule="auto"/>
      <w:ind w:firstLine="0"/>
    </w:pPr>
    <w:rPr>
      <w:rFonts w:ascii="Times New Roman" w:eastAsia="Times New Roman" w:hAnsi="Times New Roman"/>
    </w:rPr>
  </w:style>
  <w:style w:type="paragraph" w:customStyle="1" w:styleId="Normalny1">
    <w:name w:val="Normalny1"/>
    <w:basedOn w:val="Normalny"/>
    <w:link w:val="NormalnyZnak"/>
    <w:rsid w:val="007C0318"/>
    <w:pPr>
      <w:tabs>
        <w:tab w:val="left" w:pos="851"/>
      </w:tabs>
      <w:spacing w:before="0" w:line="240" w:lineRule="auto"/>
    </w:pPr>
    <w:rPr>
      <w:rFonts w:ascii="Calibri" w:hAnsi="Calibri" w:cs="Calibri"/>
      <w:color w:val="000000"/>
      <w:sz w:val="24"/>
      <w:szCs w:val="24"/>
    </w:rPr>
  </w:style>
  <w:style w:type="paragraph" w:styleId="Mapadokumentu">
    <w:name w:val="Document Map"/>
    <w:basedOn w:val="Normalny"/>
    <w:link w:val="MapadokumentuZnak"/>
    <w:uiPriority w:val="99"/>
    <w:semiHidden/>
    <w:unhideWhenUsed/>
    <w:rsid w:val="00CF10BF"/>
    <w:pPr>
      <w:spacing w:before="0"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F10BF"/>
    <w:rPr>
      <w:rFonts w:ascii="Tahoma" w:hAnsi="Tahoma" w:cs="Tahoma"/>
      <w:sz w:val="16"/>
      <w:szCs w:val="16"/>
    </w:rPr>
  </w:style>
  <w:style w:type="character" w:customStyle="1" w:styleId="LegendaZnak1">
    <w:name w:val="Legenda Znak1"/>
    <w:aliases w:val="Podpis nad obiektem Znak,Legenda Znak Znak Znak Znak1,Legenda Znak Znak Znak1,Legenda Znak Znak Znak Znak Znak,Legenda Znak Znak Znak Znak Znak Znak Znak1,Legenda Znak Znak Znak Znak Znak Znak Znak Znak,Legenda Znak Znak1,Tabela Znak"/>
    <w:link w:val="Legenda"/>
    <w:qFormat/>
    <w:locked/>
    <w:rsid w:val="003406DC"/>
    <w:rPr>
      <w:bCs/>
      <w:sz w:val="18"/>
      <w:szCs w:val="18"/>
    </w:rPr>
  </w:style>
  <w:style w:type="paragraph" w:customStyle="1" w:styleId="Bezodstpw2">
    <w:name w:val="Bez odstępów2"/>
    <w:rsid w:val="00386525"/>
    <w:pPr>
      <w:suppressAutoHyphens/>
      <w:jc w:val="center"/>
    </w:pPr>
    <w:rPr>
      <w:rFonts w:eastAsia="SimSun" w:cs="font458"/>
      <w:sz w:val="16"/>
      <w:szCs w:val="22"/>
      <w:lang w:eastAsia="ar-SA"/>
    </w:rPr>
  </w:style>
  <w:style w:type="paragraph" w:customStyle="1" w:styleId="Akapitzlist2">
    <w:name w:val="Akapit z listą2"/>
    <w:basedOn w:val="Normalny"/>
    <w:rsid w:val="00AB546F"/>
    <w:pPr>
      <w:spacing w:before="0" w:line="240" w:lineRule="auto"/>
      <w:ind w:left="720" w:firstLine="0"/>
      <w:contextualSpacing/>
    </w:pPr>
    <w:rPr>
      <w:rFonts w:ascii="Times New Roman" w:eastAsia="Times New Roman" w:hAnsi="Times New Roman"/>
      <w:sz w:val="24"/>
      <w:szCs w:val="24"/>
    </w:rPr>
  </w:style>
  <w:style w:type="character" w:customStyle="1" w:styleId="fontstyle01">
    <w:name w:val="fontstyle01"/>
    <w:basedOn w:val="Domylnaczcionkaakapitu"/>
    <w:rsid w:val="00DD1B11"/>
    <w:rPr>
      <w:rFonts w:ascii="Times-Roman" w:hAnsi="Times-Roman" w:hint="default"/>
      <w:b w:val="0"/>
      <w:bCs w:val="0"/>
      <w:i w:val="0"/>
      <w:iCs w:val="0"/>
      <w:color w:val="000000"/>
      <w:sz w:val="20"/>
      <w:szCs w:val="20"/>
    </w:rPr>
  </w:style>
  <w:style w:type="paragraph" w:customStyle="1" w:styleId="Tabelatre">
    <w:name w:val="Tabela treść"/>
    <w:basedOn w:val="Normalny"/>
    <w:link w:val="TabelatreZnak"/>
    <w:qFormat/>
    <w:rsid w:val="000F32D4"/>
    <w:pPr>
      <w:spacing w:before="0" w:after="0" w:line="240" w:lineRule="auto"/>
      <w:ind w:firstLine="0"/>
      <w:jc w:val="center"/>
    </w:pPr>
    <w:rPr>
      <w:rFonts w:eastAsiaTheme="minorHAnsi" w:cstheme="minorBidi"/>
      <w:sz w:val="16"/>
    </w:rPr>
  </w:style>
  <w:style w:type="character" w:customStyle="1" w:styleId="TabelatreZnak">
    <w:name w:val="Tabela treść Znak"/>
    <w:basedOn w:val="Domylnaczcionkaakapitu"/>
    <w:link w:val="Tabelatre"/>
    <w:rsid w:val="000F32D4"/>
    <w:rPr>
      <w:rFonts w:ascii="Cambria" w:eastAsiaTheme="minorHAnsi" w:hAnsi="Cambria" w:cstheme="minorBidi"/>
      <w:sz w:val="16"/>
      <w:lang w:eastAsia="en-US"/>
    </w:rPr>
  </w:style>
  <w:style w:type="character" w:customStyle="1" w:styleId="fontstyle21">
    <w:name w:val="fontstyle21"/>
    <w:basedOn w:val="Domylnaczcionkaakapitu"/>
    <w:rsid w:val="0029003D"/>
    <w:rPr>
      <w:rFonts w:ascii="Arial" w:hAnsi="Arial" w:cs="Arial" w:hint="default"/>
      <w:b w:val="0"/>
      <w:bCs w:val="0"/>
      <w:i w:val="0"/>
      <w:iCs w:val="0"/>
      <w:color w:val="000000"/>
      <w:sz w:val="16"/>
      <w:szCs w:val="16"/>
    </w:rPr>
  </w:style>
  <w:style w:type="character" w:customStyle="1" w:styleId="fontstyle31">
    <w:name w:val="fontstyle31"/>
    <w:basedOn w:val="Domylnaczcionkaakapitu"/>
    <w:rsid w:val="00ED5098"/>
    <w:rPr>
      <w:rFonts w:ascii="Symbol" w:hAnsi="Symbol" w:hint="default"/>
      <w:b w:val="0"/>
      <w:bCs w:val="0"/>
      <w:i w:val="0"/>
      <w:iCs w:val="0"/>
      <w:color w:val="000000"/>
      <w:sz w:val="20"/>
      <w:szCs w:val="20"/>
    </w:rPr>
  </w:style>
  <w:style w:type="character" w:customStyle="1" w:styleId="Nierozpoznanawzmianka1">
    <w:name w:val="Nierozpoznana wzmianka1"/>
    <w:basedOn w:val="Domylnaczcionkaakapitu"/>
    <w:uiPriority w:val="99"/>
    <w:semiHidden/>
    <w:unhideWhenUsed/>
    <w:rsid w:val="005E61FD"/>
    <w:rPr>
      <w:color w:val="808080"/>
      <w:shd w:val="clear" w:color="auto" w:fill="E6E6E6"/>
    </w:rPr>
  </w:style>
  <w:style w:type="character" w:customStyle="1" w:styleId="item-fieldvalue">
    <w:name w:val="item-fieldvalue"/>
    <w:basedOn w:val="Domylnaczcionkaakapitu"/>
    <w:rsid w:val="00F15EEE"/>
  </w:style>
  <w:style w:type="table" w:customStyle="1" w:styleId="Tabelasiatki1jasna11">
    <w:name w:val="Tabela siatki 1 — jasna11"/>
    <w:basedOn w:val="Standardowy"/>
    <w:uiPriority w:val="46"/>
    <w:rsid w:val="00F15EE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unktatorZnak">
    <w:name w:val="- Punktator Znak"/>
    <w:basedOn w:val="Domylnaczcionkaakapitu"/>
    <w:link w:val="-Punktator"/>
    <w:locked/>
    <w:rsid w:val="00687FE1"/>
  </w:style>
  <w:style w:type="paragraph" w:customStyle="1" w:styleId="-Punktator">
    <w:name w:val="- Punktator"/>
    <w:basedOn w:val="Akapitzlist"/>
    <w:link w:val="-PunktatorZnak"/>
    <w:qFormat/>
    <w:rsid w:val="00687FE1"/>
    <w:pPr>
      <w:numPr>
        <w:numId w:val="11"/>
      </w:numPr>
      <w:spacing w:before="0" w:after="0"/>
      <w:ind w:left="714" w:hanging="357"/>
    </w:pPr>
  </w:style>
  <w:style w:type="character" w:customStyle="1" w:styleId="fontstyle11">
    <w:name w:val="fontstyle11"/>
    <w:basedOn w:val="Domylnaczcionkaakapitu"/>
    <w:rsid w:val="00BF2799"/>
    <w:rPr>
      <w:rFonts w:ascii="FEF46D0C48D" w:hAnsi="FEF46D0C48D" w:hint="default"/>
      <w:b w:val="0"/>
      <w:bCs w:val="0"/>
      <w:i w:val="0"/>
      <w:iCs w:val="0"/>
      <w:color w:val="000000"/>
      <w:sz w:val="22"/>
      <w:szCs w:val="22"/>
    </w:rPr>
  </w:style>
  <w:style w:type="character" w:customStyle="1" w:styleId="Nagwek8Znak">
    <w:name w:val="Nagłówek 8 Znak"/>
    <w:basedOn w:val="Domylnaczcionkaakapitu"/>
    <w:link w:val="Nagwek8"/>
    <w:uiPriority w:val="9"/>
    <w:semiHidden/>
    <w:rsid w:val="004C0E6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4C0E60"/>
    <w:rPr>
      <w:rFonts w:asciiTheme="majorHAnsi" w:eastAsiaTheme="majorEastAsia" w:hAnsiTheme="majorHAnsi" w:cstheme="majorBidi"/>
      <w:i/>
      <w:iCs/>
      <w:color w:val="272727" w:themeColor="text1" w:themeTint="D8"/>
      <w:sz w:val="21"/>
      <w:szCs w:val="21"/>
    </w:rPr>
  </w:style>
  <w:style w:type="paragraph" w:customStyle="1" w:styleId="TableContents">
    <w:name w:val="Table Contents"/>
    <w:basedOn w:val="Standard"/>
    <w:rsid w:val="009A3D7D"/>
    <w:pPr>
      <w:suppressLineNumbers/>
    </w:pPr>
    <w:rPr>
      <w:rFonts w:eastAsia="SimSun"/>
    </w:rPr>
  </w:style>
  <w:style w:type="character" w:customStyle="1" w:styleId="pracaZnakZnakZnak">
    <w:name w:val="praca Znak Znak Znak"/>
    <w:basedOn w:val="Domylnaczcionkaakapitu"/>
    <w:link w:val="pracaZnakZnak"/>
    <w:locked/>
    <w:rsid w:val="003E485F"/>
    <w:rPr>
      <w:sz w:val="22"/>
      <w:szCs w:val="22"/>
    </w:rPr>
  </w:style>
  <w:style w:type="paragraph" w:customStyle="1" w:styleId="pracaZnakZnak">
    <w:name w:val="praca Znak Znak"/>
    <w:basedOn w:val="Normalny"/>
    <w:link w:val="pracaZnakZnakZnak"/>
    <w:rsid w:val="003E485F"/>
    <w:pPr>
      <w:spacing w:before="0" w:after="0" w:line="240" w:lineRule="auto"/>
      <w:ind w:firstLine="0"/>
    </w:pPr>
    <w:rPr>
      <w:rFonts w:ascii="Calibri" w:hAnsi="Calibri"/>
      <w:sz w:val="22"/>
    </w:rPr>
  </w:style>
  <w:style w:type="character" w:customStyle="1" w:styleId="StrongEmphasis">
    <w:name w:val="Strong Emphasis"/>
    <w:rsid w:val="00595CDE"/>
    <w:rPr>
      <w:b/>
      <w:bCs/>
    </w:rPr>
  </w:style>
  <w:style w:type="paragraph" w:customStyle="1" w:styleId="Domyolnie">
    <w:name w:val="Domyolnie"/>
    <w:rsid w:val="00DF765F"/>
    <w:pPr>
      <w:widowControl w:val="0"/>
      <w:suppressAutoHyphens/>
      <w:overflowPunct w:val="0"/>
      <w:autoSpaceDE w:val="0"/>
      <w:autoSpaceDN w:val="0"/>
      <w:adjustRightInd w:val="0"/>
      <w:textAlignment w:val="baseline"/>
    </w:pPr>
    <w:rPr>
      <w:rFonts w:ascii="Times New Roman" w:eastAsia="Times New Roman" w:hAnsi="Times New Roman"/>
      <w:lang w:val="de-DE"/>
    </w:rPr>
  </w:style>
  <w:style w:type="paragraph" w:customStyle="1" w:styleId="Legenda2">
    <w:name w:val="Legenda2"/>
    <w:basedOn w:val="Normalny"/>
    <w:next w:val="Normalny"/>
    <w:rsid w:val="00DF765F"/>
    <w:pPr>
      <w:suppressAutoHyphens/>
      <w:spacing w:line="240" w:lineRule="auto"/>
      <w:ind w:firstLine="0"/>
      <w:jc w:val="left"/>
    </w:pPr>
    <w:rPr>
      <w:rFonts w:ascii="Times New Roman" w:eastAsia="Times New Roman" w:hAnsi="Times New Roman"/>
      <w:b/>
      <w:bCs/>
      <w:lang w:eastAsia="ar-SA"/>
    </w:rPr>
  </w:style>
  <w:style w:type="character" w:customStyle="1" w:styleId="sandomierztrescZnak">
    <w:name w:val="sandomierz tresc Znak"/>
    <w:link w:val="sandomierztresc"/>
    <w:locked/>
    <w:rsid w:val="00483918"/>
    <w:rPr>
      <w:rFonts w:ascii="Tahoma" w:eastAsia="Times New Roman" w:hAnsi="Tahoma" w:cs="Tahoma"/>
      <w:sz w:val="22"/>
      <w:szCs w:val="23"/>
    </w:rPr>
  </w:style>
  <w:style w:type="character" w:customStyle="1" w:styleId="normalny-posZnak">
    <w:name w:val="normalny-pos Znak"/>
    <w:link w:val="normalny-pos"/>
    <w:locked/>
    <w:rsid w:val="00582B03"/>
    <w:rPr>
      <w:rFonts w:ascii="Tahoma" w:hAnsi="Tahoma" w:cs="Tahoma"/>
      <w:color w:val="000000"/>
      <w:sz w:val="22"/>
      <w:szCs w:val="23"/>
    </w:rPr>
  </w:style>
  <w:style w:type="paragraph" w:customStyle="1" w:styleId="normalny-pos">
    <w:name w:val="normalny-pos"/>
    <w:basedOn w:val="sandomierztresc"/>
    <w:link w:val="normalny-posZnak"/>
    <w:qFormat/>
    <w:rsid w:val="00582B03"/>
    <w:pPr>
      <w:ind w:firstLine="709"/>
    </w:pPr>
    <w:rPr>
      <w:rFonts w:eastAsia="Calibri"/>
      <w:color w:val="000000"/>
    </w:rPr>
  </w:style>
  <w:style w:type="character" w:customStyle="1" w:styleId="lrzxr">
    <w:name w:val="lrzxr"/>
    <w:basedOn w:val="Domylnaczcionkaakapitu"/>
    <w:rsid w:val="0001455F"/>
  </w:style>
  <w:style w:type="table" w:customStyle="1" w:styleId="Tabelasiatki1jasna2">
    <w:name w:val="Tabela siatki 1 — jasna2"/>
    <w:basedOn w:val="Standardowy"/>
    <w:uiPriority w:val="46"/>
    <w:rsid w:val="0086153B"/>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a2">
    <w:name w:val="Tabela - Siatka2"/>
    <w:basedOn w:val="Standardowy"/>
    <w:next w:val="Tabela-Siatka"/>
    <w:rsid w:val="00D075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1">
    <w:name w:val="Jasna siatka1"/>
    <w:basedOn w:val="Standardowy"/>
    <w:uiPriority w:val="62"/>
    <w:rsid w:val="00101CEF"/>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abela">
    <w:name w:val="tabela"/>
    <w:basedOn w:val="Normalny"/>
    <w:qFormat/>
    <w:rsid w:val="003406DC"/>
    <w:pPr>
      <w:ind w:firstLine="0"/>
      <w:jc w:val="center"/>
    </w:pPr>
    <w:rPr>
      <w:rFonts w:asciiTheme="minorHAnsi" w:eastAsiaTheme="minorHAnsi" w:hAnsiTheme="minorHAnsi"/>
      <w:sz w:val="18"/>
    </w:rPr>
  </w:style>
  <w:style w:type="paragraph" w:customStyle="1" w:styleId="dtn">
    <w:name w:val="dtn"/>
    <w:basedOn w:val="Normalny"/>
    <w:rsid w:val="00D1403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dtz">
    <w:name w:val="dtz"/>
    <w:basedOn w:val="Normalny"/>
    <w:rsid w:val="00D1403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ela-Siatka3">
    <w:name w:val="Tabela - Siatka3"/>
    <w:basedOn w:val="Standardowy"/>
    <w:next w:val="Tabela-Siatka"/>
    <w:uiPriority w:val="59"/>
    <w:rsid w:val="001075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semiHidden/>
    <w:unhideWhenUsed/>
    <w:qFormat/>
    <w:rsid w:val="00495AAA"/>
    <w:pPr>
      <w:shd w:val="clear" w:color="auto" w:fill="auto"/>
      <w:spacing w:before="480" w:after="0" w:line="276" w:lineRule="auto"/>
      <w:jc w:val="left"/>
      <w:outlineLvl w:val="9"/>
    </w:pPr>
    <w:rPr>
      <w:rFonts w:asciiTheme="majorHAnsi" w:eastAsiaTheme="majorEastAsia" w:hAnsiTheme="majorHAnsi" w:cstheme="majorBidi"/>
      <w:b w:val="0"/>
      <w:caps/>
      <w:color w:val="31479E" w:themeColor="accent1" w:themeShade="BF"/>
    </w:rPr>
  </w:style>
  <w:style w:type="paragraph" w:styleId="Tekstpodstawowywcity">
    <w:name w:val="Body Text Indent"/>
    <w:basedOn w:val="Normalny"/>
    <w:link w:val="TekstpodstawowywcityZnak"/>
    <w:uiPriority w:val="99"/>
    <w:unhideWhenUsed/>
    <w:rsid w:val="002F1A1D"/>
    <w:pPr>
      <w:ind w:left="283"/>
    </w:pPr>
  </w:style>
  <w:style w:type="character" w:customStyle="1" w:styleId="TekstpodstawowywcityZnak">
    <w:name w:val="Tekst podstawowy wcięty Znak"/>
    <w:basedOn w:val="Domylnaczcionkaakapitu"/>
    <w:link w:val="Tekstpodstawowywcity"/>
    <w:uiPriority w:val="99"/>
    <w:rsid w:val="002F1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761">
      <w:bodyDiv w:val="1"/>
      <w:marLeft w:val="0"/>
      <w:marRight w:val="0"/>
      <w:marTop w:val="0"/>
      <w:marBottom w:val="0"/>
      <w:divBdr>
        <w:top w:val="none" w:sz="0" w:space="0" w:color="auto"/>
        <w:left w:val="none" w:sz="0" w:space="0" w:color="auto"/>
        <w:bottom w:val="none" w:sz="0" w:space="0" w:color="auto"/>
        <w:right w:val="none" w:sz="0" w:space="0" w:color="auto"/>
      </w:divBdr>
    </w:div>
    <w:div w:id="12341753">
      <w:bodyDiv w:val="1"/>
      <w:marLeft w:val="0"/>
      <w:marRight w:val="0"/>
      <w:marTop w:val="0"/>
      <w:marBottom w:val="0"/>
      <w:divBdr>
        <w:top w:val="none" w:sz="0" w:space="0" w:color="auto"/>
        <w:left w:val="none" w:sz="0" w:space="0" w:color="auto"/>
        <w:bottom w:val="none" w:sz="0" w:space="0" w:color="auto"/>
        <w:right w:val="none" w:sz="0" w:space="0" w:color="auto"/>
      </w:divBdr>
    </w:div>
    <w:div w:id="12459926">
      <w:bodyDiv w:val="1"/>
      <w:marLeft w:val="0"/>
      <w:marRight w:val="0"/>
      <w:marTop w:val="0"/>
      <w:marBottom w:val="0"/>
      <w:divBdr>
        <w:top w:val="none" w:sz="0" w:space="0" w:color="auto"/>
        <w:left w:val="none" w:sz="0" w:space="0" w:color="auto"/>
        <w:bottom w:val="none" w:sz="0" w:space="0" w:color="auto"/>
        <w:right w:val="none" w:sz="0" w:space="0" w:color="auto"/>
      </w:divBdr>
    </w:div>
    <w:div w:id="20474052">
      <w:bodyDiv w:val="1"/>
      <w:marLeft w:val="0"/>
      <w:marRight w:val="0"/>
      <w:marTop w:val="0"/>
      <w:marBottom w:val="0"/>
      <w:divBdr>
        <w:top w:val="none" w:sz="0" w:space="0" w:color="auto"/>
        <w:left w:val="none" w:sz="0" w:space="0" w:color="auto"/>
        <w:bottom w:val="none" w:sz="0" w:space="0" w:color="auto"/>
        <w:right w:val="none" w:sz="0" w:space="0" w:color="auto"/>
      </w:divBdr>
    </w:div>
    <w:div w:id="21251694">
      <w:bodyDiv w:val="1"/>
      <w:marLeft w:val="0"/>
      <w:marRight w:val="0"/>
      <w:marTop w:val="0"/>
      <w:marBottom w:val="0"/>
      <w:divBdr>
        <w:top w:val="none" w:sz="0" w:space="0" w:color="auto"/>
        <w:left w:val="none" w:sz="0" w:space="0" w:color="auto"/>
        <w:bottom w:val="none" w:sz="0" w:space="0" w:color="auto"/>
        <w:right w:val="none" w:sz="0" w:space="0" w:color="auto"/>
      </w:divBdr>
    </w:div>
    <w:div w:id="32198011">
      <w:bodyDiv w:val="1"/>
      <w:marLeft w:val="0"/>
      <w:marRight w:val="0"/>
      <w:marTop w:val="0"/>
      <w:marBottom w:val="0"/>
      <w:divBdr>
        <w:top w:val="none" w:sz="0" w:space="0" w:color="auto"/>
        <w:left w:val="none" w:sz="0" w:space="0" w:color="auto"/>
        <w:bottom w:val="none" w:sz="0" w:space="0" w:color="auto"/>
        <w:right w:val="none" w:sz="0" w:space="0" w:color="auto"/>
      </w:divBdr>
    </w:div>
    <w:div w:id="37702129">
      <w:bodyDiv w:val="1"/>
      <w:marLeft w:val="0"/>
      <w:marRight w:val="0"/>
      <w:marTop w:val="0"/>
      <w:marBottom w:val="0"/>
      <w:divBdr>
        <w:top w:val="none" w:sz="0" w:space="0" w:color="auto"/>
        <w:left w:val="none" w:sz="0" w:space="0" w:color="auto"/>
        <w:bottom w:val="none" w:sz="0" w:space="0" w:color="auto"/>
        <w:right w:val="none" w:sz="0" w:space="0" w:color="auto"/>
      </w:divBdr>
    </w:div>
    <w:div w:id="38825815">
      <w:bodyDiv w:val="1"/>
      <w:marLeft w:val="0"/>
      <w:marRight w:val="0"/>
      <w:marTop w:val="0"/>
      <w:marBottom w:val="0"/>
      <w:divBdr>
        <w:top w:val="none" w:sz="0" w:space="0" w:color="auto"/>
        <w:left w:val="none" w:sz="0" w:space="0" w:color="auto"/>
        <w:bottom w:val="none" w:sz="0" w:space="0" w:color="auto"/>
        <w:right w:val="none" w:sz="0" w:space="0" w:color="auto"/>
      </w:divBdr>
    </w:div>
    <w:div w:id="43531988">
      <w:bodyDiv w:val="1"/>
      <w:marLeft w:val="0"/>
      <w:marRight w:val="0"/>
      <w:marTop w:val="0"/>
      <w:marBottom w:val="0"/>
      <w:divBdr>
        <w:top w:val="none" w:sz="0" w:space="0" w:color="auto"/>
        <w:left w:val="none" w:sz="0" w:space="0" w:color="auto"/>
        <w:bottom w:val="none" w:sz="0" w:space="0" w:color="auto"/>
        <w:right w:val="none" w:sz="0" w:space="0" w:color="auto"/>
      </w:divBdr>
    </w:div>
    <w:div w:id="46073886">
      <w:bodyDiv w:val="1"/>
      <w:marLeft w:val="0"/>
      <w:marRight w:val="0"/>
      <w:marTop w:val="0"/>
      <w:marBottom w:val="0"/>
      <w:divBdr>
        <w:top w:val="none" w:sz="0" w:space="0" w:color="auto"/>
        <w:left w:val="none" w:sz="0" w:space="0" w:color="auto"/>
        <w:bottom w:val="none" w:sz="0" w:space="0" w:color="auto"/>
        <w:right w:val="none" w:sz="0" w:space="0" w:color="auto"/>
      </w:divBdr>
    </w:div>
    <w:div w:id="64422911">
      <w:bodyDiv w:val="1"/>
      <w:marLeft w:val="0"/>
      <w:marRight w:val="0"/>
      <w:marTop w:val="0"/>
      <w:marBottom w:val="0"/>
      <w:divBdr>
        <w:top w:val="none" w:sz="0" w:space="0" w:color="auto"/>
        <w:left w:val="none" w:sz="0" w:space="0" w:color="auto"/>
        <w:bottom w:val="none" w:sz="0" w:space="0" w:color="auto"/>
        <w:right w:val="none" w:sz="0" w:space="0" w:color="auto"/>
      </w:divBdr>
    </w:div>
    <w:div w:id="69694587">
      <w:bodyDiv w:val="1"/>
      <w:marLeft w:val="0"/>
      <w:marRight w:val="0"/>
      <w:marTop w:val="0"/>
      <w:marBottom w:val="0"/>
      <w:divBdr>
        <w:top w:val="none" w:sz="0" w:space="0" w:color="auto"/>
        <w:left w:val="none" w:sz="0" w:space="0" w:color="auto"/>
        <w:bottom w:val="none" w:sz="0" w:space="0" w:color="auto"/>
        <w:right w:val="none" w:sz="0" w:space="0" w:color="auto"/>
      </w:divBdr>
    </w:div>
    <w:div w:id="73940187">
      <w:bodyDiv w:val="1"/>
      <w:marLeft w:val="0"/>
      <w:marRight w:val="0"/>
      <w:marTop w:val="0"/>
      <w:marBottom w:val="0"/>
      <w:divBdr>
        <w:top w:val="none" w:sz="0" w:space="0" w:color="auto"/>
        <w:left w:val="none" w:sz="0" w:space="0" w:color="auto"/>
        <w:bottom w:val="none" w:sz="0" w:space="0" w:color="auto"/>
        <w:right w:val="none" w:sz="0" w:space="0" w:color="auto"/>
      </w:divBdr>
    </w:div>
    <w:div w:id="94253282">
      <w:bodyDiv w:val="1"/>
      <w:marLeft w:val="0"/>
      <w:marRight w:val="0"/>
      <w:marTop w:val="0"/>
      <w:marBottom w:val="0"/>
      <w:divBdr>
        <w:top w:val="none" w:sz="0" w:space="0" w:color="auto"/>
        <w:left w:val="none" w:sz="0" w:space="0" w:color="auto"/>
        <w:bottom w:val="none" w:sz="0" w:space="0" w:color="auto"/>
        <w:right w:val="none" w:sz="0" w:space="0" w:color="auto"/>
      </w:divBdr>
    </w:div>
    <w:div w:id="102263822">
      <w:bodyDiv w:val="1"/>
      <w:marLeft w:val="0"/>
      <w:marRight w:val="0"/>
      <w:marTop w:val="0"/>
      <w:marBottom w:val="0"/>
      <w:divBdr>
        <w:top w:val="none" w:sz="0" w:space="0" w:color="auto"/>
        <w:left w:val="none" w:sz="0" w:space="0" w:color="auto"/>
        <w:bottom w:val="none" w:sz="0" w:space="0" w:color="auto"/>
        <w:right w:val="none" w:sz="0" w:space="0" w:color="auto"/>
      </w:divBdr>
    </w:div>
    <w:div w:id="108166221">
      <w:bodyDiv w:val="1"/>
      <w:marLeft w:val="0"/>
      <w:marRight w:val="0"/>
      <w:marTop w:val="0"/>
      <w:marBottom w:val="0"/>
      <w:divBdr>
        <w:top w:val="none" w:sz="0" w:space="0" w:color="auto"/>
        <w:left w:val="none" w:sz="0" w:space="0" w:color="auto"/>
        <w:bottom w:val="none" w:sz="0" w:space="0" w:color="auto"/>
        <w:right w:val="none" w:sz="0" w:space="0" w:color="auto"/>
      </w:divBdr>
    </w:div>
    <w:div w:id="114906968">
      <w:bodyDiv w:val="1"/>
      <w:marLeft w:val="0"/>
      <w:marRight w:val="0"/>
      <w:marTop w:val="0"/>
      <w:marBottom w:val="0"/>
      <w:divBdr>
        <w:top w:val="none" w:sz="0" w:space="0" w:color="auto"/>
        <w:left w:val="none" w:sz="0" w:space="0" w:color="auto"/>
        <w:bottom w:val="none" w:sz="0" w:space="0" w:color="auto"/>
        <w:right w:val="none" w:sz="0" w:space="0" w:color="auto"/>
      </w:divBdr>
    </w:div>
    <w:div w:id="119957271">
      <w:bodyDiv w:val="1"/>
      <w:marLeft w:val="0"/>
      <w:marRight w:val="0"/>
      <w:marTop w:val="0"/>
      <w:marBottom w:val="0"/>
      <w:divBdr>
        <w:top w:val="none" w:sz="0" w:space="0" w:color="auto"/>
        <w:left w:val="none" w:sz="0" w:space="0" w:color="auto"/>
        <w:bottom w:val="none" w:sz="0" w:space="0" w:color="auto"/>
        <w:right w:val="none" w:sz="0" w:space="0" w:color="auto"/>
      </w:divBdr>
    </w:div>
    <w:div w:id="124079043">
      <w:bodyDiv w:val="1"/>
      <w:marLeft w:val="0"/>
      <w:marRight w:val="0"/>
      <w:marTop w:val="0"/>
      <w:marBottom w:val="0"/>
      <w:divBdr>
        <w:top w:val="none" w:sz="0" w:space="0" w:color="auto"/>
        <w:left w:val="none" w:sz="0" w:space="0" w:color="auto"/>
        <w:bottom w:val="none" w:sz="0" w:space="0" w:color="auto"/>
        <w:right w:val="none" w:sz="0" w:space="0" w:color="auto"/>
      </w:divBdr>
    </w:div>
    <w:div w:id="126170623">
      <w:bodyDiv w:val="1"/>
      <w:marLeft w:val="0"/>
      <w:marRight w:val="0"/>
      <w:marTop w:val="0"/>
      <w:marBottom w:val="0"/>
      <w:divBdr>
        <w:top w:val="none" w:sz="0" w:space="0" w:color="auto"/>
        <w:left w:val="none" w:sz="0" w:space="0" w:color="auto"/>
        <w:bottom w:val="none" w:sz="0" w:space="0" w:color="auto"/>
        <w:right w:val="none" w:sz="0" w:space="0" w:color="auto"/>
      </w:divBdr>
    </w:div>
    <w:div w:id="132867214">
      <w:bodyDiv w:val="1"/>
      <w:marLeft w:val="0"/>
      <w:marRight w:val="0"/>
      <w:marTop w:val="0"/>
      <w:marBottom w:val="0"/>
      <w:divBdr>
        <w:top w:val="none" w:sz="0" w:space="0" w:color="auto"/>
        <w:left w:val="none" w:sz="0" w:space="0" w:color="auto"/>
        <w:bottom w:val="none" w:sz="0" w:space="0" w:color="auto"/>
        <w:right w:val="none" w:sz="0" w:space="0" w:color="auto"/>
      </w:divBdr>
    </w:div>
    <w:div w:id="133178173">
      <w:bodyDiv w:val="1"/>
      <w:marLeft w:val="0"/>
      <w:marRight w:val="0"/>
      <w:marTop w:val="0"/>
      <w:marBottom w:val="0"/>
      <w:divBdr>
        <w:top w:val="none" w:sz="0" w:space="0" w:color="auto"/>
        <w:left w:val="none" w:sz="0" w:space="0" w:color="auto"/>
        <w:bottom w:val="none" w:sz="0" w:space="0" w:color="auto"/>
        <w:right w:val="none" w:sz="0" w:space="0" w:color="auto"/>
      </w:divBdr>
    </w:div>
    <w:div w:id="152568088">
      <w:bodyDiv w:val="1"/>
      <w:marLeft w:val="0"/>
      <w:marRight w:val="0"/>
      <w:marTop w:val="0"/>
      <w:marBottom w:val="0"/>
      <w:divBdr>
        <w:top w:val="none" w:sz="0" w:space="0" w:color="auto"/>
        <w:left w:val="none" w:sz="0" w:space="0" w:color="auto"/>
        <w:bottom w:val="none" w:sz="0" w:space="0" w:color="auto"/>
        <w:right w:val="none" w:sz="0" w:space="0" w:color="auto"/>
      </w:divBdr>
    </w:div>
    <w:div w:id="157113919">
      <w:bodyDiv w:val="1"/>
      <w:marLeft w:val="0"/>
      <w:marRight w:val="0"/>
      <w:marTop w:val="0"/>
      <w:marBottom w:val="0"/>
      <w:divBdr>
        <w:top w:val="none" w:sz="0" w:space="0" w:color="auto"/>
        <w:left w:val="none" w:sz="0" w:space="0" w:color="auto"/>
        <w:bottom w:val="none" w:sz="0" w:space="0" w:color="auto"/>
        <w:right w:val="none" w:sz="0" w:space="0" w:color="auto"/>
      </w:divBdr>
    </w:div>
    <w:div w:id="167251970">
      <w:bodyDiv w:val="1"/>
      <w:marLeft w:val="0"/>
      <w:marRight w:val="0"/>
      <w:marTop w:val="0"/>
      <w:marBottom w:val="0"/>
      <w:divBdr>
        <w:top w:val="none" w:sz="0" w:space="0" w:color="auto"/>
        <w:left w:val="none" w:sz="0" w:space="0" w:color="auto"/>
        <w:bottom w:val="none" w:sz="0" w:space="0" w:color="auto"/>
        <w:right w:val="none" w:sz="0" w:space="0" w:color="auto"/>
      </w:divBdr>
    </w:div>
    <w:div w:id="180971360">
      <w:bodyDiv w:val="1"/>
      <w:marLeft w:val="0"/>
      <w:marRight w:val="0"/>
      <w:marTop w:val="0"/>
      <w:marBottom w:val="0"/>
      <w:divBdr>
        <w:top w:val="none" w:sz="0" w:space="0" w:color="auto"/>
        <w:left w:val="none" w:sz="0" w:space="0" w:color="auto"/>
        <w:bottom w:val="none" w:sz="0" w:space="0" w:color="auto"/>
        <w:right w:val="none" w:sz="0" w:space="0" w:color="auto"/>
      </w:divBdr>
    </w:div>
    <w:div w:id="183790456">
      <w:bodyDiv w:val="1"/>
      <w:marLeft w:val="0"/>
      <w:marRight w:val="0"/>
      <w:marTop w:val="0"/>
      <w:marBottom w:val="0"/>
      <w:divBdr>
        <w:top w:val="none" w:sz="0" w:space="0" w:color="auto"/>
        <w:left w:val="none" w:sz="0" w:space="0" w:color="auto"/>
        <w:bottom w:val="none" w:sz="0" w:space="0" w:color="auto"/>
        <w:right w:val="none" w:sz="0" w:space="0" w:color="auto"/>
      </w:divBdr>
    </w:div>
    <w:div w:id="189954630">
      <w:bodyDiv w:val="1"/>
      <w:marLeft w:val="0"/>
      <w:marRight w:val="0"/>
      <w:marTop w:val="0"/>
      <w:marBottom w:val="0"/>
      <w:divBdr>
        <w:top w:val="none" w:sz="0" w:space="0" w:color="auto"/>
        <w:left w:val="none" w:sz="0" w:space="0" w:color="auto"/>
        <w:bottom w:val="none" w:sz="0" w:space="0" w:color="auto"/>
        <w:right w:val="none" w:sz="0" w:space="0" w:color="auto"/>
      </w:divBdr>
    </w:div>
    <w:div w:id="191505428">
      <w:bodyDiv w:val="1"/>
      <w:marLeft w:val="0"/>
      <w:marRight w:val="0"/>
      <w:marTop w:val="0"/>
      <w:marBottom w:val="0"/>
      <w:divBdr>
        <w:top w:val="none" w:sz="0" w:space="0" w:color="auto"/>
        <w:left w:val="none" w:sz="0" w:space="0" w:color="auto"/>
        <w:bottom w:val="none" w:sz="0" w:space="0" w:color="auto"/>
        <w:right w:val="none" w:sz="0" w:space="0" w:color="auto"/>
      </w:divBdr>
    </w:div>
    <w:div w:id="197544414">
      <w:bodyDiv w:val="1"/>
      <w:marLeft w:val="0"/>
      <w:marRight w:val="0"/>
      <w:marTop w:val="0"/>
      <w:marBottom w:val="0"/>
      <w:divBdr>
        <w:top w:val="none" w:sz="0" w:space="0" w:color="auto"/>
        <w:left w:val="none" w:sz="0" w:space="0" w:color="auto"/>
        <w:bottom w:val="none" w:sz="0" w:space="0" w:color="auto"/>
        <w:right w:val="none" w:sz="0" w:space="0" w:color="auto"/>
      </w:divBdr>
    </w:div>
    <w:div w:id="203257113">
      <w:bodyDiv w:val="1"/>
      <w:marLeft w:val="0"/>
      <w:marRight w:val="0"/>
      <w:marTop w:val="0"/>
      <w:marBottom w:val="0"/>
      <w:divBdr>
        <w:top w:val="none" w:sz="0" w:space="0" w:color="auto"/>
        <w:left w:val="none" w:sz="0" w:space="0" w:color="auto"/>
        <w:bottom w:val="none" w:sz="0" w:space="0" w:color="auto"/>
        <w:right w:val="none" w:sz="0" w:space="0" w:color="auto"/>
      </w:divBdr>
    </w:div>
    <w:div w:id="204753268">
      <w:bodyDiv w:val="1"/>
      <w:marLeft w:val="0"/>
      <w:marRight w:val="0"/>
      <w:marTop w:val="0"/>
      <w:marBottom w:val="0"/>
      <w:divBdr>
        <w:top w:val="none" w:sz="0" w:space="0" w:color="auto"/>
        <w:left w:val="none" w:sz="0" w:space="0" w:color="auto"/>
        <w:bottom w:val="none" w:sz="0" w:space="0" w:color="auto"/>
        <w:right w:val="none" w:sz="0" w:space="0" w:color="auto"/>
      </w:divBdr>
    </w:div>
    <w:div w:id="210967362">
      <w:bodyDiv w:val="1"/>
      <w:marLeft w:val="0"/>
      <w:marRight w:val="0"/>
      <w:marTop w:val="0"/>
      <w:marBottom w:val="0"/>
      <w:divBdr>
        <w:top w:val="none" w:sz="0" w:space="0" w:color="auto"/>
        <w:left w:val="none" w:sz="0" w:space="0" w:color="auto"/>
        <w:bottom w:val="none" w:sz="0" w:space="0" w:color="auto"/>
        <w:right w:val="none" w:sz="0" w:space="0" w:color="auto"/>
      </w:divBdr>
    </w:div>
    <w:div w:id="219708403">
      <w:bodyDiv w:val="1"/>
      <w:marLeft w:val="0"/>
      <w:marRight w:val="0"/>
      <w:marTop w:val="0"/>
      <w:marBottom w:val="0"/>
      <w:divBdr>
        <w:top w:val="none" w:sz="0" w:space="0" w:color="auto"/>
        <w:left w:val="none" w:sz="0" w:space="0" w:color="auto"/>
        <w:bottom w:val="none" w:sz="0" w:space="0" w:color="auto"/>
        <w:right w:val="none" w:sz="0" w:space="0" w:color="auto"/>
      </w:divBdr>
    </w:div>
    <w:div w:id="220098189">
      <w:bodyDiv w:val="1"/>
      <w:marLeft w:val="0"/>
      <w:marRight w:val="0"/>
      <w:marTop w:val="0"/>
      <w:marBottom w:val="0"/>
      <w:divBdr>
        <w:top w:val="none" w:sz="0" w:space="0" w:color="auto"/>
        <w:left w:val="none" w:sz="0" w:space="0" w:color="auto"/>
        <w:bottom w:val="none" w:sz="0" w:space="0" w:color="auto"/>
        <w:right w:val="none" w:sz="0" w:space="0" w:color="auto"/>
      </w:divBdr>
    </w:div>
    <w:div w:id="226307983">
      <w:bodyDiv w:val="1"/>
      <w:marLeft w:val="0"/>
      <w:marRight w:val="0"/>
      <w:marTop w:val="0"/>
      <w:marBottom w:val="0"/>
      <w:divBdr>
        <w:top w:val="none" w:sz="0" w:space="0" w:color="auto"/>
        <w:left w:val="none" w:sz="0" w:space="0" w:color="auto"/>
        <w:bottom w:val="none" w:sz="0" w:space="0" w:color="auto"/>
        <w:right w:val="none" w:sz="0" w:space="0" w:color="auto"/>
      </w:divBdr>
    </w:div>
    <w:div w:id="226376194">
      <w:bodyDiv w:val="1"/>
      <w:marLeft w:val="0"/>
      <w:marRight w:val="0"/>
      <w:marTop w:val="0"/>
      <w:marBottom w:val="0"/>
      <w:divBdr>
        <w:top w:val="none" w:sz="0" w:space="0" w:color="auto"/>
        <w:left w:val="none" w:sz="0" w:space="0" w:color="auto"/>
        <w:bottom w:val="none" w:sz="0" w:space="0" w:color="auto"/>
        <w:right w:val="none" w:sz="0" w:space="0" w:color="auto"/>
      </w:divBdr>
    </w:div>
    <w:div w:id="227809339">
      <w:bodyDiv w:val="1"/>
      <w:marLeft w:val="0"/>
      <w:marRight w:val="0"/>
      <w:marTop w:val="0"/>
      <w:marBottom w:val="0"/>
      <w:divBdr>
        <w:top w:val="none" w:sz="0" w:space="0" w:color="auto"/>
        <w:left w:val="none" w:sz="0" w:space="0" w:color="auto"/>
        <w:bottom w:val="none" w:sz="0" w:space="0" w:color="auto"/>
        <w:right w:val="none" w:sz="0" w:space="0" w:color="auto"/>
      </w:divBdr>
    </w:div>
    <w:div w:id="228081507">
      <w:bodyDiv w:val="1"/>
      <w:marLeft w:val="0"/>
      <w:marRight w:val="0"/>
      <w:marTop w:val="0"/>
      <w:marBottom w:val="0"/>
      <w:divBdr>
        <w:top w:val="none" w:sz="0" w:space="0" w:color="auto"/>
        <w:left w:val="none" w:sz="0" w:space="0" w:color="auto"/>
        <w:bottom w:val="none" w:sz="0" w:space="0" w:color="auto"/>
        <w:right w:val="none" w:sz="0" w:space="0" w:color="auto"/>
      </w:divBdr>
    </w:div>
    <w:div w:id="229850084">
      <w:bodyDiv w:val="1"/>
      <w:marLeft w:val="0"/>
      <w:marRight w:val="0"/>
      <w:marTop w:val="0"/>
      <w:marBottom w:val="0"/>
      <w:divBdr>
        <w:top w:val="none" w:sz="0" w:space="0" w:color="auto"/>
        <w:left w:val="none" w:sz="0" w:space="0" w:color="auto"/>
        <w:bottom w:val="none" w:sz="0" w:space="0" w:color="auto"/>
        <w:right w:val="none" w:sz="0" w:space="0" w:color="auto"/>
      </w:divBdr>
    </w:div>
    <w:div w:id="232471101">
      <w:bodyDiv w:val="1"/>
      <w:marLeft w:val="0"/>
      <w:marRight w:val="0"/>
      <w:marTop w:val="0"/>
      <w:marBottom w:val="0"/>
      <w:divBdr>
        <w:top w:val="none" w:sz="0" w:space="0" w:color="auto"/>
        <w:left w:val="none" w:sz="0" w:space="0" w:color="auto"/>
        <w:bottom w:val="none" w:sz="0" w:space="0" w:color="auto"/>
        <w:right w:val="none" w:sz="0" w:space="0" w:color="auto"/>
      </w:divBdr>
    </w:div>
    <w:div w:id="238440908">
      <w:bodyDiv w:val="1"/>
      <w:marLeft w:val="0"/>
      <w:marRight w:val="0"/>
      <w:marTop w:val="0"/>
      <w:marBottom w:val="0"/>
      <w:divBdr>
        <w:top w:val="none" w:sz="0" w:space="0" w:color="auto"/>
        <w:left w:val="none" w:sz="0" w:space="0" w:color="auto"/>
        <w:bottom w:val="none" w:sz="0" w:space="0" w:color="auto"/>
        <w:right w:val="none" w:sz="0" w:space="0" w:color="auto"/>
      </w:divBdr>
    </w:div>
    <w:div w:id="242494375">
      <w:bodyDiv w:val="1"/>
      <w:marLeft w:val="0"/>
      <w:marRight w:val="0"/>
      <w:marTop w:val="0"/>
      <w:marBottom w:val="0"/>
      <w:divBdr>
        <w:top w:val="none" w:sz="0" w:space="0" w:color="auto"/>
        <w:left w:val="none" w:sz="0" w:space="0" w:color="auto"/>
        <w:bottom w:val="none" w:sz="0" w:space="0" w:color="auto"/>
        <w:right w:val="none" w:sz="0" w:space="0" w:color="auto"/>
      </w:divBdr>
    </w:div>
    <w:div w:id="262342292">
      <w:bodyDiv w:val="1"/>
      <w:marLeft w:val="0"/>
      <w:marRight w:val="0"/>
      <w:marTop w:val="0"/>
      <w:marBottom w:val="0"/>
      <w:divBdr>
        <w:top w:val="none" w:sz="0" w:space="0" w:color="auto"/>
        <w:left w:val="none" w:sz="0" w:space="0" w:color="auto"/>
        <w:bottom w:val="none" w:sz="0" w:space="0" w:color="auto"/>
        <w:right w:val="none" w:sz="0" w:space="0" w:color="auto"/>
      </w:divBdr>
    </w:div>
    <w:div w:id="268591488">
      <w:bodyDiv w:val="1"/>
      <w:marLeft w:val="0"/>
      <w:marRight w:val="0"/>
      <w:marTop w:val="0"/>
      <w:marBottom w:val="0"/>
      <w:divBdr>
        <w:top w:val="none" w:sz="0" w:space="0" w:color="auto"/>
        <w:left w:val="none" w:sz="0" w:space="0" w:color="auto"/>
        <w:bottom w:val="none" w:sz="0" w:space="0" w:color="auto"/>
        <w:right w:val="none" w:sz="0" w:space="0" w:color="auto"/>
      </w:divBdr>
    </w:div>
    <w:div w:id="282421762">
      <w:bodyDiv w:val="1"/>
      <w:marLeft w:val="0"/>
      <w:marRight w:val="0"/>
      <w:marTop w:val="0"/>
      <w:marBottom w:val="0"/>
      <w:divBdr>
        <w:top w:val="none" w:sz="0" w:space="0" w:color="auto"/>
        <w:left w:val="none" w:sz="0" w:space="0" w:color="auto"/>
        <w:bottom w:val="none" w:sz="0" w:space="0" w:color="auto"/>
        <w:right w:val="none" w:sz="0" w:space="0" w:color="auto"/>
      </w:divBdr>
    </w:div>
    <w:div w:id="284237674">
      <w:bodyDiv w:val="1"/>
      <w:marLeft w:val="0"/>
      <w:marRight w:val="0"/>
      <w:marTop w:val="0"/>
      <w:marBottom w:val="0"/>
      <w:divBdr>
        <w:top w:val="none" w:sz="0" w:space="0" w:color="auto"/>
        <w:left w:val="none" w:sz="0" w:space="0" w:color="auto"/>
        <w:bottom w:val="none" w:sz="0" w:space="0" w:color="auto"/>
        <w:right w:val="none" w:sz="0" w:space="0" w:color="auto"/>
      </w:divBdr>
    </w:div>
    <w:div w:id="287510285">
      <w:bodyDiv w:val="1"/>
      <w:marLeft w:val="0"/>
      <w:marRight w:val="0"/>
      <w:marTop w:val="0"/>
      <w:marBottom w:val="0"/>
      <w:divBdr>
        <w:top w:val="none" w:sz="0" w:space="0" w:color="auto"/>
        <w:left w:val="none" w:sz="0" w:space="0" w:color="auto"/>
        <w:bottom w:val="none" w:sz="0" w:space="0" w:color="auto"/>
        <w:right w:val="none" w:sz="0" w:space="0" w:color="auto"/>
      </w:divBdr>
    </w:div>
    <w:div w:id="289170228">
      <w:bodyDiv w:val="1"/>
      <w:marLeft w:val="0"/>
      <w:marRight w:val="0"/>
      <w:marTop w:val="0"/>
      <w:marBottom w:val="0"/>
      <w:divBdr>
        <w:top w:val="none" w:sz="0" w:space="0" w:color="auto"/>
        <w:left w:val="none" w:sz="0" w:space="0" w:color="auto"/>
        <w:bottom w:val="none" w:sz="0" w:space="0" w:color="auto"/>
        <w:right w:val="none" w:sz="0" w:space="0" w:color="auto"/>
      </w:divBdr>
    </w:div>
    <w:div w:id="291790641">
      <w:bodyDiv w:val="1"/>
      <w:marLeft w:val="0"/>
      <w:marRight w:val="0"/>
      <w:marTop w:val="0"/>
      <w:marBottom w:val="0"/>
      <w:divBdr>
        <w:top w:val="none" w:sz="0" w:space="0" w:color="auto"/>
        <w:left w:val="none" w:sz="0" w:space="0" w:color="auto"/>
        <w:bottom w:val="none" w:sz="0" w:space="0" w:color="auto"/>
        <w:right w:val="none" w:sz="0" w:space="0" w:color="auto"/>
      </w:divBdr>
    </w:div>
    <w:div w:id="305210527">
      <w:bodyDiv w:val="1"/>
      <w:marLeft w:val="0"/>
      <w:marRight w:val="0"/>
      <w:marTop w:val="0"/>
      <w:marBottom w:val="0"/>
      <w:divBdr>
        <w:top w:val="none" w:sz="0" w:space="0" w:color="auto"/>
        <w:left w:val="none" w:sz="0" w:space="0" w:color="auto"/>
        <w:bottom w:val="none" w:sz="0" w:space="0" w:color="auto"/>
        <w:right w:val="none" w:sz="0" w:space="0" w:color="auto"/>
      </w:divBdr>
    </w:div>
    <w:div w:id="305816724">
      <w:bodyDiv w:val="1"/>
      <w:marLeft w:val="0"/>
      <w:marRight w:val="0"/>
      <w:marTop w:val="0"/>
      <w:marBottom w:val="0"/>
      <w:divBdr>
        <w:top w:val="none" w:sz="0" w:space="0" w:color="auto"/>
        <w:left w:val="none" w:sz="0" w:space="0" w:color="auto"/>
        <w:bottom w:val="none" w:sz="0" w:space="0" w:color="auto"/>
        <w:right w:val="none" w:sz="0" w:space="0" w:color="auto"/>
      </w:divBdr>
    </w:div>
    <w:div w:id="306517762">
      <w:bodyDiv w:val="1"/>
      <w:marLeft w:val="0"/>
      <w:marRight w:val="0"/>
      <w:marTop w:val="0"/>
      <w:marBottom w:val="0"/>
      <w:divBdr>
        <w:top w:val="none" w:sz="0" w:space="0" w:color="auto"/>
        <w:left w:val="none" w:sz="0" w:space="0" w:color="auto"/>
        <w:bottom w:val="none" w:sz="0" w:space="0" w:color="auto"/>
        <w:right w:val="none" w:sz="0" w:space="0" w:color="auto"/>
      </w:divBdr>
    </w:div>
    <w:div w:id="316347313">
      <w:bodyDiv w:val="1"/>
      <w:marLeft w:val="0"/>
      <w:marRight w:val="0"/>
      <w:marTop w:val="0"/>
      <w:marBottom w:val="0"/>
      <w:divBdr>
        <w:top w:val="none" w:sz="0" w:space="0" w:color="auto"/>
        <w:left w:val="none" w:sz="0" w:space="0" w:color="auto"/>
        <w:bottom w:val="none" w:sz="0" w:space="0" w:color="auto"/>
        <w:right w:val="none" w:sz="0" w:space="0" w:color="auto"/>
      </w:divBdr>
    </w:div>
    <w:div w:id="317809386">
      <w:bodyDiv w:val="1"/>
      <w:marLeft w:val="0"/>
      <w:marRight w:val="0"/>
      <w:marTop w:val="0"/>
      <w:marBottom w:val="0"/>
      <w:divBdr>
        <w:top w:val="none" w:sz="0" w:space="0" w:color="auto"/>
        <w:left w:val="none" w:sz="0" w:space="0" w:color="auto"/>
        <w:bottom w:val="none" w:sz="0" w:space="0" w:color="auto"/>
        <w:right w:val="none" w:sz="0" w:space="0" w:color="auto"/>
      </w:divBdr>
    </w:div>
    <w:div w:id="318774144">
      <w:bodyDiv w:val="1"/>
      <w:marLeft w:val="0"/>
      <w:marRight w:val="0"/>
      <w:marTop w:val="0"/>
      <w:marBottom w:val="0"/>
      <w:divBdr>
        <w:top w:val="none" w:sz="0" w:space="0" w:color="auto"/>
        <w:left w:val="none" w:sz="0" w:space="0" w:color="auto"/>
        <w:bottom w:val="none" w:sz="0" w:space="0" w:color="auto"/>
        <w:right w:val="none" w:sz="0" w:space="0" w:color="auto"/>
      </w:divBdr>
    </w:div>
    <w:div w:id="321546539">
      <w:bodyDiv w:val="1"/>
      <w:marLeft w:val="0"/>
      <w:marRight w:val="0"/>
      <w:marTop w:val="0"/>
      <w:marBottom w:val="0"/>
      <w:divBdr>
        <w:top w:val="none" w:sz="0" w:space="0" w:color="auto"/>
        <w:left w:val="none" w:sz="0" w:space="0" w:color="auto"/>
        <w:bottom w:val="none" w:sz="0" w:space="0" w:color="auto"/>
        <w:right w:val="none" w:sz="0" w:space="0" w:color="auto"/>
      </w:divBdr>
    </w:div>
    <w:div w:id="323167080">
      <w:bodyDiv w:val="1"/>
      <w:marLeft w:val="0"/>
      <w:marRight w:val="0"/>
      <w:marTop w:val="0"/>
      <w:marBottom w:val="0"/>
      <w:divBdr>
        <w:top w:val="none" w:sz="0" w:space="0" w:color="auto"/>
        <w:left w:val="none" w:sz="0" w:space="0" w:color="auto"/>
        <w:bottom w:val="none" w:sz="0" w:space="0" w:color="auto"/>
        <w:right w:val="none" w:sz="0" w:space="0" w:color="auto"/>
      </w:divBdr>
    </w:div>
    <w:div w:id="336423482">
      <w:bodyDiv w:val="1"/>
      <w:marLeft w:val="0"/>
      <w:marRight w:val="0"/>
      <w:marTop w:val="0"/>
      <w:marBottom w:val="0"/>
      <w:divBdr>
        <w:top w:val="none" w:sz="0" w:space="0" w:color="auto"/>
        <w:left w:val="none" w:sz="0" w:space="0" w:color="auto"/>
        <w:bottom w:val="none" w:sz="0" w:space="0" w:color="auto"/>
        <w:right w:val="none" w:sz="0" w:space="0" w:color="auto"/>
      </w:divBdr>
    </w:div>
    <w:div w:id="336884737">
      <w:bodyDiv w:val="1"/>
      <w:marLeft w:val="0"/>
      <w:marRight w:val="0"/>
      <w:marTop w:val="0"/>
      <w:marBottom w:val="0"/>
      <w:divBdr>
        <w:top w:val="none" w:sz="0" w:space="0" w:color="auto"/>
        <w:left w:val="none" w:sz="0" w:space="0" w:color="auto"/>
        <w:bottom w:val="none" w:sz="0" w:space="0" w:color="auto"/>
        <w:right w:val="none" w:sz="0" w:space="0" w:color="auto"/>
      </w:divBdr>
    </w:div>
    <w:div w:id="337314974">
      <w:bodyDiv w:val="1"/>
      <w:marLeft w:val="0"/>
      <w:marRight w:val="0"/>
      <w:marTop w:val="0"/>
      <w:marBottom w:val="0"/>
      <w:divBdr>
        <w:top w:val="none" w:sz="0" w:space="0" w:color="auto"/>
        <w:left w:val="none" w:sz="0" w:space="0" w:color="auto"/>
        <w:bottom w:val="none" w:sz="0" w:space="0" w:color="auto"/>
        <w:right w:val="none" w:sz="0" w:space="0" w:color="auto"/>
      </w:divBdr>
    </w:div>
    <w:div w:id="341736912">
      <w:bodyDiv w:val="1"/>
      <w:marLeft w:val="0"/>
      <w:marRight w:val="0"/>
      <w:marTop w:val="0"/>
      <w:marBottom w:val="0"/>
      <w:divBdr>
        <w:top w:val="none" w:sz="0" w:space="0" w:color="auto"/>
        <w:left w:val="none" w:sz="0" w:space="0" w:color="auto"/>
        <w:bottom w:val="none" w:sz="0" w:space="0" w:color="auto"/>
        <w:right w:val="none" w:sz="0" w:space="0" w:color="auto"/>
      </w:divBdr>
    </w:div>
    <w:div w:id="344135998">
      <w:bodyDiv w:val="1"/>
      <w:marLeft w:val="0"/>
      <w:marRight w:val="0"/>
      <w:marTop w:val="0"/>
      <w:marBottom w:val="0"/>
      <w:divBdr>
        <w:top w:val="none" w:sz="0" w:space="0" w:color="auto"/>
        <w:left w:val="none" w:sz="0" w:space="0" w:color="auto"/>
        <w:bottom w:val="none" w:sz="0" w:space="0" w:color="auto"/>
        <w:right w:val="none" w:sz="0" w:space="0" w:color="auto"/>
      </w:divBdr>
    </w:div>
    <w:div w:id="350376060">
      <w:bodyDiv w:val="1"/>
      <w:marLeft w:val="0"/>
      <w:marRight w:val="0"/>
      <w:marTop w:val="0"/>
      <w:marBottom w:val="0"/>
      <w:divBdr>
        <w:top w:val="none" w:sz="0" w:space="0" w:color="auto"/>
        <w:left w:val="none" w:sz="0" w:space="0" w:color="auto"/>
        <w:bottom w:val="none" w:sz="0" w:space="0" w:color="auto"/>
        <w:right w:val="none" w:sz="0" w:space="0" w:color="auto"/>
      </w:divBdr>
    </w:div>
    <w:div w:id="363484819">
      <w:bodyDiv w:val="1"/>
      <w:marLeft w:val="0"/>
      <w:marRight w:val="0"/>
      <w:marTop w:val="0"/>
      <w:marBottom w:val="0"/>
      <w:divBdr>
        <w:top w:val="none" w:sz="0" w:space="0" w:color="auto"/>
        <w:left w:val="none" w:sz="0" w:space="0" w:color="auto"/>
        <w:bottom w:val="none" w:sz="0" w:space="0" w:color="auto"/>
        <w:right w:val="none" w:sz="0" w:space="0" w:color="auto"/>
      </w:divBdr>
    </w:div>
    <w:div w:id="364907959">
      <w:bodyDiv w:val="1"/>
      <w:marLeft w:val="0"/>
      <w:marRight w:val="0"/>
      <w:marTop w:val="0"/>
      <w:marBottom w:val="0"/>
      <w:divBdr>
        <w:top w:val="none" w:sz="0" w:space="0" w:color="auto"/>
        <w:left w:val="none" w:sz="0" w:space="0" w:color="auto"/>
        <w:bottom w:val="none" w:sz="0" w:space="0" w:color="auto"/>
        <w:right w:val="none" w:sz="0" w:space="0" w:color="auto"/>
      </w:divBdr>
    </w:div>
    <w:div w:id="365103632">
      <w:bodyDiv w:val="1"/>
      <w:marLeft w:val="0"/>
      <w:marRight w:val="0"/>
      <w:marTop w:val="0"/>
      <w:marBottom w:val="0"/>
      <w:divBdr>
        <w:top w:val="none" w:sz="0" w:space="0" w:color="auto"/>
        <w:left w:val="none" w:sz="0" w:space="0" w:color="auto"/>
        <w:bottom w:val="none" w:sz="0" w:space="0" w:color="auto"/>
        <w:right w:val="none" w:sz="0" w:space="0" w:color="auto"/>
      </w:divBdr>
    </w:div>
    <w:div w:id="371342843">
      <w:bodyDiv w:val="1"/>
      <w:marLeft w:val="0"/>
      <w:marRight w:val="0"/>
      <w:marTop w:val="0"/>
      <w:marBottom w:val="0"/>
      <w:divBdr>
        <w:top w:val="none" w:sz="0" w:space="0" w:color="auto"/>
        <w:left w:val="none" w:sz="0" w:space="0" w:color="auto"/>
        <w:bottom w:val="none" w:sz="0" w:space="0" w:color="auto"/>
        <w:right w:val="none" w:sz="0" w:space="0" w:color="auto"/>
      </w:divBdr>
    </w:div>
    <w:div w:id="385419281">
      <w:bodyDiv w:val="1"/>
      <w:marLeft w:val="0"/>
      <w:marRight w:val="0"/>
      <w:marTop w:val="0"/>
      <w:marBottom w:val="0"/>
      <w:divBdr>
        <w:top w:val="none" w:sz="0" w:space="0" w:color="auto"/>
        <w:left w:val="none" w:sz="0" w:space="0" w:color="auto"/>
        <w:bottom w:val="none" w:sz="0" w:space="0" w:color="auto"/>
        <w:right w:val="none" w:sz="0" w:space="0" w:color="auto"/>
      </w:divBdr>
    </w:div>
    <w:div w:id="397483872">
      <w:bodyDiv w:val="1"/>
      <w:marLeft w:val="0"/>
      <w:marRight w:val="0"/>
      <w:marTop w:val="0"/>
      <w:marBottom w:val="0"/>
      <w:divBdr>
        <w:top w:val="none" w:sz="0" w:space="0" w:color="auto"/>
        <w:left w:val="none" w:sz="0" w:space="0" w:color="auto"/>
        <w:bottom w:val="none" w:sz="0" w:space="0" w:color="auto"/>
        <w:right w:val="none" w:sz="0" w:space="0" w:color="auto"/>
      </w:divBdr>
    </w:div>
    <w:div w:id="402989579">
      <w:bodyDiv w:val="1"/>
      <w:marLeft w:val="0"/>
      <w:marRight w:val="0"/>
      <w:marTop w:val="0"/>
      <w:marBottom w:val="0"/>
      <w:divBdr>
        <w:top w:val="none" w:sz="0" w:space="0" w:color="auto"/>
        <w:left w:val="none" w:sz="0" w:space="0" w:color="auto"/>
        <w:bottom w:val="none" w:sz="0" w:space="0" w:color="auto"/>
        <w:right w:val="none" w:sz="0" w:space="0" w:color="auto"/>
      </w:divBdr>
    </w:div>
    <w:div w:id="409427174">
      <w:bodyDiv w:val="1"/>
      <w:marLeft w:val="0"/>
      <w:marRight w:val="0"/>
      <w:marTop w:val="0"/>
      <w:marBottom w:val="0"/>
      <w:divBdr>
        <w:top w:val="none" w:sz="0" w:space="0" w:color="auto"/>
        <w:left w:val="none" w:sz="0" w:space="0" w:color="auto"/>
        <w:bottom w:val="none" w:sz="0" w:space="0" w:color="auto"/>
        <w:right w:val="none" w:sz="0" w:space="0" w:color="auto"/>
      </w:divBdr>
    </w:div>
    <w:div w:id="412505591">
      <w:bodyDiv w:val="1"/>
      <w:marLeft w:val="0"/>
      <w:marRight w:val="0"/>
      <w:marTop w:val="0"/>
      <w:marBottom w:val="0"/>
      <w:divBdr>
        <w:top w:val="none" w:sz="0" w:space="0" w:color="auto"/>
        <w:left w:val="none" w:sz="0" w:space="0" w:color="auto"/>
        <w:bottom w:val="none" w:sz="0" w:space="0" w:color="auto"/>
        <w:right w:val="none" w:sz="0" w:space="0" w:color="auto"/>
      </w:divBdr>
    </w:div>
    <w:div w:id="419642282">
      <w:bodyDiv w:val="1"/>
      <w:marLeft w:val="0"/>
      <w:marRight w:val="0"/>
      <w:marTop w:val="0"/>
      <w:marBottom w:val="0"/>
      <w:divBdr>
        <w:top w:val="none" w:sz="0" w:space="0" w:color="auto"/>
        <w:left w:val="none" w:sz="0" w:space="0" w:color="auto"/>
        <w:bottom w:val="none" w:sz="0" w:space="0" w:color="auto"/>
        <w:right w:val="none" w:sz="0" w:space="0" w:color="auto"/>
      </w:divBdr>
    </w:div>
    <w:div w:id="428819245">
      <w:bodyDiv w:val="1"/>
      <w:marLeft w:val="0"/>
      <w:marRight w:val="0"/>
      <w:marTop w:val="0"/>
      <w:marBottom w:val="0"/>
      <w:divBdr>
        <w:top w:val="none" w:sz="0" w:space="0" w:color="auto"/>
        <w:left w:val="none" w:sz="0" w:space="0" w:color="auto"/>
        <w:bottom w:val="none" w:sz="0" w:space="0" w:color="auto"/>
        <w:right w:val="none" w:sz="0" w:space="0" w:color="auto"/>
      </w:divBdr>
    </w:div>
    <w:div w:id="432215671">
      <w:bodyDiv w:val="1"/>
      <w:marLeft w:val="0"/>
      <w:marRight w:val="0"/>
      <w:marTop w:val="0"/>
      <w:marBottom w:val="0"/>
      <w:divBdr>
        <w:top w:val="none" w:sz="0" w:space="0" w:color="auto"/>
        <w:left w:val="none" w:sz="0" w:space="0" w:color="auto"/>
        <w:bottom w:val="none" w:sz="0" w:space="0" w:color="auto"/>
        <w:right w:val="none" w:sz="0" w:space="0" w:color="auto"/>
      </w:divBdr>
    </w:div>
    <w:div w:id="438574497">
      <w:bodyDiv w:val="1"/>
      <w:marLeft w:val="0"/>
      <w:marRight w:val="0"/>
      <w:marTop w:val="0"/>
      <w:marBottom w:val="0"/>
      <w:divBdr>
        <w:top w:val="none" w:sz="0" w:space="0" w:color="auto"/>
        <w:left w:val="none" w:sz="0" w:space="0" w:color="auto"/>
        <w:bottom w:val="none" w:sz="0" w:space="0" w:color="auto"/>
        <w:right w:val="none" w:sz="0" w:space="0" w:color="auto"/>
      </w:divBdr>
    </w:div>
    <w:div w:id="439960996">
      <w:bodyDiv w:val="1"/>
      <w:marLeft w:val="0"/>
      <w:marRight w:val="0"/>
      <w:marTop w:val="0"/>
      <w:marBottom w:val="0"/>
      <w:divBdr>
        <w:top w:val="none" w:sz="0" w:space="0" w:color="auto"/>
        <w:left w:val="none" w:sz="0" w:space="0" w:color="auto"/>
        <w:bottom w:val="none" w:sz="0" w:space="0" w:color="auto"/>
        <w:right w:val="none" w:sz="0" w:space="0" w:color="auto"/>
      </w:divBdr>
    </w:div>
    <w:div w:id="442770124">
      <w:bodyDiv w:val="1"/>
      <w:marLeft w:val="0"/>
      <w:marRight w:val="0"/>
      <w:marTop w:val="0"/>
      <w:marBottom w:val="0"/>
      <w:divBdr>
        <w:top w:val="none" w:sz="0" w:space="0" w:color="auto"/>
        <w:left w:val="none" w:sz="0" w:space="0" w:color="auto"/>
        <w:bottom w:val="none" w:sz="0" w:space="0" w:color="auto"/>
        <w:right w:val="none" w:sz="0" w:space="0" w:color="auto"/>
      </w:divBdr>
    </w:div>
    <w:div w:id="451245194">
      <w:bodyDiv w:val="1"/>
      <w:marLeft w:val="0"/>
      <w:marRight w:val="0"/>
      <w:marTop w:val="0"/>
      <w:marBottom w:val="0"/>
      <w:divBdr>
        <w:top w:val="none" w:sz="0" w:space="0" w:color="auto"/>
        <w:left w:val="none" w:sz="0" w:space="0" w:color="auto"/>
        <w:bottom w:val="none" w:sz="0" w:space="0" w:color="auto"/>
        <w:right w:val="none" w:sz="0" w:space="0" w:color="auto"/>
      </w:divBdr>
    </w:div>
    <w:div w:id="462649900">
      <w:bodyDiv w:val="1"/>
      <w:marLeft w:val="0"/>
      <w:marRight w:val="0"/>
      <w:marTop w:val="0"/>
      <w:marBottom w:val="0"/>
      <w:divBdr>
        <w:top w:val="none" w:sz="0" w:space="0" w:color="auto"/>
        <w:left w:val="none" w:sz="0" w:space="0" w:color="auto"/>
        <w:bottom w:val="none" w:sz="0" w:space="0" w:color="auto"/>
        <w:right w:val="none" w:sz="0" w:space="0" w:color="auto"/>
      </w:divBdr>
    </w:div>
    <w:div w:id="470097380">
      <w:bodyDiv w:val="1"/>
      <w:marLeft w:val="0"/>
      <w:marRight w:val="0"/>
      <w:marTop w:val="0"/>
      <w:marBottom w:val="0"/>
      <w:divBdr>
        <w:top w:val="none" w:sz="0" w:space="0" w:color="auto"/>
        <w:left w:val="none" w:sz="0" w:space="0" w:color="auto"/>
        <w:bottom w:val="none" w:sz="0" w:space="0" w:color="auto"/>
        <w:right w:val="none" w:sz="0" w:space="0" w:color="auto"/>
      </w:divBdr>
    </w:div>
    <w:div w:id="470367584">
      <w:bodyDiv w:val="1"/>
      <w:marLeft w:val="0"/>
      <w:marRight w:val="0"/>
      <w:marTop w:val="0"/>
      <w:marBottom w:val="0"/>
      <w:divBdr>
        <w:top w:val="none" w:sz="0" w:space="0" w:color="auto"/>
        <w:left w:val="none" w:sz="0" w:space="0" w:color="auto"/>
        <w:bottom w:val="none" w:sz="0" w:space="0" w:color="auto"/>
        <w:right w:val="none" w:sz="0" w:space="0" w:color="auto"/>
      </w:divBdr>
    </w:div>
    <w:div w:id="474176077">
      <w:bodyDiv w:val="1"/>
      <w:marLeft w:val="0"/>
      <w:marRight w:val="0"/>
      <w:marTop w:val="0"/>
      <w:marBottom w:val="0"/>
      <w:divBdr>
        <w:top w:val="none" w:sz="0" w:space="0" w:color="auto"/>
        <w:left w:val="none" w:sz="0" w:space="0" w:color="auto"/>
        <w:bottom w:val="none" w:sz="0" w:space="0" w:color="auto"/>
        <w:right w:val="none" w:sz="0" w:space="0" w:color="auto"/>
      </w:divBdr>
    </w:div>
    <w:div w:id="476459217">
      <w:bodyDiv w:val="1"/>
      <w:marLeft w:val="0"/>
      <w:marRight w:val="0"/>
      <w:marTop w:val="0"/>
      <w:marBottom w:val="0"/>
      <w:divBdr>
        <w:top w:val="none" w:sz="0" w:space="0" w:color="auto"/>
        <w:left w:val="none" w:sz="0" w:space="0" w:color="auto"/>
        <w:bottom w:val="none" w:sz="0" w:space="0" w:color="auto"/>
        <w:right w:val="none" w:sz="0" w:space="0" w:color="auto"/>
      </w:divBdr>
    </w:div>
    <w:div w:id="492574114">
      <w:bodyDiv w:val="1"/>
      <w:marLeft w:val="0"/>
      <w:marRight w:val="0"/>
      <w:marTop w:val="0"/>
      <w:marBottom w:val="0"/>
      <w:divBdr>
        <w:top w:val="none" w:sz="0" w:space="0" w:color="auto"/>
        <w:left w:val="none" w:sz="0" w:space="0" w:color="auto"/>
        <w:bottom w:val="none" w:sz="0" w:space="0" w:color="auto"/>
        <w:right w:val="none" w:sz="0" w:space="0" w:color="auto"/>
      </w:divBdr>
    </w:div>
    <w:div w:id="492599464">
      <w:bodyDiv w:val="1"/>
      <w:marLeft w:val="0"/>
      <w:marRight w:val="0"/>
      <w:marTop w:val="0"/>
      <w:marBottom w:val="0"/>
      <w:divBdr>
        <w:top w:val="none" w:sz="0" w:space="0" w:color="auto"/>
        <w:left w:val="none" w:sz="0" w:space="0" w:color="auto"/>
        <w:bottom w:val="none" w:sz="0" w:space="0" w:color="auto"/>
        <w:right w:val="none" w:sz="0" w:space="0" w:color="auto"/>
      </w:divBdr>
    </w:div>
    <w:div w:id="495533607">
      <w:bodyDiv w:val="1"/>
      <w:marLeft w:val="0"/>
      <w:marRight w:val="0"/>
      <w:marTop w:val="0"/>
      <w:marBottom w:val="0"/>
      <w:divBdr>
        <w:top w:val="none" w:sz="0" w:space="0" w:color="auto"/>
        <w:left w:val="none" w:sz="0" w:space="0" w:color="auto"/>
        <w:bottom w:val="none" w:sz="0" w:space="0" w:color="auto"/>
        <w:right w:val="none" w:sz="0" w:space="0" w:color="auto"/>
      </w:divBdr>
    </w:div>
    <w:div w:id="519468746">
      <w:bodyDiv w:val="1"/>
      <w:marLeft w:val="0"/>
      <w:marRight w:val="0"/>
      <w:marTop w:val="0"/>
      <w:marBottom w:val="0"/>
      <w:divBdr>
        <w:top w:val="none" w:sz="0" w:space="0" w:color="auto"/>
        <w:left w:val="none" w:sz="0" w:space="0" w:color="auto"/>
        <w:bottom w:val="none" w:sz="0" w:space="0" w:color="auto"/>
        <w:right w:val="none" w:sz="0" w:space="0" w:color="auto"/>
      </w:divBdr>
    </w:div>
    <w:div w:id="524558356">
      <w:bodyDiv w:val="1"/>
      <w:marLeft w:val="0"/>
      <w:marRight w:val="0"/>
      <w:marTop w:val="0"/>
      <w:marBottom w:val="0"/>
      <w:divBdr>
        <w:top w:val="none" w:sz="0" w:space="0" w:color="auto"/>
        <w:left w:val="none" w:sz="0" w:space="0" w:color="auto"/>
        <w:bottom w:val="none" w:sz="0" w:space="0" w:color="auto"/>
        <w:right w:val="none" w:sz="0" w:space="0" w:color="auto"/>
      </w:divBdr>
    </w:div>
    <w:div w:id="526720235">
      <w:bodyDiv w:val="1"/>
      <w:marLeft w:val="0"/>
      <w:marRight w:val="0"/>
      <w:marTop w:val="0"/>
      <w:marBottom w:val="0"/>
      <w:divBdr>
        <w:top w:val="none" w:sz="0" w:space="0" w:color="auto"/>
        <w:left w:val="none" w:sz="0" w:space="0" w:color="auto"/>
        <w:bottom w:val="none" w:sz="0" w:space="0" w:color="auto"/>
        <w:right w:val="none" w:sz="0" w:space="0" w:color="auto"/>
      </w:divBdr>
    </w:div>
    <w:div w:id="528027169">
      <w:bodyDiv w:val="1"/>
      <w:marLeft w:val="0"/>
      <w:marRight w:val="0"/>
      <w:marTop w:val="0"/>
      <w:marBottom w:val="0"/>
      <w:divBdr>
        <w:top w:val="none" w:sz="0" w:space="0" w:color="auto"/>
        <w:left w:val="none" w:sz="0" w:space="0" w:color="auto"/>
        <w:bottom w:val="none" w:sz="0" w:space="0" w:color="auto"/>
        <w:right w:val="none" w:sz="0" w:space="0" w:color="auto"/>
      </w:divBdr>
    </w:div>
    <w:div w:id="533074942">
      <w:bodyDiv w:val="1"/>
      <w:marLeft w:val="0"/>
      <w:marRight w:val="0"/>
      <w:marTop w:val="0"/>
      <w:marBottom w:val="0"/>
      <w:divBdr>
        <w:top w:val="none" w:sz="0" w:space="0" w:color="auto"/>
        <w:left w:val="none" w:sz="0" w:space="0" w:color="auto"/>
        <w:bottom w:val="none" w:sz="0" w:space="0" w:color="auto"/>
        <w:right w:val="none" w:sz="0" w:space="0" w:color="auto"/>
      </w:divBdr>
    </w:div>
    <w:div w:id="537819902">
      <w:bodyDiv w:val="1"/>
      <w:marLeft w:val="0"/>
      <w:marRight w:val="0"/>
      <w:marTop w:val="0"/>
      <w:marBottom w:val="0"/>
      <w:divBdr>
        <w:top w:val="none" w:sz="0" w:space="0" w:color="auto"/>
        <w:left w:val="none" w:sz="0" w:space="0" w:color="auto"/>
        <w:bottom w:val="none" w:sz="0" w:space="0" w:color="auto"/>
        <w:right w:val="none" w:sz="0" w:space="0" w:color="auto"/>
      </w:divBdr>
    </w:div>
    <w:div w:id="539244120">
      <w:bodyDiv w:val="1"/>
      <w:marLeft w:val="0"/>
      <w:marRight w:val="0"/>
      <w:marTop w:val="0"/>
      <w:marBottom w:val="0"/>
      <w:divBdr>
        <w:top w:val="none" w:sz="0" w:space="0" w:color="auto"/>
        <w:left w:val="none" w:sz="0" w:space="0" w:color="auto"/>
        <w:bottom w:val="none" w:sz="0" w:space="0" w:color="auto"/>
        <w:right w:val="none" w:sz="0" w:space="0" w:color="auto"/>
      </w:divBdr>
    </w:div>
    <w:div w:id="543296128">
      <w:bodyDiv w:val="1"/>
      <w:marLeft w:val="0"/>
      <w:marRight w:val="0"/>
      <w:marTop w:val="0"/>
      <w:marBottom w:val="0"/>
      <w:divBdr>
        <w:top w:val="none" w:sz="0" w:space="0" w:color="auto"/>
        <w:left w:val="none" w:sz="0" w:space="0" w:color="auto"/>
        <w:bottom w:val="none" w:sz="0" w:space="0" w:color="auto"/>
        <w:right w:val="none" w:sz="0" w:space="0" w:color="auto"/>
      </w:divBdr>
    </w:div>
    <w:div w:id="551694133">
      <w:bodyDiv w:val="1"/>
      <w:marLeft w:val="0"/>
      <w:marRight w:val="0"/>
      <w:marTop w:val="0"/>
      <w:marBottom w:val="0"/>
      <w:divBdr>
        <w:top w:val="none" w:sz="0" w:space="0" w:color="auto"/>
        <w:left w:val="none" w:sz="0" w:space="0" w:color="auto"/>
        <w:bottom w:val="none" w:sz="0" w:space="0" w:color="auto"/>
        <w:right w:val="none" w:sz="0" w:space="0" w:color="auto"/>
      </w:divBdr>
    </w:div>
    <w:div w:id="552230409">
      <w:bodyDiv w:val="1"/>
      <w:marLeft w:val="0"/>
      <w:marRight w:val="0"/>
      <w:marTop w:val="0"/>
      <w:marBottom w:val="0"/>
      <w:divBdr>
        <w:top w:val="none" w:sz="0" w:space="0" w:color="auto"/>
        <w:left w:val="none" w:sz="0" w:space="0" w:color="auto"/>
        <w:bottom w:val="none" w:sz="0" w:space="0" w:color="auto"/>
        <w:right w:val="none" w:sz="0" w:space="0" w:color="auto"/>
      </w:divBdr>
    </w:div>
    <w:div w:id="557014263">
      <w:bodyDiv w:val="1"/>
      <w:marLeft w:val="0"/>
      <w:marRight w:val="0"/>
      <w:marTop w:val="0"/>
      <w:marBottom w:val="0"/>
      <w:divBdr>
        <w:top w:val="none" w:sz="0" w:space="0" w:color="auto"/>
        <w:left w:val="none" w:sz="0" w:space="0" w:color="auto"/>
        <w:bottom w:val="none" w:sz="0" w:space="0" w:color="auto"/>
        <w:right w:val="none" w:sz="0" w:space="0" w:color="auto"/>
      </w:divBdr>
    </w:div>
    <w:div w:id="557740674">
      <w:bodyDiv w:val="1"/>
      <w:marLeft w:val="0"/>
      <w:marRight w:val="0"/>
      <w:marTop w:val="0"/>
      <w:marBottom w:val="0"/>
      <w:divBdr>
        <w:top w:val="none" w:sz="0" w:space="0" w:color="auto"/>
        <w:left w:val="none" w:sz="0" w:space="0" w:color="auto"/>
        <w:bottom w:val="none" w:sz="0" w:space="0" w:color="auto"/>
        <w:right w:val="none" w:sz="0" w:space="0" w:color="auto"/>
      </w:divBdr>
    </w:div>
    <w:div w:id="567764680">
      <w:bodyDiv w:val="1"/>
      <w:marLeft w:val="0"/>
      <w:marRight w:val="0"/>
      <w:marTop w:val="0"/>
      <w:marBottom w:val="0"/>
      <w:divBdr>
        <w:top w:val="none" w:sz="0" w:space="0" w:color="auto"/>
        <w:left w:val="none" w:sz="0" w:space="0" w:color="auto"/>
        <w:bottom w:val="none" w:sz="0" w:space="0" w:color="auto"/>
        <w:right w:val="none" w:sz="0" w:space="0" w:color="auto"/>
      </w:divBdr>
    </w:div>
    <w:div w:id="595289154">
      <w:bodyDiv w:val="1"/>
      <w:marLeft w:val="0"/>
      <w:marRight w:val="0"/>
      <w:marTop w:val="0"/>
      <w:marBottom w:val="0"/>
      <w:divBdr>
        <w:top w:val="none" w:sz="0" w:space="0" w:color="auto"/>
        <w:left w:val="none" w:sz="0" w:space="0" w:color="auto"/>
        <w:bottom w:val="none" w:sz="0" w:space="0" w:color="auto"/>
        <w:right w:val="none" w:sz="0" w:space="0" w:color="auto"/>
      </w:divBdr>
    </w:div>
    <w:div w:id="599332946">
      <w:bodyDiv w:val="1"/>
      <w:marLeft w:val="0"/>
      <w:marRight w:val="0"/>
      <w:marTop w:val="0"/>
      <w:marBottom w:val="0"/>
      <w:divBdr>
        <w:top w:val="none" w:sz="0" w:space="0" w:color="auto"/>
        <w:left w:val="none" w:sz="0" w:space="0" w:color="auto"/>
        <w:bottom w:val="none" w:sz="0" w:space="0" w:color="auto"/>
        <w:right w:val="none" w:sz="0" w:space="0" w:color="auto"/>
      </w:divBdr>
    </w:div>
    <w:div w:id="601568249">
      <w:bodyDiv w:val="1"/>
      <w:marLeft w:val="0"/>
      <w:marRight w:val="0"/>
      <w:marTop w:val="0"/>
      <w:marBottom w:val="0"/>
      <w:divBdr>
        <w:top w:val="none" w:sz="0" w:space="0" w:color="auto"/>
        <w:left w:val="none" w:sz="0" w:space="0" w:color="auto"/>
        <w:bottom w:val="none" w:sz="0" w:space="0" w:color="auto"/>
        <w:right w:val="none" w:sz="0" w:space="0" w:color="auto"/>
      </w:divBdr>
    </w:div>
    <w:div w:id="605119149">
      <w:bodyDiv w:val="1"/>
      <w:marLeft w:val="0"/>
      <w:marRight w:val="0"/>
      <w:marTop w:val="0"/>
      <w:marBottom w:val="0"/>
      <w:divBdr>
        <w:top w:val="none" w:sz="0" w:space="0" w:color="auto"/>
        <w:left w:val="none" w:sz="0" w:space="0" w:color="auto"/>
        <w:bottom w:val="none" w:sz="0" w:space="0" w:color="auto"/>
        <w:right w:val="none" w:sz="0" w:space="0" w:color="auto"/>
      </w:divBdr>
    </w:div>
    <w:div w:id="611329543">
      <w:bodyDiv w:val="1"/>
      <w:marLeft w:val="0"/>
      <w:marRight w:val="0"/>
      <w:marTop w:val="0"/>
      <w:marBottom w:val="0"/>
      <w:divBdr>
        <w:top w:val="none" w:sz="0" w:space="0" w:color="auto"/>
        <w:left w:val="none" w:sz="0" w:space="0" w:color="auto"/>
        <w:bottom w:val="none" w:sz="0" w:space="0" w:color="auto"/>
        <w:right w:val="none" w:sz="0" w:space="0" w:color="auto"/>
      </w:divBdr>
    </w:div>
    <w:div w:id="616375692">
      <w:bodyDiv w:val="1"/>
      <w:marLeft w:val="0"/>
      <w:marRight w:val="0"/>
      <w:marTop w:val="0"/>
      <w:marBottom w:val="0"/>
      <w:divBdr>
        <w:top w:val="none" w:sz="0" w:space="0" w:color="auto"/>
        <w:left w:val="none" w:sz="0" w:space="0" w:color="auto"/>
        <w:bottom w:val="none" w:sz="0" w:space="0" w:color="auto"/>
        <w:right w:val="none" w:sz="0" w:space="0" w:color="auto"/>
      </w:divBdr>
    </w:div>
    <w:div w:id="621887965">
      <w:bodyDiv w:val="1"/>
      <w:marLeft w:val="0"/>
      <w:marRight w:val="0"/>
      <w:marTop w:val="0"/>
      <w:marBottom w:val="0"/>
      <w:divBdr>
        <w:top w:val="none" w:sz="0" w:space="0" w:color="auto"/>
        <w:left w:val="none" w:sz="0" w:space="0" w:color="auto"/>
        <w:bottom w:val="none" w:sz="0" w:space="0" w:color="auto"/>
        <w:right w:val="none" w:sz="0" w:space="0" w:color="auto"/>
      </w:divBdr>
    </w:div>
    <w:div w:id="624240548">
      <w:bodyDiv w:val="1"/>
      <w:marLeft w:val="0"/>
      <w:marRight w:val="0"/>
      <w:marTop w:val="0"/>
      <w:marBottom w:val="0"/>
      <w:divBdr>
        <w:top w:val="none" w:sz="0" w:space="0" w:color="auto"/>
        <w:left w:val="none" w:sz="0" w:space="0" w:color="auto"/>
        <w:bottom w:val="none" w:sz="0" w:space="0" w:color="auto"/>
        <w:right w:val="none" w:sz="0" w:space="0" w:color="auto"/>
      </w:divBdr>
    </w:div>
    <w:div w:id="625044578">
      <w:bodyDiv w:val="1"/>
      <w:marLeft w:val="0"/>
      <w:marRight w:val="0"/>
      <w:marTop w:val="0"/>
      <w:marBottom w:val="0"/>
      <w:divBdr>
        <w:top w:val="none" w:sz="0" w:space="0" w:color="auto"/>
        <w:left w:val="none" w:sz="0" w:space="0" w:color="auto"/>
        <w:bottom w:val="none" w:sz="0" w:space="0" w:color="auto"/>
        <w:right w:val="none" w:sz="0" w:space="0" w:color="auto"/>
      </w:divBdr>
    </w:div>
    <w:div w:id="625889136">
      <w:bodyDiv w:val="1"/>
      <w:marLeft w:val="0"/>
      <w:marRight w:val="0"/>
      <w:marTop w:val="0"/>
      <w:marBottom w:val="0"/>
      <w:divBdr>
        <w:top w:val="none" w:sz="0" w:space="0" w:color="auto"/>
        <w:left w:val="none" w:sz="0" w:space="0" w:color="auto"/>
        <w:bottom w:val="none" w:sz="0" w:space="0" w:color="auto"/>
        <w:right w:val="none" w:sz="0" w:space="0" w:color="auto"/>
      </w:divBdr>
    </w:div>
    <w:div w:id="627783666">
      <w:bodyDiv w:val="1"/>
      <w:marLeft w:val="0"/>
      <w:marRight w:val="0"/>
      <w:marTop w:val="0"/>
      <w:marBottom w:val="0"/>
      <w:divBdr>
        <w:top w:val="none" w:sz="0" w:space="0" w:color="auto"/>
        <w:left w:val="none" w:sz="0" w:space="0" w:color="auto"/>
        <w:bottom w:val="none" w:sz="0" w:space="0" w:color="auto"/>
        <w:right w:val="none" w:sz="0" w:space="0" w:color="auto"/>
      </w:divBdr>
    </w:div>
    <w:div w:id="631790721">
      <w:bodyDiv w:val="1"/>
      <w:marLeft w:val="0"/>
      <w:marRight w:val="0"/>
      <w:marTop w:val="0"/>
      <w:marBottom w:val="0"/>
      <w:divBdr>
        <w:top w:val="none" w:sz="0" w:space="0" w:color="auto"/>
        <w:left w:val="none" w:sz="0" w:space="0" w:color="auto"/>
        <w:bottom w:val="none" w:sz="0" w:space="0" w:color="auto"/>
        <w:right w:val="none" w:sz="0" w:space="0" w:color="auto"/>
      </w:divBdr>
    </w:div>
    <w:div w:id="640310796">
      <w:bodyDiv w:val="1"/>
      <w:marLeft w:val="0"/>
      <w:marRight w:val="0"/>
      <w:marTop w:val="0"/>
      <w:marBottom w:val="0"/>
      <w:divBdr>
        <w:top w:val="none" w:sz="0" w:space="0" w:color="auto"/>
        <w:left w:val="none" w:sz="0" w:space="0" w:color="auto"/>
        <w:bottom w:val="none" w:sz="0" w:space="0" w:color="auto"/>
        <w:right w:val="none" w:sz="0" w:space="0" w:color="auto"/>
      </w:divBdr>
    </w:div>
    <w:div w:id="651787237">
      <w:bodyDiv w:val="1"/>
      <w:marLeft w:val="0"/>
      <w:marRight w:val="0"/>
      <w:marTop w:val="0"/>
      <w:marBottom w:val="0"/>
      <w:divBdr>
        <w:top w:val="none" w:sz="0" w:space="0" w:color="auto"/>
        <w:left w:val="none" w:sz="0" w:space="0" w:color="auto"/>
        <w:bottom w:val="none" w:sz="0" w:space="0" w:color="auto"/>
        <w:right w:val="none" w:sz="0" w:space="0" w:color="auto"/>
      </w:divBdr>
    </w:div>
    <w:div w:id="651835250">
      <w:bodyDiv w:val="1"/>
      <w:marLeft w:val="0"/>
      <w:marRight w:val="0"/>
      <w:marTop w:val="0"/>
      <w:marBottom w:val="0"/>
      <w:divBdr>
        <w:top w:val="none" w:sz="0" w:space="0" w:color="auto"/>
        <w:left w:val="none" w:sz="0" w:space="0" w:color="auto"/>
        <w:bottom w:val="none" w:sz="0" w:space="0" w:color="auto"/>
        <w:right w:val="none" w:sz="0" w:space="0" w:color="auto"/>
      </w:divBdr>
    </w:div>
    <w:div w:id="669798915">
      <w:bodyDiv w:val="1"/>
      <w:marLeft w:val="0"/>
      <w:marRight w:val="0"/>
      <w:marTop w:val="0"/>
      <w:marBottom w:val="0"/>
      <w:divBdr>
        <w:top w:val="none" w:sz="0" w:space="0" w:color="auto"/>
        <w:left w:val="none" w:sz="0" w:space="0" w:color="auto"/>
        <w:bottom w:val="none" w:sz="0" w:space="0" w:color="auto"/>
        <w:right w:val="none" w:sz="0" w:space="0" w:color="auto"/>
      </w:divBdr>
    </w:div>
    <w:div w:id="673191110">
      <w:bodyDiv w:val="1"/>
      <w:marLeft w:val="0"/>
      <w:marRight w:val="0"/>
      <w:marTop w:val="0"/>
      <w:marBottom w:val="0"/>
      <w:divBdr>
        <w:top w:val="none" w:sz="0" w:space="0" w:color="auto"/>
        <w:left w:val="none" w:sz="0" w:space="0" w:color="auto"/>
        <w:bottom w:val="none" w:sz="0" w:space="0" w:color="auto"/>
        <w:right w:val="none" w:sz="0" w:space="0" w:color="auto"/>
      </w:divBdr>
    </w:div>
    <w:div w:id="674915830">
      <w:bodyDiv w:val="1"/>
      <w:marLeft w:val="0"/>
      <w:marRight w:val="0"/>
      <w:marTop w:val="0"/>
      <w:marBottom w:val="0"/>
      <w:divBdr>
        <w:top w:val="none" w:sz="0" w:space="0" w:color="auto"/>
        <w:left w:val="none" w:sz="0" w:space="0" w:color="auto"/>
        <w:bottom w:val="none" w:sz="0" w:space="0" w:color="auto"/>
        <w:right w:val="none" w:sz="0" w:space="0" w:color="auto"/>
      </w:divBdr>
    </w:div>
    <w:div w:id="686639926">
      <w:bodyDiv w:val="1"/>
      <w:marLeft w:val="0"/>
      <w:marRight w:val="0"/>
      <w:marTop w:val="0"/>
      <w:marBottom w:val="0"/>
      <w:divBdr>
        <w:top w:val="none" w:sz="0" w:space="0" w:color="auto"/>
        <w:left w:val="none" w:sz="0" w:space="0" w:color="auto"/>
        <w:bottom w:val="none" w:sz="0" w:space="0" w:color="auto"/>
        <w:right w:val="none" w:sz="0" w:space="0" w:color="auto"/>
      </w:divBdr>
    </w:div>
    <w:div w:id="688487536">
      <w:bodyDiv w:val="1"/>
      <w:marLeft w:val="0"/>
      <w:marRight w:val="0"/>
      <w:marTop w:val="0"/>
      <w:marBottom w:val="0"/>
      <w:divBdr>
        <w:top w:val="none" w:sz="0" w:space="0" w:color="auto"/>
        <w:left w:val="none" w:sz="0" w:space="0" w:color="auto"/>
        <w:bottom w:val="none" w:sz="0" w:space="0" w:color="auto"/>
        <w:right w:val="none" w:sz="0" w:space="0" w:color="auto"/>
      </w:divBdr>
    </w:div>
    <w:div w:id="699739958">
      <w:bodyDiv w:val="1"/>
      <w:marLeft w:val="0"/>
      <w:marRight w:val="0"/>
      <w:marTop w:val="0"/>
      <w:marBottom w:val="0"/>
      <w:divBdr>
        <w:top w:val="none" w:sz="0" w:space="0" w:color="auto"/>
        <w:left w:val="none" w:sz="0" w:space="0" w:color="auto"/>
        <w:bottom w:val="none" w:sz="0" w:space="0" w:color="auto"/>
        <w:right w:val="none" w:sz="0" w:space="0" w:color="auto"/>
      </w:divBdr>
    </w:div>
    <w:div w:id="709231135">
      <w:bodyDiv w:val="1"/>
      <w:marLeft w:val="0"/>
      <w:marRight w:val="0"/>
      <w:marTop w:val="0"/>
      <w:marBottom w:val="0"/>
      <w:divBdr>
        <w:top w:val="none" w:sz="0" w:space="0" w:color="auto"/>
        <w:left w:val="none" w:sz="0" w:space="0" w:color="auto"/>
        <w:bottom w:val="none" w:sz="0" w:space="0" w:color="auto"/>
        <w:right w:val="none" w:sz="0" w:space="0" w:color="auto"/>
      </w:divBdr>
    </w:div>
    <w:div w:id="722798808">
      <w:bodyDiv w:val="1"/>
      <w:marLeft w:val="0"/>
      <w:marRight w:val="0"/>
      <w:marTop w:val="0"/>
      <w:marBottom w:val="0"/>
      <w:divBdr>
        <w:top w:val="none" w:sz="0" w:space="0" w:color="auto"/>
        <w:left w:val="none" w:sz="0" w:space="0" w:color="auto"/>
        <w:bottom w:val="none" w:sz="0" w:space="0" w:color="auto"/>
        <w:right w:val="none" w:sz="0" w:space="0" w:color="auto"/>
      </w:divBdr>
    </w:div>
    <w:div w:id="727340025">
      <w:bodyDiv w:val="1"/>
      <w:marLeft w:val="0"/>
      <w:marRight w:val="0"/>
      <w:marTop w:val="0"/>
      <w:marBottom w:val="0"/>
      <w:divBdr>
        <w:top w:val="none" w:sz="0" w:space="0" w:color="auto"/>
        <w:left w:val="none" w:sz="0" w:space="0" w:color="auto"/>
        <w:bottom w:val="none" w:sz="0" w:space="0" w:color="auto"/>
        <w:right w:val="none" w:sz="0" w:space="0" w:color="auto"/>
      </w:divBdr>
    </w:div>
    <w:div w:id="745808980">
      <w:bodyDiv w:val="1"/>
      <w:marLeft w:val="0"/>
      <w:marRight w:val="0"/>
      <w:marTop w:val="0"/>
      <w:marBottom w:val="0"/>
      <w:divBdr>
        <w:top w:val="none" w:sz="0" w:space="0" w:color="auto"/>
        <w:left w:val="none" w:sz="0" w:space="0" w:color="auto"/>
        <w:bottom w:val="none" w:sz="0" w:space="0" w:color="auto"/>
        <w:right w:val="none" w:sz="0" w:space="0" w:color="auto"/>
      </w:divBdr>
    </w:div>
    <w:div w:id="765418643">
      <w:bodyDiv w:val="1"/>
      <w:marLeft w:val="0"/>
      <w:marRight w:val="0"/>
      <w:marTop w:val="0"/>
      <w:marBottom w:val="0"/>
      <w:divBdr>
        <w:top w:val="none" w:sz="0" w:space="0" w:color="auto"/>
        <w:left w:val="none" w:sz="0" w:space="0" w:color="auto"/>
        <w:bottom w:val="none" w:sz="0" w:space="0" w:color="auto"/>
        <w:right w:val="none" w:sz="0" w:space="0" w:color="auto"/>
      </w:divBdr>
    </w:div>
    <w:div w:id="772287217">
      <w:bodyDiv w:val="1"/>
      <w:marLeft w:val="0"/>
      <w:marRight w:val="0"/>
      <w:marTop w:val="0"/>
      <w:marBottom w:val="0"/>
      <w:divBdr>
        <w:top w:val="none" w:sz="0" w:space="0" w:color="auto"/>
        <w:left w:val="none" w:sz="0" w:space="0" w:color="auto"/>
        <w:bottom w:val="none" w:sz="0" w:space="0" w:color="auto"/>
        <w:right w:val="none" w:sz="0" w:space="0" w:color="auto"/>
      </w:divBdr>
    </w:div>
    <w:div w:id="777917445">
      <w:bodyDiv w:val="1"/>
      <w:marLeft w:val="0"/>
      <w:marRight w:val="0"/>
      <w:marTop w:val="0"/>
      <w:marBottom w:val="0"/>
      <w:divBdr>
        <w:top w:val="none" w:sz="0" w:space="0" w:color="auto"/>
        <w:left w:val="none" w:sz="0" w:space="0" w:color="auto"/>
        <w:bottom w:val="none" w:sz="0" w:space="0" w:color="auto"/>
        <w:right w:val="none" w:sz="0" w:space="0" w:color="auto"/>
      </w:divBdr>
    </w:div>
    <w:div w:id="803699864">
      <w:bodyDiv w:val="1"/>
      <w:marLeft w:val="0"/>
      <w:marRight w:val="0"/>
      <w:marTop w:val="0"/>
      <w:marBottom w:val="0"/>
      <w:divBdr>
        <w:top w:val="none" w:sz="0" w:space="0" w:color="auto"/>
        <w:left w:val="none" w:sz="0" w:space="0" w:color="auto"/>
        <w:bottom w:val="none" w:sz="0" w:space="0" w:color="auto"/>
        <w:right w:val="none" w:sz="0" w:space="0" w:color="auto"/>
      </w:divBdr>
    </w:div>
    <w:div w:id="807556424">
      <w:bodyDiv w:val="1"/>
      <w:marLeft w:val="0"/>
      <w:marRight w:val="0"/>
      <w:marTop w:val="0"/>
      <w:marBottom w:val="0"/>
      <w:divBdr>
        <w:top w:val="none" w:sz="0" w:space="0" w:color="auto"/>
        <w:left w:val="none" w:sz="0" w:space="0" w:color="auto"/>
        <w:bottom w:val="none" w:sz="0" w:space="0" w:color="auto"/>
        <w:right w:val="none" w:sz="0" w:space="0" w:color="auto"/>
      </w:divBdr>
    </w:div>
    <w:div w:id="808742785">
      <w:bodyDiv w:val="1"/>
      <w:marLeft w:val="0"/>
      <w:marRight w:val="0"/>
      <w:marTop w:val="0"/>
      <w:marBottom w:val="0"/>
      <w:divBdr>
        <w:top w:val="none" w:sz="0" w:space="0" w:color="auto"/>
        <w:left w:val="none" w:sz="0" w:space="0" w:color="auto"/>
        <w:bottom w:val="none" w:sz="0" w:space="0" w:color="auto"/>
        <w:right w:val="none" w:sz="0" w:space="0" w:color="auto"/>
      </w:divBdr>
    </w:div>
    <w:div w:id="810556908">
      <w:bodyDiv w:val="1"/>
      <w:marLeft w:val="0"/>
      <w:marRight w:val="0"/>
      <w:marTop w:val="0"/>
      <w:marBottom w:val="0"/>
      <w:divBdr>
        <w:top w:val="none" w:sz="0" w:space="0" w:color="auto"/>
        <w:left w:val="none" w:sz="0" w:space="0" w:color="auto"/>
        <w:bottom w:val="none" w:sz="0" w:space="0" w:color="auto"/>
        <w:right w:val="none" w:sz="0" w:space="0" w:color="auto"/>
      </w:divBdr>
    </w:div>
    <w:div w:id="832335161">
      <w:bodyDiv w:val="1"/>
      <w:marLeft w:val="0"/>
      <w:marRight w:val="0"/>
      <w:marTop w:val="0"/>
      <w:marBottom w:val="0"/>
      <w:divBdr>
        <w:top w:val="none" w:sz="0" w:space="0" w:color="auto"/>
        <w:left w:val="none" w:sz="0" w:space="0" w:color="auto"/>
        <w:bottom w:val="none" w:sz="0" w:space="0" w:color="auto"/>
        <w:right w:val="none" w:sz="0" w:space="0" w:color="auto"/>
      </w:divBdr>
    </w:div>
    <w:div w:id="844590260">
      <w:bodyDiv w:val="1"/>
      <w:marLeft w:val="0"/>
      <w:marRight w:val="0"/>
      <w:marTop w:val="0"/>
      <w:marBottom w:val="0"/>
      <w:divBdr>
        <w:top w:val="none" w:sz="0" w:space="0" w:color="auto"/>
        <w:left w:val="none" w:sz="0" w:space="0" w:color="auto"/>
        <w:bottom w:val="none" w:sz="0" w:space="0" w:color="auto"/>
        <w:right w:val="none" w:sz="0" w:space="0" w:color="auto"/>
      </w:divBdr>
    </w:div>
    <w:div w:id="865748734">
      <w:bodyDiv w:val="1"/>
      <w:marLeft w:val="0"/>
      <w:marRight w:val="0"/>
      <w:marTop w:val="0"/>
      <w:marBottom w:val="0"/>
      <w:divBdr>
        <w:top w:val="none" w:sz="0" w:space="0" w:color="auto"/>
        <w:left w:val="none" w:sz="0" w:space="0" w:color="auto"/>
        <w:bottom w:val="none" w:sz="0" w:space="0" w:color="auto"/>
        <w:right w:val="none" w:sz="0" w:space="0" w:color="auto"/>
      </w:divBdr>
    </w:div>
    <w:div w:id="866916242">
      <w:bodyDiv w:val="1"/>
      <w:marLeft w:val="0"/>
      <w:marRight w:val="0"/>
      <w:marTop w:val="0"/>
      <w:marBottom w:val="0"/>
      <w:divBdr>
        <w:top w:val="none" w:sz="0" w:space="0" w:color="auto"/>
        <w:left w:val="none" w:sz="0" w:space="0" w:color="auto"/>
        <w:bottom w:val="none" w:sz="0" w:space="0" w:color="auto"/>
        <w:right w:val="none" w:sz="0" w:space="0" w:color="auto"/>
      </w:divBdr>
      <w:divsChild>
        <w:div w:id="2058428876">
          <w:marLeft w:val="0"/>
          <w:marRight w:val="336"/>
          <w:marTop w:val="120"/>
          <w:marBottom w:val="312"/>
          <w:divBdr>
            <w:top w:val="none" w:sz="0" w:space="0" w:color="auto"/>
            <w:left w:val="none" w:sz="0" w:space="0" w:color="auto"/>
            <w:bottom w:val="none" w:sz="0" w:space="0" w:color="auto"/>
            <w:right w:val="none" w:sz="0" w:space="0" w:color="auto"/>
          </w:divBdr>
          <w:divsChild>
            <w:div w:id="2022780938">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 w:id="891232129">
      <w:bodyDiv w:val="1"/>
      <w:marLeft w:val="0"/>
      <w:marRight w:val="0"/>
      <w:marTop w:val="0"/>
      <w:marBottom w:val="0"/>
      <w:divBdr>
        <w:top w:val="none" w:sz="0" w:space="0" w:color="auto"/>
        <w:left w:val="none" w:sz="0" w:space="0" w:color="auto"/>
        <w:bottom w:val="none" w:sz="0" w:space="0" w:color="auto"/>
        <w:right w:val="none" w:sz="0" w:space="0" w:color="auto"/>
      </w:divBdr>
    </w:div>
    <w:div w:id="900361025">
      <w:bodyDiv w:val="1"/>
      <w:marLeft w:val="0"/>
      <w:marRight w:val="0"/>
      <w:marTop w:val="0"/>
      <w:marBottom w:val="0"/>
      <w:divBdr>
        <w:top w:val="none" w:sz="0" w:space="0" w:color="auto"/>
        <w:left w:val="none" w:sz="0" w:space="0" w:color="auto"/>
        <w:bottom w:val="none" w:sz="0" w:space="0" w:color="auto"/>
        <w:right w:val="none" w:sz="0" w:space="0" w:color="auto"/>
      </w:divBdr>
    </w:div>
    <w:div w:id="903367605">
      <w:bodyDiv w:val="1"/>
      <w:marLeft w:val="0"/>
      <w:marRight w:val="0"/>
      <w:marTop w:val="0"/>
      <w:marBottom w:val="0"/>
      <w:divBdr>
        <w:top w:val="none" w:sz="0" w:space="0" w:color="auto"/>
        <w:left w:val="none" w:sz="0" w:space="0" w:color="auto"/>
        <w:bottom w:val="none" w:sz="0" w:space="0" w:color="auto"/>
        <w:right w:val="none" w:sz="0" w:space="0" w:color="auto"/>
      </w:divBdr>
    </w:div>
    <w:div w:id="903836787">
      <w:bodyDiv w:val="1"/>
      <w:marLeft w:val="0"/>
      <w:marRight w:val="0"/>
      <w:marTop w:val="0"/>
      <w:marBottom w:val="0"/>
      <w:divBdr>
        <w:top w:val="none" w:sz="0" w:space="0" w:color="auto"/>
        <w:left w:val="none" w:sz="0" w:space="0" w:color="auto"/>
        <w:bottom w:val="none" w:sz="0" w:space="0" w:color="auto"/>
        <w:right w:val="none" w:sz="0" w:space="0" w:color="auto"/>
      </w:divBdr>
    </w:div>
    <w:div w:id="904142900">
      <w:bodyDiv w:val="1"/>
      <w:marLeft w:val="0"/>
      <w:marRight w:val="0"/>
      <w:marTop w:val="0"/>
      <w:marBottom w:val="0"/>
      <w:divBdr>
        <w:top w:val="none" w:sz="0" w:space="0" w:color="auto"/>
        <w:left w:val="none" w:sz="0" w:space="0" w:color="auto"/>
        <w:bottom w:val="none" w:sz="0" w:space="0" w:color="auto"/>
        <w:right w:val="none" w:sz="0" w:space="0" w:color="auto"/>
      </w:divBdr>
    </w:div>
    <w:div w:id="929235024">
      <w:bodyDiv w:val="1"/>
      <w:marLeft w:val="0"/>
      <w:marRight w:val="0"/>
      <w:marTop w:val="0"/>
      <w:marBottom w:val="0"/>
      <w:divBdr>
        <w:top w:val="none" w:sz="0" w:space="0" w:color="auto"/>
        <w:left w:val="none" w:sz="0" w:space="0" w:color="auto"/>
        <w:bottom w:val="none" w:sz="0" w:space="0" w:color="auto"/>
        <w:right w:val="none" w:sz="0" w:space="0" w:color="auto"/>
      </w:divBdr>
    </w:div>
    <w:div w:id="935333042">
      <w:bodyDiv w:val="1"/>
      <w:marLeft w:val="0"/>
      <w:marRight w:val="0"/>
      <w:marTop w:val="0"/>
      <w:marBottom w:val="0"/>
      <w:divBdr>
        <w:top w:val="none" w:sz="0" w:space="0" w:color="auto"/>
        <w:left w:val="none" w:sz="0" w:space="0" w:color="auto"/>
        <w:bottom w:val="none" w:sz="0" w:space="0" w:color="auto"/>
        <w:right w:val="none" w:sz="0" w:space="0" w:color="auto"/>
      </w:divBdr>
    </w:div>
    <w:div w:id="942961281">
      <w:bodyDiv w:val="1"/>
      <w:marLeft w:val="0"/>
      <w:marRight w:val="0"/>
      <w:marTop w:val="0"/>
      <w:marBottom w:val="0"/>
      <w:divBdr>
        <w:top w:val="none" w:sz="0" w:space="0" w:color="auto"/>
        <w:left w:val="none" w:sz="0" w:space="0" w:color="auto"/>
        <w:bottom w:val="none" w:sz="0" w:space="0" w:color="auto"/>
        <w:right w:val="none" w:sz="0" w:space="0" w:color="auto"/>
      </w:divBdr>
    </w:div>
    <w:div w:id="947473440">
      <w:bodyDiv w:val="1"/>
      <w:marLeft w:val="0"/>
      <w:marRight w:val="0"/>
      <w:marTop w:val="0"/>
      <w:marBottom w:val="0"/>
      <w:divBdr>
        <w:top w:val="none" w:sz="0" w:space="0" w:color="auto"/>
        <w:left w:val="none" w:sz="0" w:space="0" w:color="auto"/>
        <w:bottom w:val="none" w:sz="0" w:space="0" w:color="auto"/>
        <w:right w:val="none" w:sz="0" w:space="0" w:color="auto"/>
      </w:divBdr>
    </w:div>
    <w:div w:id="947617462">
      <w:bodyDiv w:val="1"/>
      <w:marLeft w:val="0"/>
      <w:marRight w:val="0"/>
      <w:marTop w:val="0"/>
      <w:marBottom w:val="0"/>
      <w:divBdr>
        <w:top w:val="none" w:sz="0" w:space="0" w:color="auto"/>
        <w:left w:val="none" w:sz="0" w:space="0" w:color="auto"/>
        <w:bottom w:val="none" w:sz="0" w:space="0" w:color="auto"/>
        <w:right w:val="none" w:sz="0" w:space="0" w:color="auto"/>
      </w:divBdr>
    </w:div>
    <w:div w:id="957833956">
      <w:bodyDiv w:val="1"/>
      <w:marLeft w:val="0"/>
      <w:marRight w:val="0"/>
      <w:marTop w:val="0"/>
      <w:marBottom w:val="0"/>
      <w:divBdr>
        <w:top w:val="none" w:sz="0" w:space="0" w:color="auto"/>
        <w:left w:val="none" w:sz="0" w:space="0" w:color="auto"/>
        <w:bottom w:val="none" w:sz="0" w:space="0" w:color="auto"/>
        <w:right w:val="none" w:sz="0" w:space="0" w:color="auto"/>
      </w:divBdr>
    </w:div>
    <w:div w:id="966622755">
      <w:bodyDiv w:val="1"/>
      <w:marLeft w:val="0"/>
      <w:marRight w:val="0"/>
      <w:marTop w:val="0"/>
      <w:marBottom w:val="0"/>
      <w:divBdr>
        <w:top w:val="none" w:sz="0" w:space="0" w:color="auto"/>
        <w:left w:val="none" w:sz="0" w:space="0" w:color="auto"/>
        <w:bottom w:val="none" w:sz="0" w:space="0" w:color="auto"/>
        <w:right w:val="none" w:sz="0" w:space="0" w:color="auto"/>
      </w:divBdr>
    </w:div>
    <w:div w:id="969433080">
      <w:bodyDiv w:val="1"/>
      <w:marLeft w:val="0"/>
      <w:marRight w:val="0"/>
      <w:marTop w:val="0"/>
      <w:marBottom w:val="0"/>
      <w:divBdr>
        <w:top w:val="none" w:sz="0" w:space="0" w:color="auto"/>
        <w:left w:val="none" w:sz="0" w:space="0" w:color="auto"/>
        <w:bottom w:val="none" w:sz="0" w:space="0" w:color="auto"/>
        <w:right w:val="none" w:sz="0" w:space="0" w:color="auto"/>
      </w:divBdr>
    </w:div>
    <w:div w:id="984118598">
      <w:bodyDiv w:val="1"/>
      <w:marLeft w:val="0"/>
      <w:marRight w:val="0"/>
      <w:marTop w:val="0"/>
      <w:marBottom w:val="0"/>
      <w:divBdr>
        <w:top w:val="none" w:sz="0" w:space="0" w:color="auto"/>
        <w:left w:val="none" w:sz="0" w:space="0" w:color="auto"/>
        <w:bottom w:val="none" w:sz="0" w:space="0" w:color="auto"/>
        <w:right w:val="none" w:sz="0" w:space="0" w:color="auto"/>
      </w:divBdr>
    </w:div>
    <w:div w:id="986008203">
      <w:bodyDiv w:val="1"/>
      <w:marLeft w:val="0"/>
      <w:marRight w:val="0"/>
      <w:marTop w:val="0"/>
      <w:marBottom w:val="0"/>
      <w:divBdr>
        <w:top w:val="none" w:sz="0" w:space="0" w:color="auto"/>
        <w:left w:val="none" w:sz="0" w:space="0" w:color="auto"/>
        <w:bottom w:val="none" w:sz="0" w:space="0" w:color="auto"/>
        <w:right w:val="none" w:sz="0" w:space="0" w:color="auto"/>
      </w:divBdr>
    </w:div>
    <w:div w:id="1003968546">
      <w:bodyDiv w:val="1"/>
      <w:marLeft w:val="0"/>
      <w:marRight w:val="0"/>
      <w:marTop w:val="0"/>
      <w:marBottom w:val="0"/>
      <w:divBdr>
        <w:top w:val="none" w:sz="0" w:space="0" w:color="auto"/>
        <w:left w:val="none" w:sz="0" w:space="0" w:color="auto"/>
        <w:bottom w:val="none" w:sz="0" w:space="0" w:color="auto"/>
        <w:right w:val="none" w:sz="0" w:space="0" w:color="auto"/>
      </w:divBdr>
    </w:div>
    <w:div w:id="1008558101">
      <w:bodyDiv w:val="1"/>
      <w:marLeft w:val="0"/>
      <w:marRight w:val="0"/>
      <w:marTop w:val="0"/>
      <w:marBottom w:val="0"/>
      <w:divBdr>
        <w:top w:val="none" w:sz="0" w:space="0" w:color="auto"/>
        <w:left w:val="none" w:sz="0" w:space="0" w:color="auto"/>
        <w:bottom w:val="none" w:sz="0" w:space="0" w:color="auto"/>
        <w:right w:val="none" w:sz="0" w:space="0" w:color="auto"/>
      </w:divBdr>
    </w:div>
    <w:div w:id="1011224556">
      <w:bodyDiv w:val="1"/>
      <w:marLeft w:val="0"/>
      <w:marRight w:val="0"/>
      <w:marTop w:val="0"/>
      <w:marBottom w:val="0"/>
      <w:divBdr>
        <w:top w:val="none" w:sz="0" w:space="0" w:color="auto"/>
        <w:left w:val="none" w:sz="0" w:space="0" w:color="auto"/>
        <w:bottom w:val="none" w:sz="0" w:space="0" w:color="auto"/>
        <w:right w:val="none" w:sz="0" w:space="0" w:color="auto"/>
      </w:divBdr>
    </w:div>
    <w:div w:id="1014117462">
      <w:bodyDiv w:val="1"/>
      <w:marLeft w:val="0"/>
      <w:marRight w:val="0"/>
      <w:marTop w:val="0"/>
      <w:marBottom w:val="0"/>
      <w:divBdr>
        <w:top w:val="none" w:sz="0" w:space="0" w:color="auto"/>
        <w:left w:val="none" w:sz="0" w:space="0" w:color="auto"/>
        <w:bottom w:val="none" w:sz="0" w:space="0" w:color="auto"/>
        <w:right w:val="none" w:sz="0" w:space="0" w:color="auto"/>
      </w:divBdr>
    </w:div>
    <w:div w:id="1015501821">
      <w:bodyDiv w:val="1"/>
      <w:marLeft w:val="0"/>
      <w:marRight w:val="0"/>
      <w:marTop w:val="0"/>
      <w:marBottom w:val="0"/>
      <w:divBdr>
        <w:top w:val="none" w:sz="0" w:space="0" w:color="auto"/>
        <w:left w:val="none" w:sz="0" w:space="0" w:color="auto"/>
        <w:bottom w:val="none" w:sz="0" w:space="0" w:color="auto"/>
        <w:right w:val="none" w:sz="0" w:space="0" w:color="auto"/>
      </w:divBdr>
    </w:div>
    <w:div w:id="1019166188">
      <w:bodyDiv w:val="1"/>
      <w:marLeft w:val="0"/>
      <w:marRight w:val="0"/>
      <w:marTop w:val="0"/>
      <w:marBottom w:val="0"/>
      <w:divBdr>
        <w:top w:val="none" w:sz="0" w:space="0" w:color="auto"/>
        <w:left w:val="none" w:sz="0" w:space="0" w:color="auto"/>
        <w:bottom w:val="none" w:sz="0" w:space="0" w:color="auto"/>
        <w:right w:val="none" w:sz="0" w:space="0" w:color="auto"/>
      </w:divBdr>
    </w:div>
    <w:div w:id="1021707168">
      <w:bodyDiv w:val="1"/>
      <w:marLeft w:val="0"/>
      <w:marRight w:val="0"/>
      <w:marTop w:val="0"/>
      <w:marBottom w:val="0"/>
      <w:divBdr>
        <w:top w:val="none" w:sz="0" w:space="0" w:color="auto"/>
        <w:left w:val="none" w:sz="0" w:space="0" w:color="auto"/>
        <w:bottom w:val="none" w:sz="0" w:space="0" w:color="auto"/>
        <w:right w:val="none" w:sz="0" w:space="0" w:color="auto"/>
      </w:divBdr>
    </w:div>
    <w:div w:id="1028021907">
      <w:bodyDiv w:val="1"/>
      <w:marLeft w:val="0"/>
      <w:marRight w:val="0"/>
      <w:marTop w:val="0"/>
      <w:marBottom w:val="0"/>
      <w:divBdr>
        <w:top w:val="none" w:sz="0" w:space="0" w:color="auto"/>
        <w:left w:val="none" w:sz="0" w:space="0" w:color="auto"/>
        <w:bottom w:val="none" w:sz="0" w:space="0" w:color="auto"/>
        <w:right w:val="none" w:sz="0" w:space="0" w:color="auto"/>
      </w:divBdr>
    </w:div>
    <w:div w:id="1033264162">
      <w:bodyDiv w:val="1"/>
      <w:marLeft w:val="0"/>
      <w:marRight w:val="0"/>
      <w:marTop w:val="0"/>
      <w:marBottom w:val="0"/>
      <w:divBdr>
        <w:top w:val="none" w:sz="0" w:space="0" w:color="auto"/>
        <w:left w:val="none" w:sz="0" w:space="0" w:color="auto"/>
        <w:bottom w:val="none" w:sz="0" w:space="0" w:color="auto"/>
        <w:right w:val="none" w:sz="0" w:space="0" w:color="auto"/>
      </w:divBdr>
    </w:div>
    <w:div w:id="1036275511">
      <w:bodyDiv w:val="1"/>
      <w:marLeft w:val="0"/>
      <w:marRight w:val="0"/>
      <w:marTop w:val="0"/>
      <w:marBottom w:val="0"/>
      <w:divBdr>
        <w:top w:val="none" w:sz="0" w:space="0" w:color="auto"/>
        <w:left w:val="none" w:sz="0" w:space="0" w:color="auto"/>
        <w:bottom w:val="none" w:sz="0" w:space="0" w:color="auto"/>
        <w:right w:val="none" w:sz="0" w:space="0" w:color="auto"/>
      </w:divBdr>
    </w:div>
    <w:div w:id="1038702669">
      <w:bodyDiv w:val="1"/>
      <w:marLeft w:val="0"/>
      <w:marRight w:val="0"/>
      <w:marTop w:val="0"/>
      <w:marBottom w:val="0"/>
      <w:divBdr>
        <w:top w:val="none" w:sz="0" w:space="0" w:color="auto"/>
        <w:left w:val="none" w:sz="0" w:space="0" w:color="auto"/>
        <w:bottom w:val="none" w:sz="0" w:space="0" w:color="auto"/>
        <w:right w:val="none" w:sz="0" w:space="0" w:color="auto"/>
      </w:divBdr>
    </w:div>
    <w:div w:id="1042561214">
      <w:bodyDiv w:val="1"/>
      <w:marLeft w:val="0"/>
      <w:marRight w:val="0"/>
      <w:marTop w:val="0"/>
      <w:marBottom w:val="0"/>
      <w:divBdr>
        <w:top w:val="none" w:sz="0" w:space="0" w:color="auto"/>
        <w:left w:val="none" w:sz="0" w:space="0" w:color="auto"/>
        <w:bottom w:val="none" w:sz="0" w:space="0" w:color="auto"/>
        <w:right w:val="none" w:sz="0" w:space="0" w:color="auto"/>
      </w:divBdr>
    </w:div>
    <w:div w:id="1046443282">
      <w:bodyDiv w:val="1"/>
      <w:marLeft w:val="0"/>
      <w:marRight w:val="0"/>
      <w:marTop w:val="0"/>
      <w:marBottom w:val="0"/>
      <w:divBdr>
        <w:top w:val="none" w:sz="0" w:space="0" w:color="auto"/>
        <w:left w:val="none" w:sz="0" w:space="0" w:color="auto"/>
        <w:bottom w:val="none" w:sz="0" w:space="0" w:color="auto"/>
        <w:right w:val="none" w:sz="0" w:space="0" w:color="auto"/>
      </w:divBdr>
    </w:div>
    <w:div w:id="1049232730">
      <w:bodyDiv w:val="1"/>
      <w:marLeft w:val="0"/>
      <w:marRight w:val="0"/>
      <w:marTop w:val="0"/>
      <w:marBottom w:val="0"/>
      <w:divBdr>
        <w:top w:val="none" w:sz="0" w:space="0" w:color="auto"/>
        <w:left w:val="none" w:sz="0" w:space="0" w:color="auto"/>
        <w:bottom w:val="none" w:sz="0" w:space="0" w:color="auto"/>
        <w:right w:val="none" w:sz="0" w:space="0" w:color="auto"/>
      </w:divBdr>
    </w:div>
    <w:div w:id="1053387189">
      <w:bodyDiv w:val="1"/>
      <w:marLeft w:val="0"/>
      <w:marRight w:val="0"/>
      <w:marTop w:val="0"/>
      <w:marBottom w:val="0"/>
      <w:divBdr>
        <w:top w:val="none" w:sz="0" w:space="0" w:color="auto"/>
        <w:left w:val="none" w:sz="0" w:space="0" w:color="auto"/>
        <w:bottom w:val="none" w:sz="0" w:space="0" w:color="auto"/>
        <w:right w:val="none" w:sz="0" w:space="0" w:color="auto"/>
      </w:divBdr>
    </w:div>
    <w:div w:id="1054701238">
      <w:bodyDiv w:val="1"/>
      <w:marLeft w:val="0"/>
      <w:marRight w:val="0"/>
      <w:marTop w:val="0"/>
      <w:marBottom w:val="0"/>
      <w:divBdr>
        <w:top w:val="none" w:sz="0" w:space="0" w:color="auto"/>
        <w:left w:val="none" w:sz="0" w:space="0" w:color="auto"/>
        <w:bottom w:val="none" w:sz="0" w:space="0" w:color="auto"/>
        <w:right w:val="none" w:sz="0" w:space="0" w:color="auto"/>
      </w:divBdr>
    </w:div>
    <w:div w:id="1058552732">
      <w:bodyDiv w:val="1"/>
      <w:marLeft w:val="0"/>
      <w:marRight w:val="0"/>
      <w:marTop w:val="0"/>
      <w:marBottom w:val="0"/>
      <w:divBdr>
        <w:top w:val="none" w:sz="0" w:space="0" w:color="auto"/>
        <w:left w:val="none" w:sz="0" w:space="0" w:color="auto"/>
        <w:bottom w:val="none" w:sz="0" w:space="0" w:color="auto"/>
        <w:right w:val="none" w:sz="0" w:space="0" w:color="auto"/>
      </w:divBdr>
    </w:div>
    <w:div w:id="1060666660">
      <w:bodyDiv w:val="1"/>
      <w:marLeft w:val="0"/>
      <w:marRight w:val="0"/>
      <w:marTop w:val="0"/>
      <w:marBottom w:val="0"/>
      <w:divBdr>
        <w:top w:val="none" w:sz="0" w:space="0" w:color="auto"/>
        <w:left w:val="none" w:sz="0" w:space="0" w:color="auto"/>
        <w:bottom w:val="none" w:sz="0" w:space="0" w:color="auto"/>
        <w:right w:val="none" w:sz="0" w:space="0" w:color="auto"/>
      </w:divBdr>
    </w:div>
    <w:div w:id="1065225836">
      <w:bodyDiv w:val="1"/>
      <w:marLeft w:val="0"/>
      <w:marRight w:val="0"/>
      <w:marTop w:val="0"/>
      <w:marBottom w:val="0"/>
      <w:divBdr>
        <w:top w:val="none" w:sz="0" w:space="0" w:color="auto"/>
        <w:left w:val="none" w:sz="0" w:space="0" w:color="auto"/>
        <w:bottom w:val="none" w:sz="0" w:space="0" w:color="auto"/>
        <w:right w:val="none" w:sz="0" w:space="0" w:color="auto"/>
      </w:divBdr>
    </w:div>
    <w:div w:id="1068572720">
      <w:bodyDiv w:val="1"/>
      <w:marLeft w:val="0"/>
      <w:marRight w:val="0"/>
      <w:marTop w:val="0"/>
      <w:marBottom w:val="0"/>
      <w:divBdr>
        <w:top w:val="none" w:sz="0" w:space="0" w:color="auto"/>
        <w:left w:val="none" w:sz="0" w:space="0" w:color="auto"/>
        <w:bottom w:val="none" w:sz="0" w:space="0" w:color="auto"/>
        <w:right w:val="none" w:sz="0" w:space="0" w:color="auto"/>
      </w:divBdr>
    </w:div>
    <w:div w:id="1068649547">
      <w:bodyDiv w:val="1"/>
      <w:marLeft w:val="0"/>
      <w:marRight w:val="0"/>
      <w:marTop w:val="0"/>
      <w:marBottom w:val="0"/>
      <w:divBdr>
        <w:top w:val="none" w:sz="0" w:space="0" w:color="auto"/>
        <w:left w:val="none" w:sz="0" w:space="0" w:color="auto"/>
        <w:bottom w:val="none" w:sz="0" w:space="0" w:color="auto"/>
        <w:right w:val="none" w:sz="0" w:space="0" w:color="auto"/>
      </w:divBdr>
    </w:div>
    <w:div w:id="1079865132">
      <w:bodyDiv w:val="1"/>
      <w:marLeft w:val="0"/>
      <w:marRight w:val="0"/>
      <w:marTop w:val="0"/>
      <w:marBottom w:val="0"/>
      <w:divBdr>
        <w:top w:val="none" w:sz="0" w:space="0" w:color="auto"/>
        <w:left w:val="none" w:sz="0" w:space="0" w:color="auto"/>
        <w:bottom w:val="none" w:sz="0" w:space="0" w:color="auto"/>
        <w:right w:val="none" w:sz="0" w:space="0" w:color="auto"/>
      </w:divBdr>
    </w:div>
    <w:div w:id="1080367466">
      <w:bodyDiv w:val="1"/>
      <w:marLeft w:val="0"/>
      <w:marRight w:val="0"/>
      <w:marTop w:val="0"/>
      <w:marBottom w:val="0"/>
      <w:divBdr>
        <w:top w:val="none" w:sz="0" w:space="0" w:color="auto"/>
        <w:left w:val="none" w:sz="0" w:space="0" w:color="auto"/>
        <w:bottom w:val="none" w:sz="0" w:space="0" w:color="auto"/>
        <w:right w:val="none" w:sz="0" w:space="0" w:color="auto"/>
      </w:divBdr>
    </w:div>
    <w:div w:id="1082795825">
      <w:bodyDiv w:val="1"/>
      <w:marLeft w:val="0"/>
      <w:marRight w:val="0"/>
      <w:marTop w:val="0"/>
      <w:marBottom w:val="0"/>
      <w:divBdr>
        <w:top w:val="none" w:sz="0" w:space="0" w:color="auto"/>
        <w:left w:val="none" w:sz="0" w:space="0" w:color="auto"/>
        <w:bottom w:val="none" w:sz="0" w:space="0" w:color="auto"/>
        <w:right w:val="none" w:sz="0" w:space="0" w:color="auto"/>
      </w:divBdr>
    </w:div>
    <w:div w:id="1094132547">
      <w:bodyDiv w:val="1"/>
      <w:marLeft w:val="0"/>
      <w:marRight w:val="0"/>
      <w:marTop w:val="0"/>
      <w:marBottom w:val="0"/>
      <w:divBdr>
        <w:top w:val="none" w:sz="0" w:space="0" w:color="auto"/>
        <w:left w:val="none" w:sz="0" w:space="0" w:color="auto"/>
        <w:bottom w:val="none" w:sz="0" w:space="0" w:color="auto"/>
        <w:right w:val="none" w:sz="0" w:space="0" w:color="auto"/>
      </w:divBdr>
    </w:div>
    <w:div w:id="1097142667">
      <w:bodyDiv w:val="1"/>
      <w:marLeft w:val="0"/>
      <w:marRight w:val="0"/>
      <w:marTop w:val="0"/>
      <w:marBottom w:val="0"/>
      <w:divBdr>
        <w:top w:val="none" w:sz="0" w:space="0" w:color="auto"/>
        <w:left w:val="none" w:sz="0" w:space="0" w:color="auto"/>
        <w:bottom w:val="none" w:sz="0" w:space="0" w:color="auto"/>
        <w:right w:val="none" w:sz="0" w:space="0" w:color="auto"/>
      </w:divBdr>
    </w:div>
    <w:div w:id="1121530959">
      <w:bodyDiv w:val="1"/>
      <w:marLeft w:val="0"/>
      <w:marRight w:val="0"/>
      <w:marTop w:val="0"/>
      <w:marBottom w:val="0"/>
      <w:divBdr>
        <w:top w:val="none" w:sz="0" w:space="0" w:color="auto"/>
        <w:left w:val="none" w:sz="0" w:space="0" w:color="auto"/>
        <w:bottom w:val="none" w:sz="0" w:space="0" w:color="auto"/>
        <w:right w:val="none" w:sz="0" w:space="0" w:color="auto"/>
      </w:divBdr>
    </w:div>
    <w:div w:id="1122528876">
      <w:bodyDiv w:val="1"/>
      <w:marLeft w:val="0"/>
      <w:marRight w:val="0"/>
      <w:marTop w:val="0"/>
      <w:marBottom w:val="0"/>
      <w:divBdr>
        <w:top w:val="none" w:sz="0" w:space="0" w:color="auto"/>
        <w:left w:val="none" w:sz="0" w:space="0" w:color="auto"/>
        <w:bottom w:val="none" w:sz="0" w:space="0" w:color="auto"/>
        <w:right w:val="none" w:sz="0" w:space="0" w:color="auto"/>
      </w:divBdr>
    </w:div>
    <w:div w:id="1132358403">
      <w:bodyDiv w:val="1"/>
      <w:marLeft w:val="0"/>
      <w:marRight w:val="0"/>
      <w:marTop w:val="0"/>
      <w:marBottom w:val="0"/>
      <w:divBdr>
        <w:top w:val="none" w:sz="0" w:space="0" w:color="auto"/>
        <w:left w:val="none" w:sz="0" w:space="0" w:color="auto"/>
        <w:bottom w:val="none" w:sz="0" w:space="0" w:color="auto"/>
        <w:right w:val="none" w:sz="0" w:space="0" w:color="auto"/>
      </w:divBdr>
    </w:div>
    <w:div w:id="1135176142">
      <w:bodyDiv w:val="1"/>
      <w:marLeft w:val="0"/>
      <w:marRight w:val="0"/>
      <w:marTop w:val="0"/>
      <w:marBottom w:val="0"/>
      <w:divBdr>
        <w:top w:val="none" w:sz="0" w:space="0" w:color="auto"/>
        <w:left w:val="none" w:sz="0" w:space="0" w:color="auto"/>
        <w:bottom w:val="none" w:sz="0" w:space="0" w:color="auto"/>
        <w:right w:val="none" w:sz="0" w:space="0" w:color="auto"/>
      </w:divBdr>
    </w:div>
    <w:div w:id="1141270071">
      <w:bodyDiv w:val="1"/>
      <w:marLeft w:val="0"/>
      <w:marRight w:val="0"/>
      <w:marTop w:val="0"/>
      <w:marBottom w:val="0"/>
      <w:divBdr>
        <w:top w:val="none" w:sz="0" w:space="0" w:color="auto"/>
        <w:left w:val="none" w:sz="0" w:space="0" w:color="auto"/>
        <w:bottom w:val="none" w:sz="0" w:space="0" w:color="auto"/>
        <w:right w:val="none" w:sz="0" w:space="0" w:color="auto"/>
      </w:divBdr>
    </w:div>
    <w:div w:id="1146776598">
      <w:bodyDiv w:val="1"/>
      <w:marLeft w:val="0"/>
      <w:marRight w:val="0"/>
      <w:marTop w:val="0"/>
      <w:marBottom w:val="0"/>
      <w:divBdr>
        <w:top w:val="none" w:sz="0" w:space="0" w:color="auto"/>
        <w:left w:val="none" w:sz="0" w:space="0" w:color="auto"/>
        <w:bottom w:val="none" w:sz="0" w:space="0" w:color="auto"/>
        <w:right w:val="none" w:sz="0" w:space="0" w:color="auto"/>
      </w:divBdr>
    </w:div>
    <w:div w:id="1165896310">
      <w:bodyDiv w:val="1"/>
      <w:marLeft w:val="0"/>
      <w:marRight w:val="0"/>
      <w:marTop w:val="0"/>
      <w:marBottom w:val="0"/>
      <w:divBdr>
        <w:top w:val="none" w:sz="0" w:space="0" w:color="auto"/>
        <w:left w:val="none" w:sz="0" w:space="0" w:color="auto"/>
        <w:bottom w:val="none" w:sz="0" w:space="0" w:color="auto"/>
        <w:right w:val="none" w:sz="0" w:space="0" w:color="auto"/>
      </w:divBdr>
    </w:div>
    <w:div w:id="1179196531">
      <w:bodyDiv w:val="1"/>
      <w:marLeft w:val="0"/>
      <w:marRight w:val="0"/>
      <w:marTop w:val="0"/>
      <w:marBottom w:val="0"/>
      <w:divBdr>
        <w:top w:val="none" w:sz="0" w:space="0" w:color="auto"/>
        <w:left w:val="none" w:sz="0" w:space="0" w:color="auto"/>
        <w:bottom w:val="none" w:sz="0" w:space="0" w:color="auto"/>
        <w:right w:val="none" w:sz="0" w:space="0" w:color="auto"/>
      </w:divBdr>
    </w:div>
    <w:div w:id="1180973772">
      <w:bodyDiv w:val="1"/>
      <w:marLeft w:val="0"/>
      <w:marRight w:val="0"/>
      <w:marTop w:val="0"/>
      <w:marBottom w:val="0"/>
      <w:divBdr>
        <w:top w:val="none" w:sz="0" w:space="0" w:color="auto"/>
        <w:left w:val="none" w:sz="0" w:space="0" w:color="auto"/>
        <w:bottom w:val="none" w:sz="0" w:space="0" w:color="auto"/>
        <w:right w:val="none" w:sz="0" w:space="0" w:color="auto"/>
      </w:divBdr>
    </w:div>
    <w:div w:id="1186947247">
      <w:bodyDiv w:val="1"/>
      <w:marLeft w:val="0"/>
      <w:marRight w:val="0"/>
      <w:marTop w:val="0"/>
      <w:marBottom w:val="0"/>
      <w:divBdr>
        <w:top w:val="none" w:sz="0" w:space="0" w:color="auto"/>
        <w:left w:val="none" w:sz="0" w:space="0" w:color="auto"/>
        <w:bottom w:val="none" w:sz="0" w:space="0" w:color="auto"/>
        <w:right w:val="none" w:sz="0" w:space="0" w:color="auto"/>
      </w:divBdr>
    </w:div>
    <w:div w:id="1187864935">
      <w:bodyDiv w:val="1"/>
      <w:marLeft w:val="0"/>
      <w:marRight w:val="0"/>
      <w:marTop w:val="0"/>
      <w:marBottom w:val="0"/>
      <w:divBdr>
        <w:top w:val="none" w:sz="0" w:space="0" w:color="auto"/>
        <w:left w:val="none" w:sz="0" w:space="0" w:color="auto"/>
        <w:bottom w:val="none" w:sz="0" w:space="0" w:color="auto"/>
        <w:right w:val="none" w:sz="0" w:space="0" w:color="auto"/>
      </w:divBdr>
    </w:div>
    <w:div w:id="1194031591">
      <w:bodyDiv w:val="1"/>
      <w:marLeft w:val="0"/>
      <w:marRight w:val="0"/>
      <w:marTop w:val="0"/>
      <w:marBottom w:val="0"/>
      <w:divBdr>
        <w:top w:val="none" w:sz="0" w:space="0" w:color="auto"/>
        <w:left w:val="none" w:sz="0" w:space="0" w:color="auto"/>
        <w:bottom w:val="none" w:sz="0" w:space="0" w:color="auto"/>
        <w:right w:val="none" w:sz="0" w:space="0" w:color="auto"/>
      </w:divBdr>
    </w:div>
    <w:div w:id="1196388707">
      <w:bodyDiv w:val="1"/>
      <w:marLeft w:val="0"/>
      <w:marRight w:val="0"/>
      <w:marTop w:val="0"/>
      <w:marBottom w:val="0"/>
      <w:divBdr>
        <w:top w:val="none" w:sz="0" w:space="0" w:color="auto"/>
        <w:left w:val="none" w:sz="0" w:space="0" w:color="auto"/>
        <w:bottom w:val="none" w:sz="0" w:space="0" w:color="auto"/>
        <w:right w:val="none" w:sz="0" w:space="0" w:color="auto"/>
      </w:divBdr>
    </w:div>
    <w:div w:id="1200433430">
      <w:bodyDiv w:val="1"/>
      <w:marLeft w:val="0"/>
      <w:marRight w:val="0"/>
      <w:marTop w:val="0"/>
      <w:marBottom w:val="0"/>
      <w:divBdr>
        <w:top w:val="none" w:sz="0" w:space="0" w:color="auto"/>
        <w:left w:val="none" w:sz="0" w:space="0" w:color="auto"/>
        <w:bottom w:val="none" w:sz="0" w:space="0" w:color="auto"/>
        <w:right w:val="none" w:sz="0" w:space="0" w:color="auto"/>
      </w:divBdr>
    </w:div>
    <w:div w:id="1201434481">
      <w:bodyDiv w:val="1"/>
      <w:marLeft w:val="0"/>
      <w:marRight w:val="0"/>
      <w:marTop w:val="0"/>
      <w:marBottom w:val="0"/>
      <w:divBdr>
        <w:top w:val="none" w:sz="0" w:space="0" w:color="auto"/>
        <w:left w:val="none" w:sz="0" w:space="0" w:color="auto"/>
        <w:bottom w:val="none" w:sz="0" w:space="0" w:color="auto"/>
        <w:right w:val="none" w:sz="0" w:space="0" w:color="auto"/>
      </w:divBdr>
    </w:div>
    <w:div w:id="1209799548">
      <w:bodyDiv w:val="1"/>
      <w:marLeft w:val="0"/>
      <w:marRight w:val="0"/>
      <w:marTop w:val="0"/>
      <w:marBottom w:val="0"/>
      <w:divBdr>
        <w:top w:val="none" w:sz="0" w:space="0" w:color="auto"/>
        <w:left w:val="none" w:sz="0" w:space="0" w:color="auto"/>
        <w:bottom w:val="none" w:sz="0" w:space="0" w:color="auto"/>
        <w:right w:val="none" w:sz="0" w:space="0" w:color="auto"/>
      </w:divBdr>
    </w:div>
    <w:div w:id="1210263253">
      <w:bodyDiv w:val="1"/>
      <w:marLeft w:val="0"/>
      <w:marRight w:val="0"/>
      <w:marTop w:val="0"/>
      <w:marBottom w:val="0"/>
      <w:divBdr>
        <w:top w:val="none" w:sz="0" w:space="0" w:color="auto"/>
        <w:left w:val="none" w:sz="0" w:space="0" w:color="auto"/>
        <w:bottom w:val="none" w:sz="0" w:space="0" w:color="auto"/>
        <w:right w:val="none" w:sz="0" w:space="0" w:color="auto"/>
      </w:divBdr>
    </w:div>
    <w:div w:id="1210336961">
      <w:bodyDiv w:val="1"/>
      <w:marLeft w:val="0"/>
      <w:marRight w:val="0"/>
      <w:marTop w:val="0"/>
      <w:marBottom w:val="0"/>
      <w:divBdr>
        <w:top w:val="none" w:sz="0" w:space="0" w:color="auto"/>
        <w:left w:val="none" w:sz="0" w:space="0" w:color="auto"/>
        <w:bottom w:val="none" w:sz="0" w:space="0" w:color="auto"/>
        <w:right w:val="none" w:sz="0" w:space="0" w:color="auto"/>
      </w:divBdr>
    </w:div>
    <w:div w:id="1215970879">
      <w:bodyDiv w:val="1"/>
      <w:marLeft w:val="0"/>
      <w:marRight w:val="0"/>
      <w:marTop w:val="0"/>
      <w:marBottom w:val="0"/>
      <w:divBdr>
        <w:top w:val="none" w:sz="0" w:space="0" w:color="auto"/>
        <w:left w:val="none" w:sz="0" w:space="0" w:color="auto"/>
        <w:bottom w:val="none" w:sz="0" w:space="0" w:color="auto"/>
        <w:right w:val="none" w:sz="0" w:space="0" w:color="auto"/>
      </w:divBdr>
    </w:div>
    <w:div w:id="1216427049">
      <w:bodyDiv w:val="1"/>
      <w:marLeft w:val="0"/>
      <w:marRight w:val="0"/>
      <w:marTop w:val="0"/>
      <w:marBottom w:val="0"/>
      <w:divBdr>
        <w:top w:val="none" w:sz="0" w:space="0" w:color="auto"/>
        <w:left w:val="none" w:sz="0" w:space="0" w:color="auto"/>
        <w:bottom w:val="none" w:sz="0" w:space="0" w:color="auto"/>
        <w:right w:val="none" w:sz="0" w:space="0" w:color="auto"/>
      </w:divBdr>
    </w:div>
    <w:div w:id="1233849267">
      <w:bodyDiv w:val="1"/>
      <w:marLeft w:val="0"/>
      <w:marRight w:val="0"/>
      <w:marTop w:val="0"/>
      <w:marBottom w:val="0"/>
      <w:divBdr>
        <w:top w:val="none" w:sz="0" w:space="0" w:color="auto"/>
        <w:left w:val="none" w:sz="0" w:space="0" w:color="auto"/>
        <w:bottom w:val="none" w:sz="0" w:space="0" w:color="auto"/>
        <w:right w:val="none" w:sz="0" w:space="0" w:color="auto"/>
      </w:divBdr>
    </w:div>
    <w:div w:id="1237203246">
      <w:bodyDiv w:val="1"/>
      <w:marLeft w:val="0"/>
      <w:marRight w:val="0"/>
      <w:marTop w:val="0"/>
      <w:marBottom w:val="0"/>
      <w:divBdr>
        <w:top w:val="none" w:sz="0" w:space="0" w:color="auto"/>
        <w:left w:val="none" w:sz="0" w:space="0" w:color="auto"/>
        <w:bottom w:val="none" w:sz="0" w:space="0" w:color="auto"/>
        <w:right w:val="none" w:sz="0" w:space="0" w:color="auto"/>
      </w:divBdr>
    </w:div>
    <w:div w:id="1240941164">
      <w:bodyDiv w:val="1"/>
      <w:marLeft w:val="0"/>
      <w:marRight w:val="0"/>
      <w:marTop w:val="0"/>
      <w:marBottom w:val="0"/>
      <w:divBdr>
        <w:top w:val="none" w:sz="0" w:space="0" w:color="auto"/>
        <w:left w:val="none" w:sz="0" w:space="0" w:color="auto"/>
        <w:bottom w:val="none" w:sz="0" w:space="0" w:color="auto"/>
        <w:right w:val="none" w:sz="0" w:space="0" w:color="auto"/>
      </w:divBdr>
    </w:div>
    <w:div w:id="1242257981">
      <w:bodyDiv w:val="1"/>
      <w:marLeft w:val="0"/>
      <w:marRight w:val="0"/>
      <w:marTop w:val="0"/>
      <w:marBottom w:val="0"/>
      <w:divBdr>
        <w:top w:val="none" w:sz="0" w:space="0" w:color="auto"/>
        <w:left w:val="none" w:sz="0" w:space="0" w:color="auto"/>
        <w:bottom w:val="none" w:sz="0" w:space="0" w:color="auto"/>
        <w:right w:val="none" w:sz="0" w:space="0" w:color="auto"/>
      </w:divBdr>
    </w:div>
    <w:div w:id="1254895037">
      <w:bodyDiv w:val="1"/>
      <w:marLeft w:val="0"/>
      <w:marRight w:val="0"/>
      <w:marTop w:val="0"/>
      <w:marBottom w:val="0"/>
      <w:divBdr>
        <w:top w:val="none" w:sz="0" w:space="0" w:color="auto"/>
        <w:left w:val="none" w:sz="0" w:space="0" w:color="auto"/>
        <w:bottom w:val="none" w:sz="0" w:space="0" w:color="auto"/>
        <w:right w:val="none" w:sz="0" w:space="0" w:color="auto"/>
      </w:divBdr>
    </w:div>
    <w:div w:id="1267926783">
      <w:bodyDiv w:val="1"/>
      <w:marLeft w:val="0"/>
      <w:marRight w:val="0"/>
      <w:marTop w:val="0"/>
      <w:marBottom w:val="0"/>
      <w:divBdr>
        <w:top w:val="none" w:sz="0" w:space="0" w:color="auto"/>
        <w:left w:val="none" w:sz="0" w:space="0" w:color="auto"/>
        <w:bottom w:val="none" w:sz="0" w:space="0" w:color="auto"/>
        <w:right w:val="none" w:sz="0" w:space="0" w:color="auto"/>
      </w:divBdr>
    </w:div>
    <w:div w:id="1269966878">
      <w:bodyDiv w:val="1"/>
      <w:marLeft w:val="0"/>
      <w:marRight w:val="0"/>
      <w:marTop w:val="0"/>
      <w:marBottom w:val="0"/>
      <w:divBdr>
        <w:top w:val="none" w:sz="0" w:space="0" w:color="auto"/>
        <w:left w:val="none" w:sz="0" w:space="0" w:color="auto"/>
        <w:bottom w:val="none" w:sz="0" w:space="0" w:color="auto"/>
        <w:right w:val="none" w:sz="0" w:space="0" w:color="auto"/>
      </w:divBdr>
    </w:div>
    <w:div w:id="1271009772">
      <w:bodyDiv w:val="1"/>
      <w:marLeft w:val="0"/>
      <w:marRight w:val="0"/>
      <w:marTop w:val="0"/>
      <w:marBottom w:val="0"/>
      <w:divBdr>
        <w:top w:val="none" w:sz="0" w:space="0" w:color="auto"/>
        <w:left w:val="none" w:sz="0" w:space="0" w:color="auto"/>
        <w:bottom w:val="none" w:sz="0" w:space="0" w:color="auto"/>
        <w:right w:val="none" w:sz="0" w:space="0" w:color="auto"/>
      </w:divBdr>
    </w:div>
    <w:div w:id="1274096102">
      <w:bodyDiv w:val="1"/>
      <w:marLeft w:val="0"/>
      <w:marRight w:val="0"/>
      <w:marTop w:val="0"/>
      <w:marBottom w:val="0"/>
      <w:divBdr>
        <w:top w:val="none" w:sz="0" w:space="0" w:color="auto"/>
        <w:left w:val="none" w:sz="0" w:space="0" w:color="auto"/>
        <w:bottom w:val="none" w:sz="0" w:space="0" w:color="auto"/>
        <w:right w:val="none" w:sz="0" w:space="0" w:color="auto"/>
      </w:divBdr>
    </w:div>
    <w:div w:id="1286690523">
      <w:bodyDiv w:val="1"/>
      <w:marLeft w:val="0"/>
      <w:marRight w:val="0"/>
      <w:marTop w:val="0"/>
      <w:marBottom w:val="0"/>
      <w:divBdr>
        <w:top w:val="none" w:sz="0" w:space="0" w:color="auto"/>
        <w:left w:val="none" w:sz="0" w:space="0" w:color="auto"/>
        <w:bottom w:val="none" w:sz="0" w:space="0" w:color="auto"/>
        <w:right w:val="none" w:sz="0" w:space="0" w:color="auto"/>
      </w:divBdr>
    </w:div>
    <w:div w:id="1287278223">
      <w:bodyDiv w:val="1"/>
      <w:marLeft w:val="0"/>
      <w:marRight w:val="0"/>
      <w:marTop w:val="0"/>
      <w:marBottom w:val="0"/>
      <w:divBdr>
        <w:top w:val="none" w:sz="0" w:space="0" w:color="auto"/>
        <w:left w:val="none" w:sz="0" w:space="0" w:color="auto"/>
        <w:bottom w:val="none" w:sz="0" w:space="0" w:color="auto"/>
        <w:right w:val="none" w:sz="0" w:space="0" w:color="auto"/>
      </w:divBdr>
    </w:div>
    <w:div w:id="1296302580">
      <w:bodyDiv w:val="1"/>
      <w:marLeft w:val="0"/>
      <w:marRight w:val="0"/>
      <w:marTop w:val="0"/>
      <w:marBottom w:val="0"/>
      <w:divBdr>
        <w:top w:val="none" w:sz="0" w:space="0" w:color="auto"/>
        <w:left w:val="none" w:sz="0" w:space="0" w:color="auto"/>
        <w:bottom w:val="none" w:sz="0" w:space="0" w:color="auto"/>
        <w:right w:val="none" w:sz="0" w:space="0" w:color="auto"/>
      </w:divBdr>
    </w:div>
    <w:div w:id="1297830379">
      <w:bodyDiv w:val="1"/>
      <w:marLeft w:val="0"/>
      <w:marRight w:val="0"/>
      <w:marTop w:val="0"/>
      <w:marBottom w:val="0"/>
      <w:divBdr>
        <w:top w:val="none" w:sz="0" w:space="0" w:color="auto"/>
        <w:left w:val="none" w:sz="0" w:space="0" w:color="auto"/>
        <w:bottom w:val="none" w:sz="0" w:space="0" w:color="auto"/>
        <w:right w:val="none" w:sz="0" w:space="0" w:color="auto"/>
      </w:divBdr>
    </w:div>
    <w:div w:id="1300108986">
      <w:bodyDiv w:val="1"/>
      <w:marLeft w:val="0"/>
      <w:marRight w:val="0"/>
      <w:marTop w:val="0"/>
      <w:marBottom w:val="0"/>
      <w:divBdr>
        <w:top w:val="none" w:sz="0" w:space="0" w:color="auto"/>
        <w:left w:val="none" w:sz="0" w:space="0" w:color="auto"/>
        <w:bottom w:val="none" w:sz="0" w:space="0" w:color="auto"/>
        <w:right w:val="none" w:sz="0" w:space="0" w:color="auto"/>
      </w:divBdr>
    </w:div>
    <w:div w:id="1309434632">
      <w:bodyDiv w:val="1"/>
      <w:marLeft w:val="0"/>
      <w:marRight w:val="0"/>
      <w:marTop w:val="0"/>
      <w:marBottom w:val="0"/>
      <w:divBdr>
        <w:top w:val="none" w:sz="0" w:space="0" w:color="auto"/>
        <w:left w:val="none" w:sz="0" w:space="0" w:color="auto"/>
        <w:bottom w:val="none" w:sz="0" w:space="0" w:color="auto"/>
        <w:right w:val="none" w:sz="0" w:space="0" w:color="auto"/>
      </w:divBdr>
      <w:divsChild>
        <w:div w:id="1833721186">
          <w:marLeft w:val="0"/>
          <w:marRight w:val="0"/>
          <w:marTop w:val="104"/>
          <w:marBottom w:val="0"/>
          <w:divBdr>
            <w:top w:val="none" w:sz="0" w:space="0" w:color="auto"/>
            <w:left w:val="none" w:sz="0" w:space="0" w:color="auto"/>
            <w:bottom w:val="none" w:sz="0" w:space="0" w:color="auto"/>
            <w:right w:val="none" w:sz="0" w:space="0" w:color="auto"/>
          </w:divBdr>
        </w:div>
      </w:divsChild>
    </w:div>
    <w:div w:id="1313219282">
      <w:bodyDiv w:val="1"/>
      <w:marLeft w:val="0"/>
      <w:marRight w:val="0"/>
      <w:marTop w:val="0"/>
      <w:marBottom w:val="0"/>
      <w:divBdr>
        <w:top w:val="none" w:sz="0" w:space="0" w:color="auto"/>
        <w:left w:val="none" w:sz="0" w:space="0" w:color="auto"/>
        <w:bottom w:val="none" w:sz="0" w:space="0" w:color="auto"/>
        <w:right w:val="none" w:sz="0" w:space="0" w:color="auto"/>
      </w:divBdr>
    </w:div>
    <w:div w:id="1313946029">
      <w:bodyDiv w:val="1"/>
      <w:marLeft w:val="0"/>
      <w:marRight w:val="0"/>
      <w:marTop w:val="0"/>
      <w:marBottom w:val="0"/>
      <w:divBdr>
        <w:top w:val="none" w:sz="0" w:space="0" w:color="auto"/>
        <w:left w:val="none" w:sz="0" w:space="0" w:color="auto"/>
        <w:bottom w:val="none" w:sz="0" w:space="0" w:color="auto"/>
        <w:right w:val="none" w:sz="0" w:space="0" w:color="auto"/>
      </w:divBdr>
    </w:div>
    <w:div w:id="1315062890">
      <w:bodyDiv w:val="1"/>
      <w:marLeft w:val="0"/>
      <w:marRight w:val="0"/>
      <w:marTop w:val="0"/>
      <w:marBottom w:val="0"/>
      <w:divBdr>
        <w:top w:val="none" w:sz="0" w:space="0" w:color="auto"/>
        <w:left w:val="none" w:sz="0" w:space="0" w:color="auto"/>
        <w:bottom w:val="none" w:sz="0" w:space="0" w:color="auto"/>
        <w:right w:val="none" w:sz="0" w:space="0" w:color="auto"/>
      </w:divBdr>
    </w:div>
    <w:div w:id="1315068059">
      <w:bodyDiv w:val="1"/>
      <w:marLeft w:val="0"/>
      <w:marRight w:val="0"/>
      <w:marTop w:val="0"/>
      <w:marBottom w:val="0"/>
      <w:divBdr>
        <w:top w:val="none" w:sz="0" w:space="0" w:color="auto"/>
        <w:left w:val="none" w:sz="0" w:space="0" w:color="auto"/>
        <w:bottom w:val="none" w:sz="0" w:space="0" w:color="auto"/>
        <w:right w:val="none" w:sz="0" w:space="0" w:color="auto"/>
      </w:divBdr>
    </w:div>
    <w:div w:id="1316909931">
      <w:bodyDiv w:val="1"/>
      <w:marLeft w:val="0"/>
      <w:marRight w:val="0"/>
      <w:marTop w:val="0"/>
      <w:marBottom w:val="0"/>
      <w:divBdr>
        <w:top w:val="none" w:sz="0" w:space="0" w:color="auto"/>
        <w:left w:val="none" w:sz="0" w:space="0" w:color="auto"/>
        <w:bottom w:val="none" w:sz="0" w:space="0" w:color="auto"/>
        <w:right w:val="none" w:sz="0" w:space="0" w:color="auto"/>
      </w:divBdr>
    </w:div>
    <w:div w:id="1318534747">
      <w:bodyDiv w:val="1"/>
      <w:marLeft w:val="0"/>
      <w:marRight w:val="0"/>
      <w:marTop w:val="0"/>
      <w:marBottom w:val="0"/>
      <w:divBdr>
        <w:top w:val="none" w:sz="0" w:space="0" w:color="auto"/>
        <w:left w:val="none" w:sz="0" w:space="0" w:color="auto"/>
        <w:bottom w:val="none" w:sz="0" w:space="0" w:color="auto"/>
        <w:right w:val="none" w:sz="0" w:space="0" w:color="auto"/>
      </w:divBdr>
    </w:div>
    <w:div w:id="1326474536">
      <w:bodyDiv w:val="1"/>
      <w:marLeft w:val="0"/>
      <w:marRight w:val="0"/>
      <w:marTop w:val="0"/>
      <w:marBottom w:val="0"/>
      <w:divBdr>
        <w:top w:val="none" w:sz="0" w:space="0" w:color="auto"/>
        <w:left w:val="none" w:sz="0" w:space="0" w:color="auto"/>
        <w:bottom w:val="none" w:sz="0" w:space="0" w:color="auto"/>
        <w:right w:val="none" w:sz="0" w:space="0" w:color="auto"/>
      </w:divBdr>
    </w:div>
    <w:div w:id="1327635828">
      <w:bodyDiv w:val="1"/>
      <w:marLeft w:val="0"/>
      <w:marRight w:val="0"/>
      <w:marTop w:val="0"/>
      <w:marBottom w:val="0"/>
      <w:divBdr>
        <w:top w:val="none" w:sz="0" w:space="0" w:color="auto"/>
        <w:left w:val="none" w:sz="0" w:space="0" w:color="auto"/>
        <w:bottom w:val="none" w:sz="0" w:space="0" w:color="auto"/>
        <w:right w:val="none" w:sz="0" w:space="0" w:color="auto"/>
      </w:divBdr>
    </w:div>
    <w:div w:id="1329093854">
      <w:bodyDiv w:val="1"/>
      <w:marLeft w:val="0"/>
      <w:marRight w:val="0"/>
      <w:marTop w:val="0"/>
      <w:marBottom w:val="0"/>
      <w:divBdr>
        <w:top w:val="none" w:sz="0" w:space="0" w:color="auto"/>
        <w:left w:val="none" w:sz="0" w:space="0" w:color="auto"/>
        <w:bottom w:val="none" w:sz="0" w:space="0" w:color="auto"/>
        <w:right w:val="none" w:sz="0" w:space="0" w:color="auto"/>
      </w:divBdr>
    </w:div>
    <w:div w:id="1335450722">
      <w:bodyDiv w:val="1"/>
      <w:marLeft w:val="0"/>
      <w:marRight w:val="0"/>
      <w:marTop w:val="0"/>
      <w:marBottom w:val="0"/>
      <w:divBdr>
        <w:top w:val="none" w:sz="0" w:space="0" w:color="auto"/>
        <w:left w:val="none" w:sz="0" w:space="0" w:color="auto"/>
        <w:bottom w:val="none" w:sz="0" w:space="0" w:color="auto"/>
        <w:right w:val="none" w:sz="0" w:space="0" w:color="auto"/>
      </w:divBdr>
    </w:div>
    <w:div w:id="1336348952">
      <w:bodyDiv w:val="1"/>
      <w:marLeft w:val="0"/>
      <w:marRight w:val="0"/>
      <w:marTop w:val="0"/>
      <w:marBottom w:val="0"/>
      <w:divBdr>
        <w:top w:val="none" w:sz="0" w:space="0" w:color="auto"/>
        <w:left w:val="none" w:sz="0" w:space="0" w:color="auto"/>
        <w:bottom w:val="none" w:sz="0" w:space="0" w:color="auto"/>
        <w:right w:val="none" w:sz="0" w:space="0" w:color="auto"/>
      </w:divBdr>
    </w:div>
    <w:div w:id="1343163867">
      <w:bodyDiv w:val="1"/>
      <w:marLeft w:val="0"/>
      <w:marRight w:val="0"/>
      <w:marTop w:val="0"/>
      <w:marBottom w:val="0"/>
      <w:divBdr>
        <w:top w:val="none" w:sz="0" w:space="0" w:color="auto"/>
        <w:left w:val="none" w:sz="0" w:space="0" w:color="auto"/>
        <w:bottom w:val="none" w:sz="0" w:space="0" w:color="auto"/>
        <w:right w:val="none" w:sz="0" w:space="0" w:color="auto"/>
      </w:divBdr>
    </w:div>
    <w:div w:id="1346442787">
      <w:bodyDiv w:val="1"/>
      <w:marLeft w:val="0"/>
      <w:marRight w:val="0"/>
      <w:marTop w:val="0"/>
      <w:marBottom w:val="0"/>
      <w:divBdr>
        <w:top w:val="none" w:sz="0" w:space="0" w:color="auto"/>
        <w:left w:val="none" w:sz="0" w:space="0" w:color="auto"/>
        <w:bottom w:val="none" w:sz="0" w:space="0" w:color="auto"/>
        <w:right w:val="none" w:sz="0" w:space="0" w:color="auto"/>
      </w:divBdr>
    </w:div>
    <w:div w:id="1353069245">
      <w:bodyDiv w:val="1"/>
      <w:marLeft w:val="0"/>
      <w:marRight w:val="0"/>
      <w:marTop w:val="0"/>
      <w:marBottom w:val="0"/>
      <w:divBdr>
        <w:top w:val="none" w:sz="0" w:space="0" w:color="auto"/>
        <w:left w:val="none" w:sz="0" w:space="0" w:color="auto"/>
        <w:bottom w:val="none" w:sz="0" w:space="0" w:color="auto"/>
        <w:right w:val="none" w:sz="0" w:space="0" w:color="auto"/>
      </w:divBdr>
    </w:div>
    <w:div w:id="1353678072">
      <w:bodyDiv w:val="1"/>
      <w:marLeft w:val="0"/>
      <w:marRight w:val="0"/>
      <w:marTop w:val="0"/>
      <w:marBottom w:val="0"/>
      <w:divBdr>
        <w:top w:val="none" w:sz="0" w:space="0" w:color="auto"/>
        <w:left w:val="none" w:sz="0" w:space="0" w:color="auto"/>
        <w:bottom w:val="none" w:sz="0" w:space="0" w:color="auto"/>
        <w:right w:val="none" w:sz="0" w:space="0" w:color="auto"/>
      </w:divBdr>
    </w:div>
    <w:div w:id="1354962375">
      <w:bodyDiv w:val="1"/>
      <w:marLeft w:val="0"/>
      <w:marRight w:val="0"/>
      <w:marTop w:val="0"/>
      <w:marBottom w:val="0"/>
      <w:divBdr>
        <w:top w:val="none" w:sz="0" w:space="0" w:color="auto"/>
        <w:left w:val="none" w:sz="0" w:space="0" w:color="auto"/>
        <w:bottom w:val="none" w:sz="0" w:space="0" w:color="auto"/>
        <w:right w:val="none" w:sz="0" w:space="0" w:color="auto"/>
      </w:divBdr>
    </w:div>
    <w:div w:id="1359816852">
      <w:bodyDiv w:val="1"/>
      <w:marLeft w:val="0"/>
      <w:marRight w:val="0"/>
      <w:marTop w:val="0"/>
      <w:marBottom w:val="0"/>
      <w:divBdr>
        <w:top w:val="none" w:sz="0" w:space="0" w:color="auto"/>
        <w:left w:val="none" w:sz="0" w:space="0" w:color="auto"/>
        <w:bottom w:val="none" w:sz="0" w:space="0" w:color="auto"/>
        <w:right w:val="none" w:sz="0" w:space="0" w:color="auto"/>
      </w:divBdr>
    </w:div>
    <w:div w:id="1364939081">
      <w:bodyDiv w:val="1"/>
      <w:marLeft w:val="0"/>
      <w:marRight w:val="0"/>
      <w:marTop w:val="0"/>
      <w:marBottom w:val="0"/>
      <w:divBdr>
        <w:top w:val="none" w:sz="0" w:space="0" w:color="auto"/>
        <w:left w:val="none" w:sz="0" w:space="0" w:color="auto"/>
        <w:bottom w:val="none" w:sz="0" w:space="0" w:color="auto"/>
        <w:right w:val="none" w:sz="0" w:space="0" w:color="auto"/>
      </w:divBdr>
    </w:div>
    <w:div w:id="1389841896">
      <w:bodyDiv w:val="1"/>
      <w:marLeft w:val="0"/>
      <w:marRight w:val="0"/>
      <w:marTop w:val="0"/>
      <w:marBottom w:val="0"/>
      <w:divBdr>
        <w:top w:val="none" w:sz="0" w:space="0" w:color="auto"/>
        <w:left w:val="none" w:sz="0" w:space="0" w:color="auto"/>
        <w:bottom w:val="none" w:sz="0" w:space="0" w:color="auto"/>
        <w:right w:val="none" w:sz="0" w:space="0" w:color="auto"/>
      </w:divBdr>
    </w:div>
    <w:div w:id="1403260318">
      <w:bodyDiv w:val="1"/>
      <w:marLeft w:val="0"/>
      <w:marRight w:val="0"/>
      <w:marTop w:val="0"/>
      <w:marBottom w:val="0"/>
      <w:divBdr>
        <w:top w:val="none" w:sz="0" w:space="0" w:color="auto"/>
        <w:left w:val="none" w:sz="0" w:space="0" w:color="auto"/>
        <w:bottom w:val="none" w:sz="0" w:space="0" w:color="auto"/>
        <w:right w:val="none" w:sz="0" w:space="0" w:color="auto"/>
      </w:divBdr>
    </w:div>
    <w:div w:id="1409814024">
      <w:bodyDiv w:val="1"/>
      <w:marLeft w:val="0"/>
      <w:marRight w:val="0"/>
      <w:marTop w:val="0"/>
      <w:marBottom w:val="0"/>
      <w:divBdr>
        <w:top w:val="none" w:sz="0" w:space="0" w:color="auto"/>
        <w:left w:val="none" w:sz="0" w:space="0" w:color="auto"/>
        <w:bottom w:val="none" w:sz="0" w:space="0" w:color="auto"/>
        <w:right w:val="none" w:sz="0" w:space="0" w:color="auto"/>
      </w:divBdr>
    </w:div>
    <w:div w:id="1411999628">
      <w:bodyDiv w:val="1"/>
      <w:marLeft w:val="0"/>
      <w:marRight w:val="0"/>
      <w:marTop w:val="0"/>
      <w:marBottom w:val="0"/>
      <w:divBdr>
        <w:top w:val="none" w:sz="0" w:space="0" w:color="auto"/>
        <w:left w:val="none" w:sz="0" w:space="0" w:color="auto"/>
        <w:bottom w:val="none" w:sz="0" w:space="0" w:color="auto"/>
        <w:right w:val="none" w:sz="0" w:space="0" w:color="auto"/>
      </w:divBdr>
    </w:div>
    <w:div w:id="1412316647">
      <w:bodyDiv w:val="1"/>
      <w:marLeft w:val="0"/>
      <w:marRight w:val="0"/>
      <w:marTop w:val="0"/>
      <w:marBottom w:val="0"/>
      <w:divBdr>
        <w:top w:val="none" w:sz="0" w:space="0" w:color="auto"/>
        <w:left w:val="none" w:sz="0" w:space="0" w:color="auto"/>
        <w:bottom w:val="none" w:sz="0" w:space="0" w:color="auto"/>
        <w:right w:val="none" w:sz="0" w:space="0" w:color="auto"/>
      </w:divBdr>
    </w:div>
    <w:div w:id="1417744206">
      <w:bodyDiv w:val="1"/>
      <w:marLeft w:val="0"/>
      <w:marRight w:val="0"/>
      <w:marTop w:val="0"/>
      <w:marBottom w:val="0"/>
      <w:divBdr>
        <w:top w:val="none" w:sz="0" w:space="0" w:color="auto"/>
        <w:left w:val="none" w:sz="0" w:space="0" w:color="auto"/>
        <w:bottom w:val="none" w:sz="0" w:space="0" w:color="auto"/>
        <w:right w:val="none" w:sz="0" w:space="0" w:color="auto"/>
      </w:divBdr>
    </w:div>
    <w:div w:id="1446922810">
      <w:bodyDiv w:val="1"/>
      <w:marLeft w:val="0"/>
      <w:marRight w:val="0"/>
      <w:marTop w:val="0"/>
      <w:marBottom w:val="0"/>
      <w:divBdr>
        <w:top w:val="none" w:sz="0" w:space="0" w:color="auto"/>
        <w:left w:val="none" w:sz="0" w:space="0" w:color="auto"/>
        <w:bottom w:val="none" w:sz="0" w:space="0" w:color="auto"/>
        <w:right w:val="none" w:sz="0" w:space="0" w:color="auto"/>
      </w:divBdr>
    </w:div>
    <w:div w:id="1449203459">
      <w:bodyDiv w:val="1"/>
      <w:marLeft w:val="0"/>
      <w:marRight w:val="0"/>
      <w:marTop w:val="0"/>
      <w:marBottom w:val="0"/>
      <w:divBdr>
        <w:top w:val="none" w:sz="0" w:space="0" w:color="auto"/>
        <w:left w:val="none" w:sz="0" w:space="0" w:color="auto"/>
        <w:bottom w:val="none" w:sz="0" w:space="0" w:color="auto"/>
        <w:right w:val="none" w:sz="0" w:space="0" w:color="auto"/>
      </w:divBdr>
    </w:div>
    <w:div w:id="1455907252">
      <w:bodyDiv w:val="1"/>
      <w:marLeft w:val="0"/>
      <w:marRight w:val="0"/>
      <w:marTop w:val="0"/>
      <w:marBottom w:val="0"/>
      <w:divBdr>
        <w:top w:val="none" w:sz="0" w:space="0" w:color="auto"/>
        <w:left w:val="none" w:sz="0" w:space="0" w:color="auto"/>
        <w:bottom w:val="none" w:sz="0" w:space="0" w:color="auto"/>
        <w:right w:val="none" w:sz="0" w:space="0" w:color="auto"/>
      </w:divBdr>
    </w:div>
    <w:div w:id="1460343071">
      <w:bodyDiv w:val="1"/>
      <w:marLeft w:val="0"/>
      <w:marRight w:val="0"/>
      <w:marTop w:val="0"/>
      <w:marBottom w:val="0"/>
      <w:divBdr>
        <w:top w:val="none" w:sz="0" w:space="0" w:color="auto"/>
        <w:left w:val="none" w:sz="0" w:space="0" w:color="auto"/>
        <w:bottom w:val="none" w:sz="0" w:space="0" w:color="auto"/>
        <w:right w:val="none" w:sz="0" w:space="0" w:color="auto"/>
      </w:divBdr>
    </w:div>
    <w:div w:id="1463691604">
      <w:bodyDiv w:val="1"/>
      <w:marLeft w:val="0"/>
      <w:marRight w:val="0"/>
      <w:marTop w:val="0"/>
      <w:marBottom w:val="0"/>
      <w:divBdr>
        <w:top w:val="none" w:sz="0" w:space="0" w:color="auto"/>
        <w:left w:val="none" w:sz="0" w:space="0" w:color="auto"/>
        <w:bottom w:val="none" w:sz="0" w:space="0" w:color="auto"/>
        <w:right w:val="none" w:sz="0" w:space="0" w:color="auto"/>
      </w:divBdr>
    </w:div>
    <w:div w:id="1471436559">
      <w:bodyDiv w:val="1"/>
      <w:marLeft w:val="0"/>
      <w:marRight w:val="0"/>
      <w:marTop w:val="0"/>
      <w:marBottom w:val="0"/>
      <w:divBdr>
        <w:top w:val="none" w:sz="0" w:space="0" w:color="auto"/>
        <w:left w:val="none" w:sz="0" w:space="0" w:color="auto"/>
        <w:bottom w:val="none" w:sz="0" w:space="0" w:color="auto"/>
        <w:right w:val="none" w:sz="0" w:space="0" w:color="auto"/>
      </w:divBdr>
    </w:div>
    <w:div w:id="1472598461">
      <w:bodyDiv w:val="1"/>
      <w:marLeft w:val="0"/>
      <w:marRight w:val="0"/>
      <w:marTop w:val="0"/>
      <w:marBottom w:val="0"/>
      <w:divBdr>
        <w:top w:val="none" w:sz="0" w:space="0" w:color="auto"/>
        <w:left w:val="none" w:sz="0" w:space="0" w:color="auto"/>
        <w:bottom w:val="none" w:sz="0" w:space="0" w:color="auto"/>
        <w:right w:val="none" w:sz="0" w:space="0" w:color="auto"/>
      </w:divBdr>
    </w:div>
    <w:div w:id="1476801372">
      <w:bodyDiv w:val="1"/>
      <w:marLeft w:val="0"/>
      <w:marRight w:val="0"/>
      <w:marTop w:val="0"/>
      <w:marBottom w:val="0"/>
      <w:divBdr>
        <w:top w:val="none" w:sz="0" w:space="0" w:color="auto"/>
        <w:left w:val="none" w:sz="0" w:space="0" w:color="auto"/>
        <w:bottom w:val="none" w:sz="0" w:space="0" w:color="auto"/>
        <w:right w:val="none" w:sz="0" w:space="0" w:color="auto"/>
      </w:divBdr>
    </w:div>
    <w:div w:id="1477993353">
      <w:bodyDiv w:val="1"/>
      <w:marLeft w:val="0"/>
      <w:marRight w:val="0"/>
      <w:marTop w:val="0"/>
      <w:marBottom w:val="0"/>
      <w:divBdr>
        <w:top w:val="none" w:sz="0" w:space="0" w:color="auto"/>
        <w:left w:val="none" w:sz="0" w:space="0" w:color="auto"/>
        <w:bottom w:val="none" w:sz="0" w:space="0" w:color="auto"/>
        <w:right w:val="none" w:sz="0" w:space="0" w:color="auto"/>
      </w:divBdr>
    </w:div>
    <w:div w:id="1480070777">
      <w:bodyDiv w:val="1"/>
      <w:marLeft w:val="0"/>
      <w:marRight w:val="0"/>
      <w:marTop w:val="0"/>
      <w:marBottom w:val="0"/>
      <w:divBdr>
        <w:top w:val="none" w:sz="0" w:space="0" w:color="auto"/>
        <w:left w:val="none" w:sz="0" w:space="0" w:color="auto"/>
        <w:bottom w:val="none" w:sz="0" w:space="0" w:color="auto"/>
        <w:right w:val="none" w:sz="0" w:space="0" w:color="auto"/>
      </w:divBdr>
    </w:div>
    <w:div w:id="1480654893">
      <w:bodyDiv w:val="1"/>
      <w:marLeft w:val="0"/>
      <w:marRight w:val="0"/>
      <w:marTop w:val="0"/>
      <w:marBottom w:val="0"/>
      <w:divBdr>
        <w:top w:val="none" w:sz="0" w:space="0" w:color="auto"/>
        <w:left w:val="none" w:sz="0" w:space="0" w:color="auto"/>
        <w:bottom w:val="none" w:sz="0" w:space="0" w:color="auto"/>
        <w:right w:val="none" w:sz="0" w:space="0" w:color="auto"/>
      </w:divBdr>
    </w:div>
    <w:div w:id="1483084217">
      <w:bodyDiv w:val="1"/>
      <w:marLeft w:val="0"/>
      <w:marRight w:val="0"/>
      <w:marTop w:val="0"/>
      <w:marBottom w:val="0"/>
      <w:divBdr>
        <w:top w:val="none" w:sz="0" w:space="0" w:color="auto"/>
        <w:left w:val="none" w:sz="0" w:space="0" w:color="auto"/>
        <w:bottom w:val="none" w:sz="0" w:space="0" w:color="auto"/>
        <w:right w:val="none" w:sz="0" w:space="0" w:color="auto"/>
      </w:divBdr>
    </w:div>
    <w:div w:id="1484735417">
      <w:bodyDiv w:val="1"/>
      <w:marLeft w:val="0"/>
      <w:marRight w:val="0"/>
      <w:marTop w:val="0"/>
      <w:marBottom w:val="0"/>
      <w:divBdr>
        <w:top w:val="none" w:sz="0" w:space="0" w:color="auto"/>
        <w:left w:val="none" w:sz="0" w:space="0" w:color="auto"/>
        <w:bottom w:val="none" w:sz="0" w:space="0" w:color="auto"/>
        <w:right w:val="none" w:sz="0" w:space="0" w:color="auto"/>
      </w:divBdr>
    </w:div>
    <w:div w:id="1484809184">
      <w:bodyDiv w:val="1"/>
      <w:marLeft w:val="0"/>
      <w:marRight w:val="0"/>
      <w:marTop w:val="0"/>
      <w:marBottom w:val="0"/>
      <w:divBdr>
        <w:top w:val="none" w:sz="0" w:space="0" w:color="auto"/>
        <w:left w:val="none" w:sz="0" w:space="0" w:color="auto"/>
        <w:bottom w:val="none" w:sz="0" w:space="0" w:color="auto"/>
        <w:right w:val="none" w:sz="0" w:space="0" w:color="auto"/>
      </w:divBdr>
    </w:div>
    <w:div w:id="1493787855">
      <w:bodyDiv w:val="1"/>
      <w:marLeft w:val="0"/>
      <w:marRight w:val="0"/>
      <w:marTop w:val="0"/>
      <w:marBottom w:val="0"/>
      <w:divBdr>
        <w:top w:val="none" w:sz="0" w:space="0" w:color="auto"/>
        <w:left w:val="none" w:sz="0" w:space="0" w:color="auto"/>
        <w:bottom w:val="none" w:sz="0" w:space="0" w:color="auto"/>
        <w:right w:val="none" w:sz="0" w:space="0" w:color="auto"/>
      </w:divBdr>
    </w:div>
    <w:div w:id="1515266115">
      <w:bodyDiv w:val="1"/>
      <w:marLeft w:val="0"/>
      <w:marRight w:val="0"/>
      <w:marTop w:val="0"/>
      <w:marBottom w:val="0"/>
      <w:divBdr>
        <w:top w:val="none" w:sz="0" w:space="0" w:color="auto"/>
        <w:left w:val="none" w:sz="0" w:space="0" w:color="auto"/>
        <w:bottom w:val="none" w:sz="0" w:space="0" w:color="auto"/>
        <w:right w:val="none" w:sz="0" w:space="0" w:color="auto"/>
      </w:divBdr>
    </w:div>
    <w:div w:id="1522083625">
      <w:bodyDiv w:val="1"/>
      <w:marLeft w:val="0"/>
      <w:marRight w:val="0"/>
      <w:marTop w:val="0"/>
      <w:marBottom w:val="0"/>
      <w:divBdr>
        <w:top w:val="none" w:sz="0" w:space="0" w:color="auto"/>
        <w:left w:val="none" w:sz="0" w:space="0" w:color="auto"/>
        <w:bottom w:val="none" w:sz="0" w:space="0" w:color="auto"/>
        <w:right w:val="none" w:sz="0" w:space="0" w:color="auto"/>
      </w:divBdr>
    </w:div>
    <w:div w:id="1529682989">
      <w:bodyDiv w:val="1"/>
      <w:marLeft w:val="0"/>
      <w:marRight w:val="0"/>
      <w:marTop w:val="0"/>
      <w:marBottom w:val="0"/>
      <w:divBdr>
        <w:top w:val="none" w:sz="0" w:space="0" w:color="auto"/>
        <w:left w:val="none" w:sz="0" w:space="0" w:color="auto"/>
        <w:bottom w:val="none" w:sz="0" w:space="0" w:color="auto"/>
        <w:right w:val="none" w:sz="0" w:space="0" w:color="auto"/>
      </w:divBdr>
    </w:div>
    <w:div w:id="1534079953">
      <w:bodyDiv w:val="1"/>
      <w:marLeft w:val="0"/>
      <w:marRight w:val="0"/>
      <w:marTop w:val="0"/>
      <w:marBottom w:val="0"/>
      <w:divBdr>
        <w:top w:val="none" w:sz="0" w:space="0" w:color="auto"/>
        <w:left w:val="none" w:sz="0" w:space="0" w:color="auto"/>
        <w:bottom w:val="none" w:sz="0" w:space="0" w:color="auto"/>
        <w:right w:val="none" w:sz="0" w:space="0" w:color="auto"/>
      </w:divBdr>
    </w:div>
    <w:div w:id="1535533294">
      <w:bodyDiv w:val="1"/>
      <w:marLeft w:val="0"/>
      <w:marRight w:val="0"/>
      <w:marTop w:val="0"/>
      <w:marBottom w:val="0"/>
      <w:divBdr>
        <w:top w:val="none" w:sz="0" w:space="0" w:color="auto"/>
        <w:left w:val="none" w:sz="0" w:space="0" w:color="auto"/>
        <w:bottom w:val="none" w:sz="0" w:space="0" w:color="auto"/>
        <w:right w:val="none" w:sz="0" w:space="0" w:color="auto"/>
      </w:divBdr>
    </w:div>
    <w:div w:id="1538352268">
      <w:bodyDiv w:val="1"/>
      <w:marLeft w:val="0"/>
      <w:marRight w:val="0"/>
      <w:marTop w:val="0"/>
      <w:marBottom w:val="0"/>
      <w:divBdr>
        <w:top w:val="none" w:sz="0" w:space="0" w:color="auto"/>
        <w:left w:val="none" w:sz="0" w:space="0" w:color="auto"/>
        <w:bottom w:val="none" w:sz="0" w:space="0" w:color="auto"/>
        <w:right w:val="none" w:sz="0" w:space="0" w:color="auto"/>
      </w:divBdr>
    </w:div>
    <w:div w:id="1546990765">
      <w:bodyDiv w:val="1"/>
      <w:marLeft w:val="0"/>
      <w:marRight w:val="0"/>
      <w:marTop w:val="0"/>
      <w:marBottom w:val="0"/>
      <w:divBdr>
        <w:top w:val="none" w:sz="0" w:space="0" w:color="auto"/>
        <w:left w:val="none" w:sz="0" w:space="0" w:color="auto"/>
        <w:bottom w:val="none" w:sz="0" w:space="0" w:color="auto"/>
        <w:right w:val="none" w:sz="0" w:space="0" w:color="auto"/>
      </w:divBdr>
    </w:div>
    <w:div w:id="1547569612">
      <w:bodyDiv w:val="1"/>
      <w:marLeft w:val="0"/>
      <w:marRight w:val="0"/>
      <w:marTop w:val="0"/>
      <w:marBottom w:val="0"/>
      <w:divBdr>
        <w:top w:val="none" w:sz="0" w:space="0" w:color="auto"/>
        <w:left w:val="none" w:sz="0" w:space="0" w:color="auto"/>
        <w:bottom w:val="none" w:sz="0" w:space="0" w:color="auto"/>
        <w:right w:val="none" w:sz="0" w:space="0" w:color="auto"/>
      </w:divBdr>
    </w:div>
    <w:div w:id="1554383990">
      <w:bodyDiv w:val="1"/>
      <w:marLeft w:val="0"/>
      <w:marRight w:val="0"/>
      <w:marTop w:val="0"/>
      <w:marBottom w:val="0"/>
      <w:divBdr>
        <w:top w:val="none" w:sz="0" w:space="0" w:color="auto"/>
        <w:left w:val="none" w:sz="0" w:space="0" w:color="auto"/>
        <w:bottom w:val="none" w:sz="0" w:space="0" w:color="auto"/>
        <w:right w:val="none" w:sz="0" w:space="0" w:color="auto"/>
      </w:divBdr>
    </w:div>
    <w:div w:id="1556970712">
      <w:bodyDiv w:val="1"/>
      <w:marLeft w:val="0"/>
      <w:marRight w:val="0"/>
      <w:marTop w:val="0"/>
      <w:marBottom w:val="0"/>
      <w:divBdr>
        <w:top w:val="none" w:sz="0" w:space="0" w:color="auto"/>
        <w:left w:val="none" w:sz="0" w:space="0" w:color="auto"/>
        <w:bottom w:val="none" w:sz="0" w:space="0" w:color="auto"/>
        <w:right w:val="none" w:sz="0" w:space="0" w:color="auto"/>
      </w:divBdr>
    </w:div>
    <w:div w:id="1557397750">
      <w:bodyDiv w:val="1"/>
      <w:marLeft w:val="0"/>
      <w:marRight w:val="0"/>
      <w:marTop w:val="0"/>
      <w:marBottom w:val="0"/>
      <w:divBdr>
        <w:top w:val="none" w:sz="0" w:space="0" w:color="auto"/>
        <w:left w:val="none" w:sz="0" w:space="0" w:color="auto"/>
        <w:bottom w:val="none" w:sz="0" w:space="0" w:color="auto"/>
        <w:right w:val="none" w:sz="0" w:space="0" w:color="auto"/>
      </w:divBdr>
    </w:div>
    <w:div w:id="1558081353">
      <w:bodyDiv w:val="1"/>
      <w:marLeft w:val="0"/>
      <w:marRight w:val="0"/>
      <w:marTop w:val="0"/>
      <w:marBottom w:val="0"/>
      <w:divBdr>
        <w:top w:val="none" w:sz="0" w:space="0" w:color="auto"/>
        <w:left w:val="none" w:sz="0" w:space="0" w:color="auto"/>
        <w:bottom w:val="none" w:sz="0" w:space="0" w:color="auto"/>
        <w:right w:val="none" w:sz="0" w:space="0" w:color="auto"/>
      </w:divBdr>
    </w:div>
    <w:div w:id="1558780205">
      <w:bodyDiv w:val="1"/>
      <w:marLeft w:val="0"/>
      <w:marRight w:val="0"/>
      <w:marTop w:val="0"/>
      <w:marBottom w:val="0"/>
      <w:divBdr>
        <w:top w:val="none" w:sz="0" w:space="0" w:color="auto"/>
        <w:left w:val="none" w:sz="0" w:space="0" w:color="auto"/>
        <w:bottom w:val="none" w:sz="0" w:space="0" w:color="auto"/>
        <w:right w:val="none" w:sz="0" w:space="0" w:color="auto"/>
      </w:divBdr>
    </w:div>
    <w:div w:id="1559632818">
      <w:bodyDiv w:val="1"/>
      <w:marLeft w:val="0"/>
      <w:marRight w:val="0"/>
      <w:marTop w:val="0"/>
      <w:marBottom w:val="0"/>
      <w:divBdr>
        <w:top w:val="none" w:sz="0" w:space="0" w:color="auto"/>
        <w:left w:val="none" w:sz="0" w:space="0" w:color="auto"/>
        <w:bottom w:val="none" w:sz="0" w:space="0" w:color="auto"/>
        <w:right w:val="none" w:sz="0" w:space="0" w:color="auto"/>
      </w:divBdr>
    </w:div>
    <w:div w:id="1563521614">
      <w:bodyDiv w:val="1"/>
      <w:marLeft w:val="0"/>
      <w:marRight w:val="0"/>
      <w:marTop w:val="0"/>
      <w:marBottom w:val="0"/>
      <w:divBdr>
        <w:top w:val="none" w:sz="0" w:space="0" w:color="auto"/>
        <w:left w:val="none" w:sz="0" w:space="0" w:color="auto"/>
        <w:bottom w:val="none" w:sz="0" w:space="0" w:color="auto"/>
        <w:right w:val="none" w:sz="0" w:space="0" w:color="auto"/>
      </w:divBdr>
    </w:div>
    <w:div w:id="1570001966">
      <w:bodyDiv w:val="1"/>
      <w:marLeft w:val="0"/>
      <w:marRight w:val="0"/>
      <w:marTop w:val="0"/>
      <w:marBottom w:val="0"/>
      <w:divBdr>
        <w:top w:val="none" w:sz="0" w:space="0" w:color="auto"/>
        <w:left w:val="none" w:sz="0" w:space="0" w:color="auto"/>
        <w:bottom w:val="none" w:sz="0" w:space="0" w:color="auto"/>
        <w:right w:val="none" w:sz="0" w:space="0" w:color="auto"/>
      </w:divBdr>
    </w:div>
    <w:div w:id="1570266421">
      <w:bodyDiv w:val="1"/>
      <w:marLeft w:val="0"/>
      <w:marRight w:val="0"/>
      <w:marTop w:val="0"/>
      <w:marBottom w:val="0"/>
      <w:divBdr>
        <w:top w:val="none" w:sz="0" w:space="0" w:color="auto"/>
        <w:left w:val="none" w:sz="0" w:space="0" w:color="auto"/>
        <w:bottom w:val="none" w:sz="0" w:space="0" w:color="auto"/>
        <w:right w:val="none" w:sz="0" w:space="0" w:color="auto"/>
      </w:divBdr>
    </w:div>
    <w:div w:id="1574313046">
      <w:bodyDiv w:val="1"/>
      <w:marLeft w:val="0"/>
      <w:marRight w:val="0"/>
      <w:marTop w:val="0"/>
      <w:marBottom w:val="0"/>
      <w:divBdr>
        <w:top w:val="none" w:sz="0" w:space="0" w:color="auto"/>
        <w:left w:val="none" w:sz="0" w:space="0" w:color="auto"/>
        <w:bottom w:val="none" w:sz="0" w:space="0" w:color="auto"/>
        <w:right w:val="none" w:sz="0" w:space="0" w:color="auto"/>
      </w:divBdr>
    </w:div>
    <w:div w:id="1605649911">
      <w:bodyDiv w:val="1"/>
      <w:marLeft w:val="0"/>
      <w:marRight w:val="0"/>
      <w:marTop w:val="0"/>
      <w:marBottom w:val="0"/>
      <w:divBdr>
        <w:top w:val="none" w:sz="0" w:space="0" w:color="auto"/>
        <w:left w:val="none" w:sz="0" w:space="0" w:color="auto"/>
        <w:bottom w:val="none" w:sz="0" w:space="0" w:color="auto"/>
        <w:right w:val="none" w:sz="0" w:space="0" w:color="auto"/>
      </w:divBdr>
    </w:div>
    <w:div w:id="1616863696">
      <w:bodyDiv w:val="1"/>
      <w:marLeft w:val="0"/>
      <w:marRight w:val="0"/>
      <w:marTop w:val="0"/>
      <w:marBottom w:val="0"/>
      <w:divBdr>
        <w:top w:val="none" w:sz="0" w:space="0" w:color="auto"/>
        <w:left w:val="none" w:sz="0" w:space="0" w:color="auto"/>
        <w:bottom w:val="none" w:sz="0" w:space="0" w:color="auto"/>
        <w:right w:val="none" w:sz="0" w:space="0" w:color="auto"/>
      </w:divBdr>
    </w:div>
    <w:div w:id="1617761171">
      <w:bodyDiv w:val="1"/>
      <w:marLeft w:val="0"/>
      <w:marRight w:val="0"/>
      <w:marTop w:val="0"/>
      <w:marBottom w:val="0"/>
      <w:divBdr>
        <w:top w:val="none" w:sz="0" w:space="0" w:color="auto"/>
        <w:left w:val="none" w:sz="0" w:space="0" w:color="auto"/>
        <w:bottom w:val="none" w:sz="0" w:space="0" w:color="auto"/>
        <w:right w:val="none" w:sz="0" w:space="0" w:color="auto"/>
      </w:divBdr>
    </w:div>
    <w:div w:id="1624388254">
      <w:bodyDiv w:val="1"/>
      <w:marLeft w:val="0"/>
      <w:marRight w:val="0"/>
      <w:marTop w:val="0"/>
      <w:marBottom w:val="0"/>
      <w:divBdr>
        <w:top w:val="none" w:sz="0" w:space="0" w:color="auto"/>
        <w:left w:val="none" w:sz="0" w:space="0" w:color="auto"/>
        <w:bottom w:val="none" w:sz="0" w:space="0" w:color="auto"/>
        <w:right w:val="none" w:sz="0" w:space="0" w:color="auto"/>
      </w:divBdr>
      <w:divsChild>
        <w:div w:id="59252451">
          <w:marLeft w:val="0"/>
          <w:marRight w:val="0"/>
          <w:marTop w:val="0"/>
          <w:marBottom w:val="0"/>
          <w:divBdr>
            <w:top w:val="single" w:sz="2" w:space="0" w:color="000000"/>
            <w:left w:val="single" w:sz="2" w:space="0" w:color="000000"/>
            <w:bottom w:val="single" w:sz="2" w:space="0" w:color="000000"/>
            <w:right w:val="single" w:sz="2" w:space="0" w:color="000000"/>
          </w:divBdr>
        </w:div>
        <w:div w:id="129253923">
          <w:marLeft w:val="0"/>
          <w:marRight w:val="0"/>
          <w:marTop w:val="0"/>
          <w:marBottom w:val="0"/>
          <w:divBdr>
            <w:top w:val="single" w:sz="2" w:space="0" w:color="000000"/>
            <w:left w:val="single" w:sz="2" w:space="0" w:color="000000"/>
            <w:bottom w:val="single" w:sz="2" w:space="0" w:color="000000"/>
            <w:right w:val="single" w:sz="2" w:space="0" w:color="000000"/>
          </w:divBdr>
        </w:div>
        <w:div w:id="140192763">
          <w:marLeft w:val="0"/>
          <w:marRight w:val="0"/>
          <w:marTop w:val="0"/>
          <w:marBottom w:val="0"/>
          <w:divBdr>
            <w:top w:val="single" w:sz="2" w:space="0" w:color="000000"/>
            <w:left w:val="single" w:sz="2" w:space="0" w:color="000000"/>
            <w:bottom w:val="single" w:sz="2" w:space="0" w:color="000000"/>
            <w:right w:val="single" w:sz="2" w:space="0" w:color="000000"/>
          </w:divBdr>
        </w:div>
        <w:div w:id="175194454">
          <w:marLeft w:val="0"/>
          <w:marRight w:val="0"/>
          <w:marTop w:val="0"/>
          <w:marBottom w:val="0"/>
          <w:divBdr>
            <w:top w:val="single" w:sz="2" w:space="0" w:color="000000"/>
            <w:left w:val="single" w:sz="2" w:space="0" w:color="000000"/>
            <w:bottom w:val="single" w:sz="2" w:space="0" w:color="000000"/>
            <w:right w:val="single" w:sz="2" w:space="0" w:color="000000"/>
          </w:divBdr>
        </w:div>
        <w:div w:id="235677662">
          <w:marLeft w:val="0"/>
          <w:marRight w:val="0"/>
          <w:marTop w:val="0"/>
          <w:marBottom w:val="0"/>
          <w:divBdr>
            <w:top w:val="single" w:sz="2" w:space="0" w:color="000000"/>
            <w:left w:val="single" w:sz="2" w:space="0" w:color="000000"/>
            <w:bottom w:val="single" w:sz="2" w:space="0" w:color="000000"/>
            <w:right w:val="single" w:sz="2" w:space="0" w:color="000000"/>
          </w:divBdr>
        </w:div>
        <w:div w:id="357201191">
          <w:marLeft w:val="0"/>
          <w:marRight w:val="0"/>
          <w:marTop w:val="0"/>
          <w:marBottom w:val="0"/>
          <w:divBdr>
            <w:top w:val="single" w:sz="2" w:space="0" w:color="000000"/>
            <w:left w:val="single" w:sz="2" w:space="0" w:color="000000"/>
            <w:bottom w:val="single" w:sz="2" w:space="0" w:color="000000"/>
            <w:right w:val="single" w:sz="2" w:space="0" w:color="000000"/>
          </w:divBdr>
        </w:div>
        <w:div w:id="381952636">
          <w:marLeft w:val="0"/>
          <w:marRight w:val="0"/>
          <w:marTop w:val="0"/>
          <w:marBottom w:val="0"/>
          <w:divBdr>
            <w:top w:val="single" w:sz="2" w:space="0" w:color="000000"/>
            <w:left w:val="single" w:sz="2" w:space="0" w:color="000000"/>
            <w:bottom w:val="single" w:sz="2" w:space="0" w:color="000000"/>
            <w:right w:val="single" w:sz="2" w:space="0" w:color="000000"/>
          </w:divBdr>
        </w:div>
        <w:div w:id="726298661">
          <w:marLeft w:val="0"/>
          <w:marRight w:val="0"/>
          <w:marTop w:val="0"/>
          <w:marBottom w:val="0"/>
          <w:divBdr>
            <w:top w:val="single" w:sz="2" w:space="0" w:color="000000"/>
            <w:left w:val="single" w:sz="2" w:space="0" w:color="000000"/>
            <w:bottom w:val="single" w:sz="2" w:space="0" w:color="000000"/>
            <w:right w:val="single" w:sz="2" w:space="0" w:color="000000"/>
          </w:divBdr>
        </w:div>
        <w:div w:id="774522462">
          <w:marLeft w:val="0"/>
          <w:marRight w:val="0"/>
          <w:marTop w:val="0"/>
          <w:marBottom w:val="0"/>
          <w:divBdr>
            <w:top w:val="single" w:sz="2" w:space="0" w:color="000000"/>
            <w:left w:val="single" w:sz="2" w:space="0" w:color="000000"/>
            <w:bottom w:val="single" w:sz="2" w:space="0" w:color="000000"/>
            <w:right w:val="single" w:sz="2" w:space="0" w:color="000000"/>
          </w:divBdr>
        </w:div>
        <w:div w:id="916012939">
          <w:marLeft w:val="0"/>
          <w:marRight w:val="0"/>
          <w:marTop w:val="0"/>
          <w:marBottom w:val="0"/>
          <w:divBdr>
            <w:top w:val="single" w:sz="2" w:space="0" w:color="000000"/>
            <w:left w:val="single" w:sz="2" w:space="0" w:color="000000"/>
            <w:bottom w:val="single" w:sz="2" w:space="0" w:color="000000"/>
            <w:right w:val="single" w:sz="2" w:space="0" w:color="000000"/>
          </w:divBdr>
        </w:div>
        <w:div w:id="1117479781">
          <w:marLeft w:val="0"/>
          <w:marRight w:val="0"/>
          <w:marTop w:val="0"/>
          <w:marBottom w:val="0"/>
          <w:divBdr>
            <w:top w:val="single" w:sz="2" w:space="0" w:color="000000"/>
            <w:left w:val="single" w:sz="2" w:space="0" w:color="000000"/>
            <w:bottom w:val="single" w:sz="2" w:space="0" w:color="000000"/>
            <w:right w:val="single" w:sz="2" w:space="0" w:color="000000"/>
          </w:divBdr>
        </w:div>
        <w:div w:id="1290819009">
          <w:marLeft w:val="0"/>
          <w:marRight w:val="0"/>
          <w:marTop w:val="0"/>
          <w:marBottom w:val="0"/>
          <w:divBdr>
            <w:top w:val="single" w:sz="2" w:space="0" w:color="000000"/>
            <w:left w:val="single" w:sz="2" w:space="0" w:color="000000"/>
            <w:bottom w:val="single" w:sz="2" w:space="0" w:color="000000"/>
            <w:right w:val="single" w:sz="2" w:space="0" w:color="000000"/>
          </w:divBdr>
        </w:div>
        <w:div w:id="1397319823">
          <w:marLeft w:val="0"/>
          <w:marRight w:val="0"/>
          <w:marTop w:val="0"/>
          <w:marBottom w:val="0"/>
          <w:divBdr>
            <w:top w:val="single" w:sz="2" w:space="0" w:color="000000"/>
            <w:left w:val="single" w:sz="2" w:space="0" w:color="000000"/>
            <w:bottom w:val="single" w:sz="2" w:space="0" w:color="000000"/>
            <w:right w:val="single" w:sz="2" w:space="0" w:color="000000"/>
          </w:divBdr>
        </w:div>
        <w:div w:id="1420558596">
          <w:marLeft w:val="0"/>
          <w:marRight w:val="0"/>
          <w:marTop w:val="0"/>
          <w:marBottom w:val="0"/>
          <w:divBdr>
            <w:top w:val="single" w:sz="2" w:space="0" w:color="000000"/>
            <w:left w:val="single" w:sz="2" w:space="0" w:color="000000"/>
            <w:bottom w:val="single" w:sz="2" w:space="0" w:color="000000"/>
            <w:right w:val="single" w:sz="2" w:space="0" w:color="000000"/>
          </w:divBdr>
        </w:div>
        <w:div w:id="1598519994">
          <w:marLeft w:val="0"/>
          <w:marRight w:val="0"/>
          <w:marTop w:val="0"/>
          <w:marBottom w:val="0"/>
          <w:divBdr>
            <w:top w:val="single" w:sz="2" w:space="0" w:color="000000"/>
            <w:left w:val="single" w:sz="2" w:space="0" w:color="000000"/>
            <w:bottom w:val="single" w:sz="2" w:space="0" w:color="000000"/>
            <w:right w:val="single" w:sz="2" w:space="0" w:color="000000"/>
          </w:divBdr>
        </w:div>
        <w:div w:id="1637025000">
          <w:marLeft w:val="0"/>
          <w:marRight w:val="0"/>
          <w:marTop w:val="0"/>
          <w:marBottom w:val="0"/>
          <w:divBdr>
            <w:top w:val="single" w:sz="2" w:space="0" w:color="000000"/>
            <w:left w:val="single" w:sz="2" w:space="0" w:color="000000"/>
            <w:bottom w:val="single" w:sz="2" w:space="0" w:color="000000"/>
            <w:right w:val="single" w:sz="2" w:space="0" w:color="000000"/>
          </w:divBdr>
        </w:div>
        <w:div w:id="1736928892">
          <w:marLeft w:val="0"/>
          <w:marRight w:val="0"/>
          <w:marTop w:val="0"/>
          <w:marBottom w:val="0"/>
          <w:divBdr>
            <w:top w:val="single" w:sz="2" w:space="0" w:color="000000"/>
            <w:left w:val="single" w:sz="2" w:space="0" w:color="000000"/>
            <w:bottom w:val="single" w:sz="2" w:space="0" w:color="000000"/>
            <w:right w:val="single" w:sz="2" w:space="0" w:color="000000"/>
          </w:divBdr>
        </w:div>
        <w:div w:id="1764104943">
          <w:marLeft w:val="0"/>
          <w:marRight w:val="0"/>
          <w:marTop w:val="0"/>
          <w:marBottom w:val="0"/>
          <w:divBdr>
            <w:top w:val="single" w:sz="2" w:space="0" w:color="000000"/>
            <w:left w:val="single" w:sz="2" w:space="0" w:color="000000"/>
            <w:bottom w:val="single" w:sz="2" w:space="0" w:color="000000"/>
            <w:right w:val="single" w:sz="2" w:space="0" w:color="000000"/>
          </w:divBdr>
        </w:div>
        <w:div w:id="20769740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25695990">
      <w:bodyDiv w:val="1"/>
      <w:marLeft w:val="0"/>
      <w:marRight w:val="0"/>
      <w:marTop w:val="0"/>
      <w:marBottom w:val="0"/>
      <w:divBdr>
        <w:top w:val="none" w:sz="0" w:space="0" w:color="auto"/>
        <w:left w:val="none" w:sz="0" w:space="0" w:color="auto"/>
        <w:bottom w:val="none" w:sz="0" w:space="0" w:color="auto"/>
        <w:right w:val="none" w:sz="0" w:space="0" w:color="auto"/>
      </w:divBdr>
    </w:div>
    <w:div w:id="1628583196">
      <w:bodyDiv w:val="1"/>
      <w:marLeft w:val="0"/>
      <w:marRight w:val="0"/>
      <w:marTop w:val="0"/>
      <w:marBottom w:val="0"/>
      <w:divBdr>
        <w:top w:val="none" w:sz="0" w:space="0" w:color="auto"/>
        <w:left w:val="none" w:sz="0" w:space="0" w:color="auto"/>
        <w:bottom w:val="none" w:sz="0" w:space="0" w:color="auto"/>
        <w:right w:val="none" w:sz="0" w:space="0" w:color="auto"/>
      </w:divBdr>
    </w:div>
    <w:div w:id="1629507725">
      <w:bodyDiv w:val="1"/>
      <w:marLeft w:val="0"/>
      <w:marRight w:val="0"/>
      <w:marTop w:val="0"/>
      <w:marBottom w:val="0"/>
      <w:divBdr>
        <w:top w:val="none" w:sz="0" w:space="0" w:color="auto"/>
        <w:left w:val="none" w:sz="0" w:space="0" w:color="auto"/>
        <w:bottom w:val="none" w:sz="0" w:space="0" w:color="auto"/>
        <w:right w:val="none" w:sz="0" w:space="0" w:color="auto"/>
      </w:divBdr>
    </w:div>
    <w:div w:id="1631472113">
      <w:bodyDiv w:val="1"/>
      <w:marLeft w:val="0"/>
      <w:marRight w:val="0"/>
      <w:marTop w:val="0"/>
      <w:marBottom w:val="0"/>
      <w:divBdr>
        <w:top w:val="none" w:sz="0" w:space="0" w:color="auto"/>
        <w:left w:val="none" w:sz="0" w:space="0" w:color="auto"/>
        <w:bottom w:val="none" w:sz="0" w:space="0" w:color="auto"/>
        <w:right w:val="none" w:sz="0" w:space="0" w:color="auto"/>
      </w:divBdr>
    </w:div>
    <w:div w:id="1631860058">
      <w:bodyDiv w:val="1"/>
      <w:marLeft w:val="0"/>
      <w:marRight w:val="0"/>
      <w:marTop w:val="0"/>
      <w:marBottom w:val="0"/>
      <w:divBdr>
        <w:top w:val="none" w:sz="0" w:space="0" w:color="auto"/>
        <w:left w:val="none" w:sz="0" w:space="0" w:color="auto"/>
        <w:bottom w:val="none" w:sz="0" w:space="0" w:color="auto"/>
        <w:right w:val="none" w:sz="0" w:space="0" w:color="auto"/>
      </w:divBdr>
    </w:div>
    <w:div w:id="1639068428">
      <w:bodyDiv w:val="1"/>
      <w:marLeft w:val="0"/>
      <w:marRight w:val="0"/>
      <w:marTop w:val="0"/>
      <w:marBottom w:val="0"/>
      <w:divBdr>
        <w:top w:val="none" w:sz="0" w:space="0" w:color="auto"/>
        <w:left w:val="none" w:sz="0" w:space="0" w:color="auto"/>
        <w:bottom w:val="none" w:sz="0" w:space="0" w:color="auto"/>
        <w:right w:val="none" w:sz="0" w:space="0" w:color="auto"/>
      </w:divBdr>
    </w:div>
    <w:div w:id="1649625430">
      <w:bodyDiv w:val="1"/>
      <w:marLeft w:val="0"/>
      <w:marRight w:val="0"/>
      <w:marTop w:val="0"/>
      <w:marBottom w:val="0"/>
      <w:divBdr>
        <w:top w:val="none" w:sz="0" w:space="0" w:color="auto"/>
        <w:left w:val="none" w:sz="0" w:space="0" w:color="auto"/>
        <w:bottom w:val="none" w:sz="0" w:space="0" w:color="auto"/>
        <w:right w:val="none" w:sz="0" w:space="0" w:color="auto"/>
      </w:divBdr>
    </w:div>
    <w:div w:id="1670333474">
      <w:bodyDiv w:val="1"/>
      <w:marLeft w:val="0"/>
      <w:marRight w:val="0"/>
      <w:marTop w:val="0"/>
      <w:marBottom w:val="0"/>
      <w:divBdr>
        <w:top w:val="none" w:sz="0" w:space="0" w:color="auto"/>
        <w:left w:val="none" w:sz="0" w:space="0" w:color="auto"/>
        <w:bottom w:val="none" w:sz="0" w:space="0" w:color="auto"/>
        <w:right w:val="none" w:sz="0" w:space="0" w:color="auto"/>
      </w:divBdr>
    </w:div>
    <w:div w:id="1676224973">
      <w:bodyDiv w:val="1"/>
      <w:marLeft w:val="0"/>
      <w:marRight w:val="0"/>
      <w:marTop w:val="0"/>
      <w:marBottom w:val="0"/>
      <w:divBdr>
        <w:top w:val="none" w:sz="0" w:space="0" w:color="auto"/>
        <w:left w:val="none" w:sz="0" w:space="0" w:color="auto"/>
        <w:bottom w:val="none" w:sz="0" w:space="0" w:color="auto"/>
        <w:right w:val="none" w:sz="0" w:space="0" w:color="auto"/>
      </w:divBdr>
    </w:div>
    <w:div w:id="1679696560">
      <w:bodyDiv w:val="1"/>
      <w:marLeft w:val="0"/>
      <w:marRight w:val="0"/>
      <w:marTop w:val="0"/>
      <w:marBottom w:val="0"/>
      <w:divBdr>
        <w:top w:val="none" w:sz="0" w:space="0" w:color="auto"/>
        <w:left w:val="none" w:sz="0" w:space="0" w:color="auto"/>
        <w:bottom w:val="none" w:sz="0" w:space="0" w:color="auto"/>
        <w:right w:val="none" w:sz="0" w:space="0" w:color="auto"/>
      </w:divBdr>
    </w:div>
    <w:div w:id="1683243756">
      <w:bodyDiv w:val="1"/>
      <w:marLeft w:val="0"/>
      <w:marRight w:val="0"/>
      <w:marTop w:val="0"/>
      <w:marBottom w:val="0"/>
      <w:divBdr>
        <w:top w:val="none" w:sz="0" w:space="0" w:color="auto"/>
        <w:left w:val="none" w:sz="0" w:space="0" w:color="auto"/>
        <w:bottom w:val="none" w:sz="0" w:space="0" w:color="auto"/>
        <w:right w:val="none" w:sz="0" w:space="0" w:color="auto"/>
      </w:divBdr>
    </w:div>
    <w:div w:id="1685133471">
      <w:bodyDiv w:val="1"/>
      <w:marLeft w:val="0"/>
      <w:marRight w:val="0"/>
      <w:marTop w:val="0"/>
      <w:marBottom w:val="0"/>
      <w:divBdr>
        <w:top w:val="none" w:sz="0" w:space="0" w:color="auto"/>
        <w:left w:val="none" w:sz="0" w:space="0" w:color="auto"/>
        <w:bottom w:val="none" w:sz="0" w:space="0" w:color="auto"/>
        <w:right w:val="none" w:sz="0" w:space="0" w:color="auto"/>
      </w:divBdr>
    </w:div>
    <w:div w:id="1693919991">
      <w:bodyDiv w:val="1"/>
      <w:marLeft w:val="0"/>
      <w:marRight w:val="0"/>
      <w:marTop w:val="0"/>
      <w:marBottom w:val="0"/>
      <w:divBdr>
        <w:top w:val="none" w:sz="0" w:space="0" w:color="auto"/>
        <w:left w:val="none" w:sz="0" w:space="0" w:color="auto"/>
        <w:bottom w:val="none" w:sz="0" w:space="0" w:color="auto"/>
        <w:right w:val="none" w:sz="0" w:space="0" w:color="auto"/>
      </w:divBdr>
    </w:div>
    <w:div w:id="1695569987">
      <w:bodyDiv w:val="1"/>
      <w:marLeft w:val="0"/>
      <w:marRight w:val="0"/>
      <w:marTop w:val="0"/>
      <w:marBottom w:val="0"/>
      <w:divBdr>
        <w:top w:val="none" w:sz="0" w:space="0" w:color="auto"/>
        <w:left w:val="none" w:sz="0" w:space="0" w:color="auto"/>
        <w:bottom w:val="none" w:sz="0" w:space="0" w:color="auto"/>
        <w:right w:val="none" w:sz="0" w:space="0" w:color="auto"/>
      </w:divBdr>
    </w:div>
    <w:div w:id="1714190138">
      <w:bodyDiv w:val="1"/>
      <w:marLeft w:val="0"/>
      <w:marRight w:val="0"/>
      <w:marTop w:val="0"/>
      <w:marBottom w:val="0"/>
      <w:divBdr>
        <w:top w:val="none" w:sz="0" w:space="0" w:color="auto"/>
        <w:left w:val="none" w:sz="0" w:space="0" w:color="auto"/>
        <w:bottom w:val="none" w:sz="0" w:space="0" w:color="auto"/>
        <w:right w:val="none" w:sz="0" w:space="0" w:color="auto"/>
      </w:divBdr>
    </w:div>
    <w:div w:id="1716738438">
      <w:bodyDiv w:val="1"/>
      <w:marLeft w:val="0"/>
      <w:marRight w:val="0"/>
      <w:marTop w:val="0"/>
      <w:marBottom w:val="0"/>
      <w:divBdr>
        <w:top w:val="none" w:sz="0" w:space="0" w:color="auto"/>
        <w:left w:val="none" w:sz="0" w:space="0" w:color="auto"/>
        <w:bottom w:val="none" w:sz="0" w:space="0" w:color="auto"/>
        <w:right w:val="none" w:sz="0" w:space="0" w:color="auto"/>
      </w:divBdr>
    </w:div>
    <w:div w:id="1722747922">
      <w:bodyDiv w:val="1"/>
      <w:marLeft w:val="0"/>
      <w:marRight w:val="0"/>
      <w:marTop w:val="0"/>
      <w:marBottom w:val="0"/>
      <w:divBdr>
        <w:top w:val="none" w:sz="0" w:space="0" w:color="auto"/>
        <w:left w:val="none" w:sz="0" w:space="0" w:color="auto"/>
        <w:bottom w:val="none" w:sz="0" w:space="0" w:color="auto"/>
        <w:right w:val="none" w:sz="0" w:space="0" w:color="auto"/>
      </w:divBdr>
    </w:div>
    <w:div w:id="1742285456">
      <w:bodyDiv w:val="1"/>
      <w:marLeft w:val="0"/>
      <w:marRight w:val="0"/>
      <w:marTop w:val="0"/>
      <w:marBottom w:val="0"/>
      <w:divBdr>
        <w:top w:val="none" w:sz="0" w:space="0" w:color="auto"/>
        <w:left w:val="none" w:sz="0" w:space="0" w:color="auto"/>
        <w:bottom w:val="none" w:sz="0" w:space="0" w:color="auto"/>
        <w:right w:val="none" w:sz="0" w:space="0" w:color="auto"/>
      </w:divBdr>
    </w:div>
    <w:div w:id="1750346315">
      <w:bodyDiv w:val="1"/>
      <w:marLeft w:val="0"/>
      <w:marRight w:val="0"/>
      <w:marTop w:val="0"/>
      <w:marBottom w:val="0"/>
      <w:divBdr>
        <w:top w:val="none" w:sz="0" w:space="0" w:color="auto"/>
        <w:left w:val="none" w:sz="0" w:space="0" w:color="auto"/>
        <w:bottom w:val="none" w:sz="0" w:space="0" w:color="auto"/>
        <w:right w:val="none" w:sz="0" w:space="0" w:color="auto"/>
      </w:divBdr>
    </w:div>
    <w:div w:id="1755661400">
      <w:bodyDiv w:val="1"/>
      <w:marLeft w:val="0"/>
      <w:marRight w:val="0"/>
      <w:marTop w:val="0"/>
      <w:marBottom w:val="0"/>
      <w:divBdr>
        <w:top w:val="none" w:sz="0" w:space="0" w:color="auto"/>
        <w:left w:val="none" w:sz="0" w:space="0" w:color="auto"/>
        <w:bottom w:val="none" w:sz="0" w:space="0" w:color="auto"/>
        <w:right w:val="none" w:sz="0" w:space="0" w:color="auto"/>
      </w:divBdr>
    </w:div>
    <w:div w:id="1783836816">
      <w:bodyDiv w:val="1"/>
      <w:marLeft w:val="0"/>
      <w:marRight w:val="0"/>
      <w:marTop w:val="0"/>
      <w:marBottom w:val="0"/>
      <w:divBdr>
        <w:top w:val="none" w:sz="0" w:space="0" w:color="auto"/>
        <w:left w:val="none" w:sz="0" w:space="0" w:color="auto"/>
        <w:bottom w:val="none" w:sz="0" w:space="0" w:color="auto"/>
        <w:right w:val="none" w:sz="0" w:space="0" w:color="auto"/>
      </w:divBdr>
    </w:div>
    <w:div w:id="1791434259">
      <w:bodyDiv w:val="1"/>
      <w:marLeft w:val="0"/>
      <w:marRight w:val="0"/>
      <w:marTop w:val="0"/>
      <w:marBottom w:val="0"/>
      <w:divBdr>
        <w:top w:val="none" w:sz="0" w:space="0" w:color="auto"/>
        <w:left w:val="none" w:sz="0" w:space="0" w:color="auto"/>
        <w:bottom w:val="none" w:sz="0" w:space="0" w:color="auto"/>
        <w:right w:val="none" w:sz="0" w:space="0" w:color="auto"/>
      </w:divBdr>
    </w:div>
    <w:div w:id="1792166384">
      <w:bodyDiv w:val="1"/>
      <w:marLeft w:val="0"/>
      <w:marRight w:val="0"/>
      <w:marTop w:val="0"/>
      <w:marBottom w:val="0"/>
      <w:divBdr>
        <w:top w:val="none" w:sz="0" w:space="0" w:color="auto"/>
        <w:left w:val="none" w:sz="0" w:space="0" w:color="auto"/>
        <w:bottom w:val="none" w:sz="0" w:space="0" w:color="auto"/>
        <w:right w:val="none" w:sz="0" w:space="0" w:color="auto"/>
      </w:divBdr>
    </w:div>
    <w:div w:id="1794011912">
      <w:bodyDiv w:val="1"/>
      <w:marLeft w:val="0"/>
      <w:marRight w:val="0"/>
      <w:marTop w:val="0"/>
      <w:marBottom w:val="0"/>
      <w:divBdr>
        <w:top w:val="none" w:sz="0" w:space="0" w:color="auto"/>
        <w:left w:val="none" w:sz="0" w:space="0" w:color="auto"/>
        <w:bottom w:val="none" w:sz="0" w:space="0" w:color="auto"/>
        <w:right w:val="none" w:sz="0" w:space="0" w:color="auto"/>
      </w:divBdr>
    </w:div>
    <w:div w:id="1799031992">
      <w:bodyDiv w:val="1"/>
      <w:marLeft w:val="0"/>
      <w:marRight w:val="0"/>
      <w:marTop w:val="0"/>
      <w:marBottom w:val="0"/>
      <w:divBdr>
        <w:top w:val="none" w:sz="0" w:space="0" w:color="auto"/>
        <w:left w:val="none" w:sz="0" w:space="0" w:color="auto"/>
        <w:bottom w:val="none" w:sz="0" w:space="0" w:color="auto"/>
        <w:right w:val="none" w:sz="0" w:space="0" w:color="auto"/>
      </w:divBdr>
    </w:div>
    <w:div w:id="1809853991">
      <w:bodyDiv w:val="1"/>
      <w:marLeft w:val="0"/>
      <w:marRight w:val="0"/>
      <w:marTop w:val="0"/>
      <w:marBottom w:val="0"/>
      <w:divBdr>
        <w:top w:val="none" w:sz="0" w:space="0" w:color="auto"/>
        <w:left w:val="none" w:sz="0" w:space="0" w:color="auto"/>
        <w:bottom w:val="none" w:sz="0" w:space="0" w:color="auto"/>
        <w:right w:val="none" w:sz="0" w:space="0" w:color="auto"/>
      </w:divBdr>
    </w:div>
    <w:div w:id="1810397254">
      <w:bodyDiv w:val="1"/>
      <w:marLeft w:val="0"/>
      <w:marRight w:val="0"/>
      <w:marTop w:val="0"/>
      <w:marBottom w:val="0"/>
      <w:divBdr>
        <w:top w:val="none" w:sz="0" w:space="0" w:color="auto"/>
        <w:left w:val="none" w:sz="0" w:space="0" w:color="auto"/>
        <w:bottom w:val="none" w:sz="0" w:space="0" w:color="auto"/>
        <w:right w:val="none" w:sz="0" w:space="0" w:color="auto"/>
      </w:divBdr>
    </w:div>
    <w:div w:id="1814836302">
      <w:bodyDiv w:val="1"/>
      <w:marLeft w:val="0"/>
      <w:marRight w:val="0"/>
      <w:marTop w:val="0"/>
      <w:marBottom w:val="0"/>
      <w:divBdr>
        <w:top w:val="none" w:sz="0" w:space="0" w:color="auto"/>
        <w:left w:val="none" w:sz="0" w:space="0" w:color="auto"/>
        <w:bottom w:val="none" w:sz="0" w:space="0" w:color="auto"/>
        <w:right w:val="none" w:sz="0" w:space="0" w:color="auto"/>
      </w:divBdr>
    </w:div>
    <w:div w:id="1819956595">
      <w:bodyDiv w:val="1"/>
      <w:marLeft w:val="0"/>
      <w:marRight w:val="0"/>
      <w:marTop w:val="0"/>
      <w:marBottom w:val="0"/>
      <w:divBdr>
        <w:top w:val="none" w:sz="0" w:space="0" w:color="auto"/>
        <w:left w:val="none" w:sz="0" w:space="0" w:color="auto"/>
        <w:bottom w:val="none" w:sz="0" w:space="0" w:color="auto"/>
        <w:right w:val="none" w:sz="0" w:space="0" w:color="auto"/>
      </w:divBdr>
    </w:div>
    <w:div w:id="1827352663">
      <w:bodyDiv w:val="1"/>
      <w:marLeft w:val="0"/>
      <w:marRight w:val="0"/>
      <w:marTop w:val="0"/>
      <w:marBottom w:val="0"/>
      <w:divBdr>
        <w:top w:val="none" w:sz="0" w:space="0" w:color="auto"/>
        <w:left w:val="none" w:sz="0" w:space="0" w:color="auto"/>
        <w:bottom w:val="none" w:sz="0" w:space="0" w:color="auto"/>
        <w:right w:val="none" w:sz="0" w:space="0" w:color="auto"/>
      </w:divBdr>
    </w:div>
    <w:div w:id="1843621084">
      <w:bodyDiv w:val="1"/>
      <w:marLeft w:val="0"/>
      <w:marRight w:val="0"/>
      <w:marTop w:val="0"/>
      <w:marBottom w:val="0"/>
      <w:divBdr>
        <w:top w:val="none" w:sz="0" w:space="0" w:color="auto"/>
        <w:left w:val="none" w:sz="0" w:space="0" w:color="auto"/>
        <w:bottom w:val="none" w:sz="0" w:space="0" w:color="auto"/>
        <w:right w:val="none" w:sz="0" w:space="0" w:color="auto"/>
      </w:divBdr>
    </w:div>
    <w:div w:id="1848591457">
      <w:bodyDiv w:val="1"/>
      <w:marLeft w:val="0"/>
      <w:marRight w:val="0"/>
      <w:marTop w:val="0"/>
      <w:marBottom w:val="0"/>
      <w:divBdr>
        <w:top w:val="none" w:sz="0" w:space="0" w:color="auto"/>
        <w:left w:val="none" w:sz="0" w:space="0" w:color="auto"/>
        <w:bottom w:val="none" w:sz="0" w:space="0" w:color="auto"/>
        <w:right w:val="none" w:sz="0" w:space="0" w:color="auto"/>
      </w:divBdr>
    </w:div>
    <w:div w:id="1856654880">
      <w:bodyDiv w:val="1"/>
      <w:marLeft w:val="0"/>
      <w:marRight w:val="0"/>
      <w:marTop w:val="0"/>
      <w:marBottom w:val="0"/>
      <w:divBdr>
        <w:top w:val="none" w:sz="0" w:space="0" w:color="auto"/>
        <w:left w:val="none" w:sz="0" w:space="0" w:color="auto"/>
        <w:bottom w:val="none" w:sz="0" w:space="0" w:color="auto"/>
        <w:right w:val="none" w:sz="0" w:space="0" w:color="auto"/>
      </w:divBdr>
    </w:div>
    <w:div w:id="1857884816">
      <w:bodyDiv w:val="1"/>
      <w:marLeft w:val="0"/>
      <w:marRight w:val="0"/>
      <w:marTop w:val="0"/>
      <w:marBottom w:val="0"/>
      <w:divBdr>
        <w:top w:val="none" w:sz="0" w:space="0" w:color="auto"/>
        <w:left w:val="none" w:sz="0" w:space="0" w:color="auto"/>
        <w:bottom w:val="none" w:sz="0" w:space="0" w:color="auto"/>
        <w:right w:val="none" w:sz="0" w:space="0" w:color="auto"/>
      </w:divBdr>
    </w:div>
    <w:div w:id="1866287771">
      <w:bodyDiv w:val="1"/>
      <w:marLeft w:val="0"/>
      <w:marRight w:val="0"/>
      <w:marTop w:val="0"/>
      <w:marBottom w:val="0"/>
      <w:divBdr>
        <w:top w:val="none" w:sz="0" w:space="0" w:color="auto"/>
        <w:left w:val="none" w:sz="0" w:space="0" w:color="auto"/>
        <w:bottom w:val="none" w:sz="0" w:space="0" w:color="auto"/>
        <w:right w:val="none" w:sz="0" w:space="0" w:color="auto"/>
      </w:divBdr>
    </w:div>
    <w:div w:id="1867062514">
      <w:bodyDiv w:val="1"/>
      <w:marLeft w:val="0"/>
      <w:marRight w:val="0"/>
      <w:marTop w:val="0"/>
      <w:marBottom w:val="0"/>
      <w:divBdr>
        <w:top w:val="none" w:sz="0" w:space="0" w:color="auto"/>
        <w:left w:val="none" w:sz="0" w:space="0" w:color="auto"/>
        <w:bottom w:val="none" w:sz="0" w:space="0" w:color="auto"/>
        <w:right w:val="none" w:sz="0" w:space="0" w:color="auto"/>
      </w:divBdr>
    </w:div>
    <w:div w:id="1879776113">
      <w:bodyDiv w:val="1"/>
      <w:marLeft w:val="0"/>
      <w:marRight w:val="0"/>
      <w:marTop w:val="0"/>
      <w:marBottom w:val="0"/>
      <w:divBdr>
        <w:top w:val="none" w:sz="0" w:space="0" w:color="auto"/>
        <w:left w:val="none" w:sz="0" w:space="0" w:color="auto"/>
        <w:bottom w:val="none" w:sz="0" w:space="0" w:color="auto"/>
        <w:right w:val="none" w:sz="0" w:space="0" w:color="auto"/>
      </w:divBdr>
    </w:div>
    <w:div w:id="1882866686">
      <w:bodyDiv w:val="1"/>
      <w:marLeft w:val="0"/>
      <w:marRight w:val="0"/>
      <w:marTop w:val="0"/>
      <w:marBottom w:val="0"/>
      <w:divBdr>
        <w:top w:val="none" w:sz="0" w:space="0" w:color="auto"/>
        <w:left w:val="none" w:sz="0" w:space="0" w:color="auto"/>
        <w:bottom w:val="none" w:sz="0" w:space="0" w:color="auto"/>
        <w:right w:val="none" w:sz="0" w:space="0" w:color="auto"/>
      </w:divBdr>
    </w:div>
    <w:div w:id="1888292361">
      <w:bodyDiv w:val="1"/>
      <w:marLeft w:val="0"/>
      <w:marRight w:val="0"/>
      <w:marTop w:val="0"/>
      <w:marBottom w:val="0"/>
      <w:divBdr>
        <w:top w:val="none" w:sz="0" w:space="0" w:color="auto"/>
        <w:left w:val="none" w:sz="0" w:space="0" w:color="auto"/>
        <w:bottom w:val="none" w:sz="0" w:space="0" w:color="auto"/>
        <w:right w:val="none" w:sz="0" w:space="0" w:color="auto"/>
      </w:divBdr>
    </w:div>
    <w:div w:id="1890411228">
      <w:bodyDiv w:val="1"/>
      <w:marLeft w:val="0"/>
      <w:marRight w:val="0"/>
      <w:marTop w:val="0"/>
      <w:marBottom w:val="0"/>
      <w:divBdr>
        <w:top w:val="none" w:sz="0" w:space="0" w:color="auto"/>
        <w:left w:val="none" w:sz="0" w:space="0" w:color="auto"/>
        <w:bottom w:val="none" w:sz="0" w:space="0" w:color="auto"/>
        <w:right w:val="none" w:sz="0" w:space="0" w:color="auto"/>
      </w:divBdr>
    </w:div>
    <w:div w:id="1891376744">
      <w:bodyDiv w:val="1"/>
      <w:marLeft w:val="0"/>
      <w:marRight w:val="0"/>
      <w:marTop w:val="0"/>
      <w:marBottom w:val="0"/>
      <w:divBdr>
        <w:top w:val="none" w:sz="0" w:space="0" w:color="auto"/>
        <w:left w:val="none" w:sz="0" w:space="0" w:color="auto"/>
        <w:bottom w:val="none" w:sz="0" w:space="0" w:color="auto"/>
        <w:right w:val="none" w:sz="0" w:space="0" w:color="auto"/>
      </w:divBdr>
    </w:div>
    <w:div w:id="1894348764">
      <w:bodyDiv w:val="1"/>
      <w:marLeft w:val="0"/>
      <w:marRight w:val="0"/>
      <w:marTop w:val="0"/>
      <w:marBottom w:val="0"/>
      <w:divBdr>
        <w:top w:val="none" w:sz="0" w:space="0" w:color="auto"/>
        <w:left w:val="none" w:sz="0" w:space="0" w:color="auto"/>
        <w:bottom w:val="none" w:sz="0" w:space="0" w:color="auto"/>
        <w:right w:val="none" w:sz="0" w:space="0" w:color="auto"/>
      </w:divBdr>
    </w:div>
    <w:div w:id="1898128460">
      <w:bodyDiv w:val="1"/>
      <w:marLeft w:val="0"/>
      <w:marRight w:val="0"/>
      <w:marTop w:val="0"/>
      <w:marBottom w:val="0"/>
      <w:divBdr>
        <w:top w:val="none" w:sz="0" w:space="0" w:color="auto"/>
        <w:left w:val="none" w:sz="0" w:space="0" w:color="auto"/>
        <w:bottom w:val="none" w:sz="0" w:space="0" w:color="auto"/>
        <w:right w:val="none" w:sz="0" w:space="0" w:color="auto"/>
      </w:divBdr>
    </w:div>
    <w:div w:id="1901093832">
      <w:bodyDiv w:val="1"/>
      <w:marLeft w:val="0"/>
      <w:marRight w:val="0"/>
      <w:marTop w:val="0"/>
      <w:marBottom w:val="0"/>
      <w:divBdr>
        <w:top w:val="none" w:sz="0" w:space="0" w:color="auto"/>
        <w:left w:val="none" w:sz="0" w:space="0" w:color="auto"/>
        <w:bottom w:val="none" w:sz="0" w:space="0" w:color="auto"/>
        <w:right w:val="none" w:sz="0" w:space="0" w:color="auto"/>
      </w:divBdr>
    </w:div>
    <w:div w:id="1904561589">
      <w:bodyDiv w:val="1"/>
      <w:marLeft w:val="0"/>
      <w:marRight w:val="0"/>
      <w:marTop w:val="0"/>
      <w:marBottom w:val="0"/>
      <w:divBdr>
        <w:top w:val="none" w:sz="0" w:space="0" w:color="auto"/>
        <w:left w:val="none" w:sz="0" w:space="0" w:color="auto"/>
        <w:bottom w:val="none" w:sz="0" w:space="0" w:color="auto"/>
        <w:right w:val="none" w:sz="0" w:space="0" w:color="auto"/>
      </w:divBdr>
    </w:div>
    <w:div w:id="1914899087">
      <w:bodyDiv w:val="1"/>
      <w:marLeft w:val="0"/>
      <w:marRight w:val="0"/>
      <w:marTop w:val="0"/>
      <w:marBottom w:val="0"/>
      <w:divBdr>
        <w:top w:val="none" w:sz="0" w:space="0" w:color="auto"/>
        <w:left w:val="none" w:sz="0" w:space="0" w:color="auto"/>
        <w:bottom w:val="none" w:sz="0" w:space="0" w:color="auto"/>
        <w:right w:val="none" w:sz="0" w:space="0" w:color="auto"/>
      </w:divBdr>
    </w:div>
    <w:div w:id="1916937784">
      <w:bodyDiv w:val="1"/>
      <w:marLeft w:val="0"/>
      <w:marRight w:val="0"/>
      <w:marTop w:val="0"/>
      <w:marBottom w:val="0"/>
      <w:divBdr>
        <w:top w:val="none" w:sz="0" w:space="0" w:color="auto"/>
        <w:left w:val="none" w:sz="0" w:space="0" w:color="auto"/>
        <w:bottom w:val="none" w:sz="0" w:space="0" w:color="auto"/>
        <w:right w:val="none" w:sz="0" w:space="0" w:color="auto"/>
      </w:divBdr>
    </w:div>
    <w:div w:id="1919946597">
      <w:bodyDiv w:val="1"/>
      <w:marLeft w:val="0"/>
      <w:marRight w:val="0"/>
      <w:marTop w:val="0"/>
      <w:marBottom w:val="0"/>
      <w:divBdr>
        <w:top w:val="none" w:sz="0" w:space="0" w:color="auto"/>
        <w:left w:val="none" w:sz="0" w:space="0" w:color="auto"/>
        <w:bottom w:val="none" w:sz="0" w:space="0" w:color="auto"/>
        <w:right w:val="none" w:sz="0" w:space="0" w:color="auto"/>
      </w:divBdr>
    </w:div>
    <w:div w:id="1930575782">
      <w:bodyDiv w:val="1"/>
      <w:marLeft w:val="0"/>
      <w:marRight w:val="0"/>
      <w:marTop w:val="0"/>
      <w:marBottom w:val="0"/>
      <w:divBdr>
        <w:top w:val="none" w:sz="0" w:space="0" w:color="auto"/>
        <w:left w:val="none" w:sz="0" w:space="0" w:color="auto"/>
        <w:bottom w:val="none" w:sz="0" w:space="0" w:color="auto"/>
        <w:right w:val="none" w:sz="0" w:space="0" w:color="auto"/>
      </w:divBdr>
    </w:div>
    <w:div w:id="1937712722">
      <w:bodyDiv w:val="1"/>
      <w:marLeft w:val="0"/>
      <w:marRight w:val="0"/>
      <w:marTop w:val="0"/>
      <w:marBottom w:val="0"/>
      <w:divBdr>
        <w:top w:val="none" w:sz="0" w:space="0" w:color="auto"/>
        <w:left w:val="none" w:sz="0" w:space="0" w:color="auto"/>
        <w:bottom w:val="none" w:sz="0" w:space="0" w:color="auto"/>
        <w:right w:val="none" w:sz="0" w:space="0" w:color="auto"/>
      </w:divBdr>
    </w:div>
    <w:div w:id="1950316289">
      <w:bodyDiv w:val="1"/>
      <w:marLeft w:val="0"/>
      <w:marRight w:val="0"/>
      <w:marTop w:val="0"/>
      <w:marBottom w:val="0"/>
      <w:divBdr>
        <w:top w:val="none" w:sz="0" w:space="0" w:color="auto"/>
        <w:left w:val="none" w:sz="0" w:space="0" w:color="auto"/>
        <w:bottom w:val="none" w:sz="0" w:space="0" w:color="auto"/>
        <w:right w:val="none" w:sz="0" w:space="0" w:color="auto"/>
      </w:divBdr>
    </w:div>
    <w:div w:id="1951476084">
      <w:bodyDiv w:val="1"/>
      <w:marLeft w:val="0"/>
      <w:marRight w:val="0"/>
      <w:marTop w:val="0"/>
      <w:marBottom w:val="0"/>
      <w:divBdr>
        <w:top w:val="none" w:sz="0" w:space="0" w:color="auto"/>
        <w:left w:val="none" w:sz="0" w:space="0" w:color="auto"/>
        <w:bottom w:val="none" w:sz="0" w:space="0" w:color="auto"/>
        <w:right w:val="none" w:sz="0" w:space="0" w:color="auto"/>
      </w:divBdr>
    </w:div>
    <w:div w:id="1971668361">
      <w:bodyDiv w:val="1"/>
      <w:marLeft w:val="0"/>
      <w:marRight w:val="0"/>
      <w:marTop w:val="0"/>
      <w:marBottom w:val="0"/>
      <w:divBdr>
        <w:top w:val="none" w:sz="0" w:space="0" w:color="auto"/>
        <w:left w:val="none" w:sz="0" w:space="0" w:color="auto"/>
        <w:bottom w:val="none" w:sz="0" w:space="0" w:color="auto"/>
        <w:right w:val="none" w:sz="0" w:space="0" w:color="auto"/>
      </w:divBdr>
    </w:div>
    <w:div w:id="1974093141">
      <w:bodyDiv w:val="1"/>
      <w:marLeft w:val="0"/>
      <w:marRight w:val="0"/>
      <w:marTop w:val="0"/>
      <w:marBottom w:val="0"/>
      <w:divBdr>
        <w:top w:val="none" w:sz="0" w:space="0" w:color="auto"/>
        <w:left w:val="none" w:sz="0" w:space="0" w:color="auto"/>
        <w:bottom w:val="none" w:sz="0" w:space="0" w:color="auto"/>
        <w:right w:val="none" w:sz="0" w:space="0" w:color="auto"/>
      </w:divBdr>
    </w:div>
    <w:div w:id="1982614780">
      <w:bodyDiv w:val="1"/>
      <w:marLeft w:val="0"/>
      <w:marRight w:val="0"/>
      <w:marTop w:val="0"/>
      <w:marBottom w:val="0"/>
      <w:divBdr>
        <w:top w:val="none" w:sz="0" w:space="0" w:color="auto"/>
        <w:left w:val="none" w:sz="0" w:space="0" w:color="auto"/>
        <w:bottom w:val="none" w:sz="0" w:space="0" w:color="auto"/>
        <w:right w:val="none" w:sz="0" w:space="0" w:color="auto"/>
      </w:divBdr>
    </w:div>
    <w:div w:id="1986547776">
      <w:bodyDiv w:val="1"/>
      <w:marLeft w:val="0"/>
      <w:marRight w:val="0"/>
      <w:marTop w:val="0"/>
      <w:marBottom w:val="0"/>
      <w:divBdr>
        <w:top w:val="none" w:sz="0" w:space="0" w:color="auto"/>
        <w:left w:val="none" w:sz="0" w:space="0" w:color="auto"/>
        <w:bottom w:val="none" w:sz="0" w:space="0" w:color="auto"/>
        <w:right w:val="none" w:sz="0" w:space="0" w:color="auto"/>
      </w:divBdr>
    </w:div>
    <w:div w:id="1986738147">
      <w:bodyDiv w:val="1"/>
      <w:marLeft w:val="0"/>
      <w:marRight w:val="0"/>
      <w:marTop w:val="0"/>
      <w:marBottom w:val="0"/>
      <w:divBdr>
        <w:top w:val="none" w:sz="0" w:space="0" w:color="auto"/>
        <w:left w:val="none" w:sz="0" w:space="0" w:color="auto"/>
        <w:bottom w:val="none" w:sz="0" w:space="0" w:color="auto"/>
        <w:right w:val="none" w:sz="0" w:space="0" w:color="auto"/>
      </w:divBdr>
    </w:div>
    <w:div w:id="2000696109">
      <w:bodyDiv w:val="1"/>
      <w:marLeft w:val="0"/>
      <w:marRight w:val="0"/>
      <w:marTop w:val="0"/>
      <w:marBottom w:val="0"/>
      <w:divBdr>
        <w:top w:val="none" w:sz="0" w:space="0" w:color="auto"/>
        <w:left w:val="none" w:sz="0" w:space="0" w:color="auto"/>
        <w:bottom w:val="none" w:sz="0" w:space="0" w:color="auto"/>
        <w:right w:val="none" w:sz="0" w:space="0" w:color="auto"/>
      </w:divBdr>
    </w:div>
    <w:div w:id="2012832955">
      <w:bodyDiv w:val="1"/>
      <w:marLeft w:val="0"/>
      <w:marRight w:val="0"/>
      <w:marTop w:val="0"/>
      <w:marBottom w:val="0"/>
      <w:divBdr>
        <w:top w:val="none" w:sz="0" w:space="0" w:color="auto"/>
        <w:left w:val="none" w:sz="0" w:space="0" w:color="auto"/>
        <w:bottom w:val="none" w:sz="0" w:space="0" w:color="auto"/>
        <w:right w:val="none" w:sz="0" w:space="0" w:color="auto"/>
      </w:divBdr>
    </w:div>
    <w:div w:id="2016688508">
      <w:bodyDiv w:val="1"/>
      <w:marLeft w:val="0"/>
      <w:marRight w:val="0"/>
      <w:marTop w:val="0"/>
      <w:marBottom w:val="0"/>
      <w:divBdr>
        <w:top w:val="none" w:sz="0" w:space="0" w:color="auto"/>
        <w:left w:val="none" w:sz="0" w:space="0" w:color="auto"/>
        <w:bottom w:val="none" w:sz="0" w:space="0" w:color="auto"/>
        <w:right w:val="none" w:sz="0" w:space="0" w:color="auto"/>
      </w:divBdr>
    </w:div>
    <w:div w:id="2017919452">
      <w:bodyDiv w:val="1"/>
      <w:marLeft w:val="0"/>
      <w:marRight w:val="0"/>
      <w:marTop w:val="0"/>
      <w:marBottom w:val="0"/>
      <w:divBdr>
        <w:top w:val="none" w:sz="0" w:space="0" w:color="auto"/>
        <w:left w:val="none" w:sz="0" w:space="0" w:color="auto"/>
        <w:bottom w:val="none" w:sz="0" w:space="0" w:color="auto"/>
        <w:right w:val="none" w:sz="0" w:space="0" w:color="auto"/>
      </w:divBdr>
    </w:div>
    <w:div w:id="2020692517">
      <w:bodyDiv w:val="1"/>
      <w:marLeft w:val="0"/>
      <w:marRight w:val="0"/>
      <w:marTop w:val="0"/>
      <w:marBottom w:val="0"/>
      <w:divBdr>
        <w:top w:val="none" w:sz="0" w:space="0" w:color="auto"/>
        <w:left w:val="none" w:sz="0" w:space="0" w:color="auto"/>
        <w:bottom w:val="none" w:sz="0" w:space="0" w:color="auto"/>
        <w:right w:val="none" w:sz="0" w:space="0" w:color="auto"/>
      </w:divBdr>
    </w:div>
    <w:div w:id="2023238458">
      <w:bodyDiv w:val="1"/>
      <w:marLeft w:val="0"/>
      <w:marRight w:val="0"/>
      <w:marTop w:val="0"/>
      <w:marBottom w:val="0"/>
      <w:divBdr>
        <w:top w:val="none" w:sz="0" w:space="0" w:color="auto"/>
        <w:left w:val="none" w:sz="0" w:space="0" w:color="auto"/>
        <w:bottom w:val="none" w:sz="0" w:space="0" w:color="auto"/>
        <w:right w:val="none" w:sz="0" w:space="0" w:color="auto"/>
      </w:divBdr>
    </w:div>
    <w:div w:id="2066102065">
      <w:bodyDiv w:val="1"/>
      <w:marLeft w:val="0"/>
      <w:marRight w:val="0"/>
      <w:marTop w:val="0"/>
      <w:marBottom w:val="0"/>
      <w:divBdr>
        <w:top w:val="none" w:sz="0" w:space="0" w:color="auto"/>
        <w:left w:val="none" w:sz="0" w:space="0" w:color="auto"/>
        <w:bottom w:val="none" w:sz="0" w:space="0" w:color="auto"/>
        <w:right w:val="none" w:sz="0" w:space="0" w:color="auto"/>
      </w:divBdr>
    </w:div>
    <w:div w:id="2081368498">
      <w:bodyDiv w:val="1"/>
      <w:marLeft w:val="0"/>
      <w:marRight w:val="0"/>
      <w:marTop w:val="0"/>
      <w:marBottom w:val="0"/>
      <w:divBdr>
        <w:top w:val="none" w:sz="0" w:space="0" w:color="auto"/>
        <w:left w:val="none" w:sz="0" w:space="0" w:color="auto"/>
        <w:bottom w:val="none" w:sz="0" w:space="0" w:color="auto"/>
        <w:right w:val="none" w:sz="0" w:space="0" w:color="auto"/>
      </w:divBdr>
    </w:div>
    <w:div w:id="2088113884">
      <w:bodyDiv w:val="1"/>
      <w:marLeft w:val="0"/>
      <w:marRight w:val="0"/>
      <w:marTop w:val="0"/>
      <w:marBottom w:val="0"/>
      <w:divBdr>
        <w:top w:val="none" w:sz="0" w:space="0" w:color="auto"/>
        <w:left w:val="none" w:sz="0" w:space="0" w:color="auto"/>
        <w:bottom w:val="none" w:sz="0" w:space="0" w:color="auto"/>
        <w:right w:val="none" w:sz="0" w:space="0" w:color="auto"/>
      </w:divBdr>
    </w:div>
    <w:div w:id="2094277742">
      <w:bodyDiv w:val="1"/>
      <w:marLeft w:val="0"/>
      <w:marRight w:val="0"/>
      <w:marTop w:val="0"/>
      <w:marBottom w:val="0"/>
      <w:divBdr>
        <w:top w:val="none" w:sz="0" w:space="0" w:color="auto"/>
        <w:left w:val="none" w:sz="0" w:space="0" w:color="auto"/>
        <w:bottom w:val="none" w:sz="0" w:space="0" w:color="auto"/>
        <w:right w:val="none" w:sz="0" w:space="0" w:color="auto"/>
      </w:divBdr>
    </w:div>
    <w:div w:id="2095544642">
      <w:bodyDiv w:val="1"/>
      <w:marLeft w:val="0"/>
      <w:marRight w:val="0"/>
      <w:marTop w:val="0"/>
      <w:marBottom w:val="0"/>
      <w:divBdr>
        <w:top w:val="none" w:sz="0" w:space="0" w:color="auto"/>
        <w:left w:val="none" w:sz="0" w:space="0" w:color="auto"/>
        <w:bottom w:val="none" w:sz="0" w:space="0" w:color="auto"/>
        <w:right w:val="none" w:sz="0" w:space="0" w:color="auto"/>
      </w:divBdr>
    </w:div>
    <w:div w:id="2096004412">
      <w:bodyDiv w:val="1"/>
      <w:marLeft w:val="0"/>
      <w:marRight w:val="0"/>
      <w:marTop w:val="0"/>
      <w:marBottom w:val="0"/>
      <w:divBdr>
        <w:top w:val="none" w:sz="0" w:space="0" w:color="auto"/>
        <w:left w:val="none" w:sz="0" w:space="0" w:color="auto"/>
        <w:bottom w:val="none" w:sz="0" w:space="0" w:color="auto"/>
        <w:right w:val="none" w:sz="0" w:space="0" w:color="auto"/>
      </w:divBdr>
    </w:div>
    <w:div w:id="2099709028">
      <w:bodyDiv w:val="1"/>
      <w:marLeft w:val="0"/>
      <w:marRight w:val="0"/>
      <w:marTop w:val="0"/>
      <w:marBottom w:val="0"/>
      <w:divBdr>
        <w:top w:val="none" w:sz="0" w:space="0" w:color="auto"/>
        <w:left w:val="none" w:sz="0" w:space="0" w:color="auto"/>
        <w:bottom w:val="none" w:sz="0" w:space="0" w:color="auto"/>
        <w:right w:val="none" w:sz="0" w:space="0" w:color="auto"/>
      </w:divBdr>
    </w:div>
    <w:div w:id="2101951197">
      <w:bodyDiv w:val="1"/>
      <w:marLeft w:val="0"/>
      <w:marRight w:val="0"/>
      <w:marTop w:val="0"/>
      <w:marBottom w:val="0"/>
      <w:divBdr>
        <w:top w:val="none" w:sz="0" w:space="0" w:color="auto"/>
        <w:left w:val="none" w:sz="0" w:space="0" w:color="auto"/>
        <w:bottom w:val="none" w:sz="0" w:space="0" w:color="auto"/>
        <w:right w:val="none" w:sz="0" w:space="0" w:color="auto"/>
      </w:divBdr>
    </w:div>
    <w:div w:id="2112772427">
      <w:bodyDiv w:val="1"/>
      <w:marLeft w:val="0"/>
      <w:marRight w:val="0"/>
      <w:marTop w:val="0"/>
      <w:marBottom w:val="0"/>
      <w:divBdr>
        <w:top w:val="none" w:sz="0" w:space="0" w:color="auto"/>
        <w:left w:val="none" w:sz="0" w:space="0" w:color="auto"/>
        <w:bottom w:val="none" w:sz="0" w:space="0" w:color="auto"/>
        <w:right w:val="none" w:sz="0" w:space="0" w:color="auto"/>
      </w:divBdr>
    </w:div>
    <w:div w:id="2112967993">
      <w:bodyDiv w:val="1"/>
      <w:marLeft w:val="0"/>
      <w:marRight w:val="0"/>
      <w:marTop w:val="0"/>
      <w:marBottom w:val="0"/>
      <w:divBdr>
        <w:top w:val="none" w:sz="0" w:space="0" w:color="auto"/>
        <w:left w:val="none" w:sz="0" w:space="0" w:color="auto"/>
        <w:bottom w:val="none" w:sz="0" w:space="0" w:color="auto"/>
        <w:right w:val="none" w:sz="0" w:space="0" w:color="auto"/>
      </w:divBdr>
    </w:div>
    <w:div w:id="2118524719">
      <w:bodyDiv w:val="1"/>
      <w:marLeft w:val="0"/>
      <w:marRight w:val="0"/>
      <w:marTop w:val="0"/>
      <w:marBottom w:val="0"/>
      <w:divBdr>
        <w:top w:val="none" w:sz="0" w:space="0" w:color="auto"/>
        <w:left w:val="none" w:sz="0" w:space="0" w:color="auto"/>
        <w:bottom w:val="none" w:sz="0" w:space="0" w:color="auto"/>
        <w:right w:val="none" w:sz="0" w:space="0" w:color="auto"/>
      </w:divBdr>
    </w:div>
    <w:div w:id="2121340826">
      <w:bodyDiv w:val="1"/>
      <w:marLeft w:val="0"/>
      <w:marRight w:val="0"/>
      <w:marTop w:val="0"/>
      <w:marBottom w:val="0"/>
      <w:divBdr>
        <w:top w:val="none" w:sz="0" w:space="0" w:color="auto"/>
        <w:left w:val="none" w:sz="0" w:space="0" w:color="auto"/>
        <w:bottom w:val="none" w:sz="0" w:space="0" w:color="auto"/>
        <w:right w:val="none" w:sz="0" w:space="0" w:color="auto"/>
      </w:divBdr>
    </w:div>
    <w:div w:id="2126456827">
      <w:bodyDiv w:val="1"/>
      <w:marLeft w:val="0"/>
      <w:marRight w:val="0"/>
      <w:marTop w:val="0"/>
      <w:marBottom w:val="0"/>
      <w:divBdr>
        <w:top w:val="none" w:sz="0" w:space="0" w:color="auto"/>
        <w:left w:val="none" w:sz="0" w:space="0" w:color="auto"/>
        <w:bottom w:val="none" w:sz="0" w:space="0" w:color="auto"/>
        <w:right w:val="none" w:sz="0" w:space="0" w:color="auto"/>
      </w:divBdr>
    </w:div>
    <w:div w:id="2126733700">
      <w:bodyDiv w:val="1"/>
      <w:marLeft w:val="0"/>
      <w:marRight w:val="0"/>
      <w:marTop w:val="0"/>
      <w:marBottom w:val="0"/>
      <w:divBdr>
        <w:top w:val="none" w:sz="0" w:space="0" w:color="auto"/>
        <w:left w:val="none" w:sz="0" w:space="0" w:color="auto"/>
        <w:bottom w:val="none" w:sz="0" w:space="0" w:color="auto"/>
        <w:right w:val="none" w:sz="0" w:space="0" w:color="auto"/>
      </w:divBdr>
    </w:div>
    <w:div w:id="2144227249">
      <w:bodyDiv w:val="1"/>
      <w:marLeft w:val="0"/>
      <w:marRight w:val="0"/>
      <w:marTop w:val="0"/>
      <w:marBottom w:val="0"/>
      <w:divBdr>
        <w:top w:val="none" w:sz="0" w:space="0" w:color="auto"/>
        <w:left w:val="none" w:sz="0" w:space="0" w:color="auto"/>
        <w:bottom w:val="none" w:sz="0" w:space="0" w:color="auto"/>
        <w:right w:val="none" w:sz="0" w:space="0" w:color="auto"/>
      </w:divBdr>
    </w:div>
    <w:div w:id="2145080006">
      <w:bodyDiv w:val="1"/>
      <w:marLeft w:val="0"/>
      <w:marRight w:val="0"/>
      <w:marTop w:val="0"/>
      <w:marBottom w:val="0"/>
      <w:divBdr>
        <w:top w:val="none" w:sz="0" w:space="0" w:color="auto"/>
        <w:left w:val="none" w:sz="0" w:space="0" w:color="auto"/>
        <w:bottom w:val="none" w:sz="0" w:space="0" w:color="auto"/>
        <w:right w:val="none" w:sz="0" w:space="0" w:color="auto"/>
      </w:divBdr>
    </w:div>
    <w:div w:id="2146317054">
      <w:bodyDiv w:val="1"/>
      <w:marLeft w:val="0"/>
      <w:marRight w:val="0"/>
      <w:marTop w:val="0"/>
      <w:marBottom w:val="0"/>
      <w:divBdr>
        <w:top w:val="none" w:sz="0" w:space="0" w:color="auto"/>
        <w:left w:val="none" w:sz="0" w:space="0" w:color="auto"/>
        <w:bottom w:val="none" w:sz="0" w:space="0" w:color="auto"/>
        <w:right w:val="none" w:sz="0" w:space="0" w:color="auto"/>
      </w:divBdr>
    </w:div>
    <w:div w:id="2147045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sv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Niestandardowy 2">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3E717-F4FF-466E-934B-6B80DCDC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12698</Words>
  <Characters>76191</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88712</CharactersWithSpaces>
  <SharedDoc>false</SharedDoc>
  <HLinks>
    <vt:vector size="330" baseType="variant">
      <vt:variant>
        <vt:i4>1835064</vt:i4>
      </vt:variant>
      <vt:variant>
        <vt:i4>332</vt:i4>
      </vt:variant>
      <vt:variant>
        <vt:i4>0</vt:i4>
      </vt:variant>
      <vt:variant>
        <vt:i4>5</vt:i4>
      </vt:variant>
      <vt:variant>
        <vt:lpwstr/>
      </vt:variant>
      <vt:variant>
        <vt:lpwstr>_Toc464109854</vt:lpwstr>
      </vt:variant>
      <vt:variant>
        <vt:i4>1835064</vt:i4>
      </vt:variant>
      <vt:variant>
        <vt:i4>326</vt:i4>
      </vt:variant>
      <vt:variant>
        <vt:i4>0</vt:i4>
      </vt:variant>
      <vt:variant>
        <vt:i4>5</vt:i4>
      </vt:variant>
      <vt:variant>
        <vt:lpwstr/>
      </vt:variant>
      <vt:variant>
        <vt:lpwstr>_Toc464109853</vt:lpwstr>
      </vt:variant>
      <vt:variant>
        <vt:i4>1835064</vt:i4>
      </vt:variant>
      <vt:variant>
        <vt:i4>320</vt:i4>
      </vt:variant>
      <vt:variant>
        <vt:i4>0</vt:i4>
      </vt:variant>
      <vt:variant>
        <vt:i4>5</vt:i4>
      </vt:variant>
      <vt:variant>
        <vt:lpwstr/>
      </vt:variant>
      <vt:variant>
        <vt:lpwstr>_Toc464109852</vt:lpwstr>
      </vt:variant>
      <vt:variant>
        <vt:i4>1966132</vt:i4>
      </vt:variant>
      <vt:variant>
        <vt:i4>311</vt:i4>
      </vt:variant>
      <vt:variant>
        <vt:i4>0</vt:i4>
      </vt:variant>
      <vt:variant>
        <vt:i4>5</vt:i4>
      </vt:variant>
      <vt:variant>
        <vt:lpwstr/>
      </vt:variant>
      <vt:variant>
        <vt:lpwstr>_Toc464109475</vt:lpwstr>
      </vt:variant>
      <vt:variant>
        <vt:i4>1966132</vt:i4>
      </vt:variant>
      <vt:variant>
        <vt:i4>305</vt:i4>
      </vt:variant>
      <vt:variant>
        <vt:i4>0</vt:i4>
      </vt:variant>
      <vt:variant>
        <vt:i4>5</vt:i4>
      </vt:variant>
      <vt:variant>
        <vt:lpwstr/>
      </vt:variant>
      <vt:variant>
        <vt:lpwstr>_Toc464109474</vt:lpwstr>
      </vt:variant>
      <vt:variant>
        <vt:i4>1966132</vt:i4>
      </vt:variant>
      <vt:variant>
        <vt:i4>299</vt:i4>
      </vt:variant>
      <vt:variant>
        <vt:i4>0</vt:i4>
      </vt:variant>
      <vt:variant>
        <vt:i4>5</vt:i4>
      </vt:variant>
      <vt:variant>
        <vt:lpwstr/>
      </vt:variant>
      <vt:variant>
        <vt:lpwstr>_Toc464109473</vt:lpwstr>
      </vt:variant>
      <vt:variant>
        <vt:i4>1966132</vt:i4>
      </vt:variant>
      <vt:variant>
        <vt:i4>293</vt:i4>
      </vt:variant>
      <vt:variant>
        <vt:i4>0</vt:i4>
      </vt:variant>
      <vt:variant>
        <vt:i4>5</vt:i4>
      </vt:variant>
      <vt:variant>
        <vt:lpwstr/>
      </vt:variant>
      <vt:variant>
        <vt:lpwstr>_Toc464109472</vt:lpwstr>
      </vt:variant>
      <vt:variant>
        <vt:i4>1966132</vt:i4>
      </vt:variant>
      <vt:variant>
        <vt:i4>287</vt:i4>
      </vt:variant>
      <vt:variant>
        <vt:i4>0</vt:i4>
      </vt:variant>
      <vt:variant>
        <vt:i4>5</vt:i4>
      </vt:variant>
      <vt:variant>
        <vt:lpwstr/>
      </vt:variant>
      <vt:variant>
        <vt:lpwstr>_Toc464109471</vt:lpwstr>
      </vt:variant>
      <vt:variant>
        <vt:i4>1966132</vt:i4>
      </vt:variant>
      <vt:variant>
        <vt:i4>281</vt:i4>
      </vt:variant>
      <vt:variant>
        <vt:i4>0</vt:i4>
      </vt:variant>
      <vt:variant>
        <vt:i4>5</vt:i4>
      </vt:variant>
      <vt:variant>
        <vt:lpwstr/>
      </vt:variant>
      <vt:variant>
        <vt:lpwstr>_Toc464109470</vt:lpwstr>
      </vt:variant>
      <vt:variant>
        <vt:i4>2031668</vt:i4>
      </vt:variant>
      <vt:variant>
        <vt:i4>275</vt:i4>
      </vt:variant>
      <vt:variant>
        <vt:i4>0</vt:i4>
      </vt:variant>
      <vt:variant>
        <vt:i4>5</vt:i4>
      </vt:variant>
      <vt:variant>
        <vt:lpwstr/>
      </vt:variant>
      <vt:variant>
        <vt:lpwstr>_Toc464109469</vt:lpwstr>
      </vt:variant>
      <vt:variant>
        <vt:i4>2031668</vt:i4>
      </vt:variant>
      <vt:variant>
        <vt:i4>269</vt:i4>
      </vt:variant>
      <vt:variant>
        <vt:i4>0</vt:i4>
      </vt:variant>
      <vt:variant>
        <vt:i4>5</vt:i4>
      </vt:variant>
      <vt:variant>
        <vt:lpwstr/>
      </vt:variant>
      <vt:variant>
        <vt:lpwstr>_Toc464109468</vt:lpwstr>
      </vt:variant>
      <vt:variant>
        <vt:i4>2031668</vt:i4>
      </vt:variant>
      <vt:variant>
        <vt:i4>263</vt:i4>
      </vt:variant>
      <vt:variant>
        <vt:i4>0</vt:i4>
      </vt:variant>
      <vt:variant>
        <vt:i4>5</vt:i4>
      </vt:variant>
      <vt:variant>
        <vt:lpwstr/>
      </vt:variant>
      <vt:variant>
        <vt:lpwstr>_Toc464109467</vt:lpwstr>
      </vt:variant>
      <vt:variant>
        <vt:i4>2031668</vt:i4>
      </vt:variant>
      <vt:variant>
        <vt:i4>257</vt:i4>
      </vt:variant>
      <vt:variant>
        <vt:i4>0</vt:i4>
      </vt:variant>
      <vt:variant>
        <vt:i4>5</vt:i4>
      </vt:variant>
      <vt:variant>
        <vt:lpwstr/>
      </vt:variant>
      <vt:variant>
        <vt:lpwstr>_Toc464109466</vt:lpwstr>
      </vt:variant>
      <vt:variant>
        <vt:i4>2031668</vt:i4>
      </vt:variant>
      <vt:variant>
        <vt:i4>251</vt:i4>
      </vt:variant>
      <vt:variant>
        <vt:i4>0</vt:i4>
      </vt:variant>
      <vt:variant>
        <vt:i4>5</vt:i4>
      </vt:variant>
      <vt:variant>
        <vt:lpwstr/>
      </vt:variant>
      <vt:variant>
        <vt:lpwstr>_Toc464109465</vt:lpwstr>
      </vt:variant>
      <vt:variant>
        <vt:i4>2031668</vt:i4>
      </vt:variant>
      <vt:variant>
        <vt:i4>245</vt:i4>
      </vt:variant>
      <vt:variant>
        <vt:i4>0</vt:i4>
      </vt:variant>
      <vt:variant>
        <vt:i4>5</vt:i4>
      </vt:variant>
      <vt:variant>
        <vt:lpwstr/>
      </vt:variant>
      <vt:variant>
        <vt:lpwstr>_Toc464109464</vt:lpwstr>
      </vt:variant>
      <vt:variant>
        <vt:i4>2031668</vt:i4>
      </vt:variant>
      <vt:variant>
        <vt:i4>239</vt:i4>
      </vt:variant>
      <vt:variant>
        <vt:i4>0</vt:i4>
      </vt:variant>
      <vt:variant>
        <vt:i4>5</vt:i4>
      </vt:variant>
      <vt:variant>
        <vt:lpwstr/>
      </vt:variant>
      <vt:variant>
        <vt:lpwstr>_Toc464109463</vt:lpwstr>
      </vt:variant>
      <vt:variant>
        <vt:i4>2031668</vt:i4>
      </vt:variant>
      <vt:variant>
        <vt:i4>233</vt:i4>
      </vt:variant>
      <vt:variant>
        <vt:i4>0</vt:i4>
      </vt:variant>
      <vt:variant>
        <vt:i4>5</vt:i4>
      </vt:variant>
      <vt:variant>
        <vt:lpwstr/>
      </vt:variant>
      <vt:variant>
        <vt:lpwstr>_Toc464109462</vt:lpwstr>
      </vt:variant>
      <vt:variant>
        <vt:i4>2031668</vt:i4>
      </vt:variant>
      <vt:variant>
        <vt:i4>227</vt:i4>
      </vt:variant>
      <vt:variant>
        <vt:i4>0</vt:i4>
      </vt:variant>
      <vt:variant>
        <vt:i4>5</vt:i4>
      </vt:variant>
      <vt:variant>
        <vt:lpwstr/>
      </vt:variant>
      <vt:variant>
        <vt:lpwstr>_Toc464109461</vt:lpwstr>
      </vt:variant>
      <vt:variant>
        <vt:i4>2031668</vt:i4>
      </vt:variant>
      <vt:variant>
        <vt:i4>221</vt:i4>
      </vt:variant>
      <vt:variant>
        <vt:i4>0</vt:i4>
      </vt:variant>
      <vt:variant>
        <vt:i4>5</vt:i4>
      </vt:variant>
      <vt:variant>
        <vt:lpwstr/>
      </vt:variant>
      <vt:variant>
        <vt:lpwstr>_Toc464109460</vt:lpwstr>
      </vt:variant>
      <vt:variant>
        <vt:i4>1835060</vt:i4>
      </vt:variant>
      <vt:variant>
        <vt:i4>215</vt:i4>
      </vt:variant>
      <vt:variant>
        <vt:i4>0</vt:i4>
      </vt:variant>
      <vt:variant>
        <vt:i4>5</vt:i4>
      </vt:variant>
      <vt:variant>
        <vt:lpwstr/>
      </vt:variant>
      <vt:variant>
        <vt:lpwstr>_Toc464109459</vt:lpwstr>
      </vt:variant>
      <vt:variant>
        <vt:i4>1835060</vt:i4>
      </vt:variant>
      <vt:variant>
        <vt:i4>209</vt:i4>
      </vt:variant>
      <vt:variant>
        <vt:i4>0</vt:i4>
      </vt:variant>
      <vt:variant>
        <vt:i4>5</vt:i4>
      </vt:variant>
      <vt:variant>
        <vt:lpwstr/>
      </vt:variant>
      <vt:variant>
        <vt:lpwstr>_Toc464109458</vt:lpwstr>
      </vt:variant>
      <vt:variant>
        <vt:i4>1835060</vt:i4>
      </vt:variant>
      <vt:variant>
        <vt:i4>203</vt:i4>
      </vt:variant>
      <vt:variant>
        <vt:i4>0</vt:i4>
      </vt:variant>
      <vt:variant>
        <vt:i4>5</vt:i4>
      </vt:variant>
      <vt:variant>
        <vt:lpwstr/>
      </vt:variant>
      <vt:variant>
        <vt:lpwstr>_Toc464109457</vt:lpwstr>
      </vt:variant>
      <vt:variant>
        <vt:i4>1835060</vt:i4>
      </vt:variant>
      <vt:variant>
        <vt:i4>197</vt:i4>
      </vt:variant>
      <vt:variant>
        <vt:i4>0</vt:i4>
      </vt:variant>
      <vt:variant>
        <vt:i4>5</vt:i4>
      </vt:variant>
      <vt:variant>
        <vt:lpwstr/>
      </vt:variant>
      <vt:variant>
        <vt:lpwstr>_Toc464109456</vt:lpwstr>
      </vt:variant>
      <vt:variant>
        <vt:i4>1703993</vt:i4>
      </vt:variant>
      <vt:variant>
        <vt:i4>188</vt:i4>
      </vt:variant>
      <vt:variant>
        <vt:i4>0</vt:i4>
      </vt:variant>
      <vt:variant>
        <vt:i4>5</vt:i4>
      </vt:variant>
      <vt:variant>
        <vt:lpwstr/>
      </vt:variant>
      <vt:variant>
        <vt:lpwstr>_Toc464109936</vt:lpwstr>
      </vt:variant>
      <vt:variant>
        <vt:i4>1703993</vt:i4>
      </vt:variant>
      <vt:variant>
        <vt:i4>182</vt:i4>
      </vt:variant>
      <vt:variant>
        <vt:i4>0</vt:i4>
      </vt:variant>
      <vt:variant>
        <vt:i4>5</vt:i4>
      </vt:variant>
      <vt:variant>
        <vt:lpwstr/>
      </vt:variant>
      <vt:variant>
        <vt:lpwstr>_Toc464109935</vt:lpwstr>
      </vt:variant>
      <vt:variant>
        <vt:i4>1703993</vt:i4>
      </vt:variant>
      <vt:variant>
        <vt:i4>176</vt:i4>
      </vt:variant>
      <vt:variant>
        <vt:i4>0</vt:i4>
      </vt:variant>
      <vt:variant>
        <vt:i4>5</vt:i4>
      </vt:variant>
      <vt:variant>
        <vt:lpwstr/>
      </vt:variant>
      <vt:variant>
        <vt:lpwstr>_Toc464109934</vt:lpwstr>
      </vt:variant>
      <vt:variant>
        <vt:i4>1703993</vt:i4>
      </vt:variant>
      <vt:variant>
        <vt:i4>170</vt:i4>
      </vt:variant>
      <vt:variant>
        <vt:i4>0</vt:i4>
      </vt:variant>
      <vt:variant>
        <vt:i4>5</vt:i4>
      </vt:variant>
      <vt:variant>
        <vt:lpwstr/>
      </vt:variant>
      <vt:variant>
        <vt:lpwstr>_Toc464109933</vt:lpwstr>
      </vt:variant>
      <vt:variant>
        <vt:i4>1703993</vt:i4>
      </vt:variant>
      <vt:variant>
        <vt:i4>164</vt:i4>
      </vt:variant>
      <vt:variant>
        <vt:i4>0</vt:i4>
      </vt:variant>
      <vt:variant>
        <vt:i4>5</vt:i4>
      </vt:variant>
      <vt:variant>
        <vt:lpwstr/>
      </vt:variant>
      <vt:variant>
        <vt:lpwstr>_Toc464109932</vt:lpwstr>
      </vt:variant>
      <vt:variant>
        <vt:i4>1703993</vt:i4>
      </vt:variant>
      <vt:variant>
        <vt:i4>158</vt:i4>
      </vt:variant>
      <vt:variant>
        <vt:i4>0</vt:i4>
      </vt:variant>
      <vt:variant>
        <vt:i4>5</vt:i4>
      </vt:variant>
      <vt:variant>
        <vt:lpwstr/>
      </vt:variant>
      <vt:variant>
        <vt:lpwstr>_Toc464109931</vt:lpwstr>
      </vt:variant>
      <vt:variant>
        <vt:i4>1703993</vt:i4>
      </vt:variant>
      <vt:variant>
        <vt:i4>152</vt:i4>
      </vt:variant>
      <vt:variant>
        <vt:i4>0</vt:i4>
      </vt:variant>
      <vt:variant>
        <vt:i4>5</vt:i4>
      </vt:variant>
      <vt:variant>
        <vt:lpwstr/>
      </vt:variant>
      <vt:variant>
        <vt:lpwstr>_Toc464109930</vt:lpwstr>
      </vt:variant>
      <vt:variant>
        <vt:i4>1769529</vt:i4>
      </vt:variant>
      <vt:variant>
        <vt:i4>146</vt:i4>
      </vt:variant>
      <vt:variant>
        <vt:i4>0</vt:i4>
      </vt:variant>
      <vt:variant>
        <vt:i4>5</vt:i4>
      </vt:variant>
      <vt:variant>
        <vt:lpwstr/>
      </vt:variant>
      <vt:variant>
        <vt:lpwstr>_Toc464109929</vt:lpwstr>
      </vt:variant>
      <vt:variant>
        <vt:i4>1769529</vt:i4>
      </vt:variant>
      <vt:variant>
        <vt:i4>140</vt:i4>
      </vt:variant>
      <vt:variant>
        <vt:i4>0</vt:i4>
      </vt:variant>
      <vt:variant>
        <vt:i4>5</vt:i4>
      </vt:variant>
      <vt:variant>
        <vt:lpwstr/>
      </vt:variant>
      <vt:variant>
        <vt:lpwstr>_Toc464109928</vt:lpwstr>
      </vt:variant>
      <vt:variant>
        <vt:i4>1769529</vt:i4>
      </vt:variant>
      <vt:variant>
        <vt:i4>134</vt:i4>
      </vt:variant>
      <vt:variant>
        <vt:i4>0</vt:i4>
      </vt:variant>
      <vt:variant>
        <vt:i4>5</vt:i4>
      </vt:variant>
      <vt:variant>
        <vt:lpwstr/>
      </vt:variant>
      <vt:variant>
        <vt:lpwstr>_Toc464109927</vt:lpwstr>
      </vt:variant>
      <vt:variant>
        <vt:i4>1769529</vt:i4>
      </vt:variant>
      <vt:variant>
        <vt:i4>128</vt:i4>
      </vt:variant>
      <vt:variant>
        <vt:i4>0</vt:i4>
      </vt:variant>
      <vt:variant>
        <vt:i4>5</vt:i4>
      </vt:variant>
      <vt:variant>
        <vt:lpwstr/>
      </vt:variant>
      <vt:variant>
        <vt:lpwstr>_Toc464109926</vt:lpwstr>
      </vt:variant>
      <vt:variant>
        <vt:i4>1769529</vt:i4>
      </vt:variant>
      <vt:variant>
        <vt:i4>122</vt:i4>
      </vt:variant>
      <vt:variant>
        <vt:i4>0</vt:i4>
      </vt:variant>
      <vt:variant>
        <vt:i4>5</vt:i4>
      </vt:variant>
      <vt:variant>
        <vt:lpwstr/>
      </vt:variant>
      <vt:variant>
        <vt:lpwstr>_Toc464109925</vt:lpwstr>
      </vt:variant>
      <vt:variant>
        <vt:i4>1769529</vt:i4>
      </vt:variant>
      <vt:variant>
        <vt:i4>116</vt:i4>
      </vt:variant>
      <vt:variant>
        <vt:i4>0</vt:i4>
      </vt:variant>
      <vt:variant>
        <vt:i4>5</vt:i4>
      </vt:variant>
      <vt:variant>
        <vt:lpwstr/>
      </vt:variant>
      <vt:variant>
        <vt:lpwstr>_Toc464109924</vt:lpwstr>
      </vt:variant>
      <vt:variant>
        <vt:i4>1769529</vt:i4>
      </vt:variant>
      <vt:variant>
        <vt:i4>110</vt:i4>
      </vt:variant>
      <vt:variant>
        <vt:i4>0</vt:i4>
      </vt:variant>
      <vt:variant>
        <vt:i4>5</vt:i4>
      </vt:variant>
      <vt:variant>
        <vt:lpwstr/>
      </vt:variant>
      <vt:variant>
        <vt:lpwstr>_Toc464109923</vt:lpwstr>
      </vt:variant>
      <vt:variant>
        <vt:i4>1769529</vt:i4>
      </vt:variant>
      <vt:variant>
        <vt:i4>104</vt:i4>
      </vt:variant>
      <vt:variant>
        <vt:i4>0</vt:i4>
      </vt:variant>
      <vt:variant>
        <vt:i4>5</vt:i4>
      </vt:variant>
      <vt:variant>
        <vt:lpwstr/>
      </vt:variant>
      <vt:variant>
        <vt:lpwstr>_Toc464109922</vt:lpwstr>
      </vt:variant>
      <vt:variant>
        <vt:i4>1769529</vt:i4>
      </vt:variant>
      <vt:variant>
        <vt:i4>98</vt:i4>
      </vt:variant>
      <vt:variant>
        <vt:i4>0</vt:i4>
      </vt:variant>
      <vt:variant>
        <vt:i4>5</vt:i4>
      </vt:variant>
      <vt:variant>
        <vt:lpwstr/>
      </vt:variant>
      <vt:variant>
        <vt:lpwstr>_Toc464109921</vt:lpwstr>
      </vt:variant>
      <vt:variant>
        <vt:i4>1769529</vt:i4>
      </vt:variant>
      <vt:variant>
        <vt:i4>92</vt:i4>
      </vt:variant>
      <vt:variant>
        <vt:i4>0</vt:i4>
      </vt:variant>
      <vt:variant>
        <vt:i4>5</vt:i4>
      </vt:variant>
      <vt:variant>
        <vt:lpwstr/>
      </vt:variant>
      <vt:variant>
        <vt:lpwstr>_Toc464109920</vt:lpwstr>
      </vt:variant>
      <vt:variant>
        <vt:i4>1572921</vt:i4>
      </vt:variant>
      <vt:variant>
        <vt:i4>86</vt:i4>
      </vt:variant>
      <vt:variant>
        <vt:i4>0</vt:i4>
      </vt:variant>
      <vt:variant>
        <vt:i4>5</vt:i4>
      </vt:variant>
      <vt:variant>
        <vt:lpwstr/>
      </vt:variant>
      <vt:variant>
        <vt:lpwstr>_Toc464109919</vt:lpwstr>
      </vt:variant>
      <vt:variant>
        <vt:i4>1572921</vt:i4>
      </vt:variant>
      <vt:variant>
        <vt:i4>80</vt:i4>
      </vt:variant>
      <vt:variant>
        <vt:i4>0</vt:i4>
      </vt:variant>
      <vt:variant>
        <vt:i4>5</vt:i4>
      </vt:variant>
      <vt:variant>
        <vt:lpwstr/>
      </vt:variant>
      <vt:variant>
        <vt:lpwstr>_Toc464109918</vt:lpwstr>
      </vt:variant>
      <vt:variant>
        <vt:i4>1572921</vt:i4>
      </vt:variant>
      <vt:variant>
        <vt:i4>74</vt:i4>
      </vt:variant>
      <vt:variant>
        <vt:i4>0</vt:i4>
      </vt:variant>
      <vt:variant>
        <vt:i4>5</vt:i4>
      </vt:variant>
      <vt:variant>
        <vt:lpwstr/>
      </vt:variant>
      <vt:variant>
        <vt:lpwstr>_Toc464109917</vt:lpwstr>
      </vt:variant>
      <vt:variant>
        <vt:i4>1572921</vt:i4>
      </vt:variant>
      <vt:variant>
        <vt:i4>68</vt:i4>
      </vt:variant>
      <vt:variant>
        <vt:i4>0</vt:i4>
      </vt:variant>
      <vt:variant>
        <vt:i4>5</vt:i4>
      </vt:variant>
      <vt:variant>
        <vt:lpwstr/>
      </vt:variant>
      <vt:variant>
        <vt:lpwstr>_Toc464109916</vt:lpwstr>
      </vt:variant>
      <vt:variant>
        <vt:i4>1572921</vt:i4>
      </vt:variant>
      <vt:variant>
        <vt:i4>62</vt:i4>
      </vt:variant>
      <vt:variant>
        <vt:i4>0</vt:i4>
      </vt:variant>
      <vt:variant>
        <vt:i4>5</vt:i4>
      </vt:variant>
      <vt:variant>
        <vt:lpwstr/>
      </vt:variant>
      <vt:variant>
        <vt:lpwstr>_Toc464109915</vt:lpwstr>
      </vt:variant>
      <vt:variant>
        <vt:i4>1572921</vt:i4>
      </vt:variant>
      <vt:variant>
        <vt:i4>56</vt:i4>
      </vt:variant>
      <vt:variant>
        <vt:i4>0</vt:i4>
      </vt:variant>
      <vt:variant>
        <vt:i4>5</vt:i4>
      </vt:variant>
      <vt:variant>
        <vt:lpwstr/>
      </vt:variant>
      <vt:variant>
        <vt:lpwstr>_Toc464109914</vt:lpwstr>
      </vt:variant>
      <vt:variant>
        <vt:i4>1572921</vt:i4>
      </vt:variant>
      <vt:variant>
        <vt:i4>50</vt:i4>
      </vt:variant>
      <vt:variant>
        <vt:i4>0</vt:i4>
      </vt:variant>
      <vt:variant>
        <vt:i4>5</vt:i4>
      </vt:variant>
      <vt:variant>
        <vt:lpwstr/>
      </vt:variant>
      <vt:variant>
        <vt:lpwstr>_Toc464109913</vt:lpwstr>
      </vt:variant>
      <vt:variant>
        <vt:i4>1572921</vt:i4>
      </vt:variant>
      <vt:variant>
        <vt:i4>44</vt:i4>
      </vt:variant>
      <vt:variant>
        <vt:i4>0</vt:i4>
      </vt:variant>
      <vt:variant>
        <vt:i4>5</vt:i4>
      </vt:variant>
      <vt:variant>
        <vt:lpwstr/>
      </vt:variant>
      <vt:variant>
        <vt:lpwstr>_Toc464109912</vt:lpwstr>
      </vt:variant>
      <vt:variant>
        <vt:i4>1572921</vt:i4>
      </vt:variant>
      <vt:variant>
        <vt:i4>38</vt:i4>
      </vt:variant>
      <vt:variant>
        <vt:i4>0</vt:i4>
      </vt:variant>
      <vt:variant>
        <vt:i4>5</vt:i4>
      </vt:variant>
      <vt:variant>
        <vt:lpwstr/>
      </vt:variant>
      <vt:variant>
        <vt:lpwstr>_Toc464109911</vt:lpwstr>
      </vt:variant>
      <vt:variant>
        <vt:i4>1572921</vt:i4>
      </vt:variant>
      <vt:variant>
        <vt:i4>32</vt:i4>
      </vt:variant>
      <vt:variant>
        <vt:i4>0</vt:i4>
      </vt:variant>
      <vt:variant>
        <vt:i4>5</vt:i4>
      </vt:variant>
      <vt:variant>
        <vt:lpwstr/>
      </vt:variant>
      <vt:variant>
        <vt:lpwstr>_Toc464109910</vt:lpwstr>
      </vt:variant>
      <vt:variant>
        <vt:i4>1638457</vt:i4>
      </vt:variant>
      <vt:variant>
        <vt:i4>26</vt:i4>
      </vt:variant>
      <vt:variant>
        <vt:i4>0</vt:i4>
      </vt:variant>
      <vt:variant>
        <vt:i4>5</vt:i4>
      </vt:variant>
      <vt:variant>
        <vt:lpwstr/>
      </vt:variant>
      <vt:variant>
        <vt:lpwstr>_Toc464109909</vt:lpwstr>
      </vt:variant>
      <vt:variant>
        <vt:i4>1638457</vt:i4>
      </vt:variant>
      <vt:variant>
        <vt:i4>20</vt:i4>
      </vt:variant>
      <vt:variant>
        <vt:i4>0</vt:i4>
      </vt:variant>
      <vt:variant>
        <vt:i4>5</vt:i4>
      </vt:variant>
      <vt:variant>
        <vt:lpwstr/>
      </vt:variant>
      <vt:variant>
        <vt:lpwstr>_Toc464109908</vt:lpwstr>
      </vt:variant>
      <vt:variant>
        <vt:i4>1638457</vt:i4>
      </vt:variant>
      <vt:variant>
        <vt:i4>14</vt:i4>
      </vt:variant>
      <vt:variant>
        <vt:i4>0</vt:i4>
      </vt:variant>
      <vt:variant>
        <vt:i4>5</vt:i4>
      </vt:variant>
      <vt:variant>
        <vt:lpwstr/>
      </vt:variant>
      <vt:variant>
        <vt:lpwstr>_Toc464109907</vt:lpwstr>
      </vt:variant>
      <vt:variant>
        <vt:i4>1638457</vt:i4>
      </vt:variant>
      <vt:variant>
        <vt:i4>8</vt:i4>
      </vt:variant>
      <vt:variant>
        <vt:i4>0</vt:i4>
      </vt:variant>
      <vt:variant>
        <vt:i4>5</vt:i4>
      </vt:variant>
      <vt:variant>
        <vt:lpwstr/>
      </vt:variant>
      <vt:variant>
        <vt:lpwstr>_Toc464109906</vt:lpwstr>
      </vt:variant>
      <vt:variant>
        <vt:i4>1638457</vt:i4>
      </vt:variant>
      <vt:variant>
        <vt:i4>2</vt:i4>
      </vt:variant>
      <vt:variant>
        <vt:i4>0</vt:i4>
      </vt:variant>
      <vt:variant>
        <vt:i4>5</vt:i4>
      </vt:variant>
      <vt:variant>
        <vt:lpwstr/>
      </vt:variant>
      <vt:variant>
        <vt:lpwstr>_Toc464109905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EKOSTANDARD_4</dc:creator>
  <cp:keywords/>
  <dc:description/>
  <cp:lastModifiedBy>Karolina Banicka</cp:lastModifiedBy>
  <cp:revision>4</cp:revision>
  <cp:lastPrinted>2026-01-09T11:21:00Z</cp:lastPrinted>
  <dcterms:created xsi:type="dcterms:W3CDTF">2026-02-04T11:01:00Z</dcterms:created>
  <dcterms:modified xsi:type="dcterms:W3CDTF">2026-02-04T11:03:00Z</dcterms:modified>
</cp:coreProperties>
</file>