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AD1" w14:textId="77777777" w:rsidR="00E9604A" w:rsidRPr="00597DDC" w:rsidRDefault="00B7751D" w:rsidP="00E9604A">
      <w:pPr>
        <w:ind w:firstLine="0"/>
        <w:jc w:val="center"/>
        <w:rPr>
          <w:rFonts w:cs="Calibri"/>
          <w:b/>
        </w:rPr>
      </w:pPr>
      <w:r w:rsidRPr="00597DDC">
        <w:rPr>
          <w:rFonts w:cs="Calibri"/>
          <w:b/>
        </w:rPr>
        <w:t>Sprawozdanie</w:t>
      </w:r>
    </w:p>
    <w:p w14:paraId="3BA8B1C7" w14:textId="11EDFFBB" w:rsidR="00E9604A" w:rsidRPr="00597DDC" w:rsidRDefault="00B7751D" w:rsidP="00E9604A">
      <w:pPr>
        <w:ind w:firstLine="0"/>
        <w:jc w:val="center"/>
        <w:rPr>
          <w:rFonts w:cs="Calibri"/>
          <w:b/>
        </w:rPr>
      </w:pPr>
      <w:r w:rsidRPr="00597DDC">
        <w:rPr>
          <w:rFonts w:cs="Calibri"/>
          <w:b/>
        </w:rPr>
        <w:t xml:space="preserve">z działalności Komisji </w:t>
      </w:r>
      <w:r w:rsidR="00837E31" w:rsidRPr="00597DDC">
        <w:rPr>
          <w:rFonts w:cs="Calibri"/>
          <w:b/>
        </w:rPr>
        <w:t>Edukacji</w:t>
      </w:r>
      <w:r w:rsidRPr="00597DDC">
        <w:rPr>
          <w:rFonts w:cs="Calibri"/>
          <w:b/>
        </w:rPr>
        <w:t>, Kultury i Sportu</w:t>
      </w:r>
    </w:p>
    <w:p w14:paraId="700294B9" w14:textId="47F02AC1" w:rsidR="00E9604A" w:rsidRPr="00597DDC" w:rsidRDefault="00B7751D" w:rsidP="00E9604A">
      <w:pPr>
        <w:ind w:firstLine="0"/>
        <w:jc w:val="center"/>
        <w:rPr>
          <w:rFonts w:cs="Calibri"/>
          <w:b/>
        </w:rPr>
      </w:pPr>
      <w:r w:rsidRPr="00597DDC">
        <w:rPr>
          <w:rFonts w:cs="Calibri"/>
          <w:b/>
        </w:rPr>
        <w:t>Rady Miejskiej w Śremie</w:t>
      </w:r>
    </w:p>
    <w:p w14:paraId="62B19DF6" w14:textId="3868186E" w:rsidR="00B7751D" w:rsidRDefault="00B7751D" w:rsidP="00E9604A">
      <w:pPr>
        <w:ind w:firstLine="0"/>
        <w:jc w:val="center"/>
        <w:rPr>
          <w:rFonts w:cs="Calibri"/>
          <w:b/>
        </w:rPr>
      </w:pPr>
      <w:r w:rsidRPr="00597DDC">
        <w:rPr>
          <w:rFonts w:cs="Calibri"/>
          <w:b/>
        </w:rPr>
        <w:t xml:space="preserve">za okres od </w:t>
      </w:r>
      <w:r w:rsidR="00837E31" w:rsidRPr="00597DDC">
        <w:rPr>
          <w:rFonts w:cs="Calibri"/>
          <w:b/>
        </w:rPr>
        <w:t>maja</w:t>
      </w:r>
      <w:r w:rsidRPr="00597DDC">
        <w:rPr>
          <w:rFonts w:cs="Calibri"/>
          <w:b/>
        </w:rPr>
        <w:t xml:space="preserve"> do </w:t>
      </w:r>
      <w:r w:rsidR="00837E31" w:rsidRPr="00597DDC">
        <w:rPr>
          <w:rFonts w:cs="Calibri"/>
          <w:b/>
        </w:rPr>
        <w:t>grudnia</w:t>
      </w:r>
      <w:r w:rsidRPr="00597DDC">
        <w:rPr>
          <w:rFonts w:cs="Calibri"/>
          <w:b/>
        </w:rPr>
        <w:t xml:space="preserve"> 2025 r.</w:t>
      </w:r>
    </w:p>
    <w:p w14:paraId="7169E761" w14:textId="77777777" w:rsidR="00822717" w:rsidRDefault="00822717" w:rsidP="00E9604A">
      <w:pPr>
        <w:ind w:firstLine="0"/>
        <w:jc w:val="center"/>
        <w:rPr>
          <w:rFonts w:cs="Calibri"/>
          <w:b/>
        </w:rPr>
      </w:pPr>
    </w:p>
    <w:p w14:paraId="6B744ABF" w14:textId="04B464BC" w:rsidR="00AC7694" w:rsidRPr="002417B0" w:rsidRDefault="00822717" w:rsidP="00BB0D52">
      <w:pPr>
        <w:ind w:firstLine="357"/>
        <w:jc w:val="left"/>
        <w:rPr>
          <w:rFonts w:cs="Calibri"/>
          <w:bCs/>
        </w:rPr>
      </w:pPr>
      <w:r w:rsidRPr="002417B0">
        <w:rPr>
          <w:rFonts w:cs="Calibri"/>
          <w:bCs/>
        </w:rPr>
        <w:t>Komisja Edukacji, Kultury i Sportu Rady Miejskiej w Śremie powołana została na mocy uchwały Nr 138/XIII/2025 Rady Miejskiej w Śremie z dnia 15 maja 2025 r. w sprawie powołania stałych komisji Rady Miejskiej w Śremie. Na mocy uchwały Nr 1</w:t>
      </w:r>
      <w:r w:rsidR="00AC7694" w:rsidRPr="002417B0">
        <w:rPr>
          <w:rFonts w:cs="Calibri"/>
          <w:bCs/>
        </w:rPr>
        <w:t>39</w:t>
      </w:r>
      <w:r w:rsidRPr="002417B0">
        <w:rPr>
          <w:rFonts w:cs="Calibri"/>
          <w:bCs/>
        </w:rPr>
        <w:t xml:space="preserve">/XIII/2025 Rady Miejskiej w Śremie z dnia 15 maja 2025 r. </w:t>
      </w:r>
      <w:r w:rsidR="00AC7694" w:rsidRPr="002417B0">
        <w:rPr>
          <w:rFonts w:cs="Calibri"/>
          <w:bCs/>
        </w:rPr>
        <w:t>w sprawie wyboru członków Komisji Edukacji, Kultury i Sportu Rady Miejskiej w Śremie</w:t>
      </w:r>
      <w:r w:rsidRPr="002417B0">
        <w:rPr>
          <w:rFonts w:cs="Calibri"/>
          <w:bCs/>
        </w:rPr>
        <w:t xml:space="preserve">. </w:t>
      </w:r>
    </w:p>
    <w:p w14:paraId="00A36DFA" w14:textId="77777777" w:rsidR="00BB0D52" w:rsidRPr="002417B0" w:rsidRDefault="00BB0D52" w:rsidP="00BB0D52">
      <w:pPr>
        <w:ind w:firstLine="357"/>
        <w:jc w:val="left"/>
        <w:rPr>
          <w:rFonts w:cs="Calibri"/>
          <w:bCs/>
        </w:rPr>
      </w:pPr>
    </w:p>
    <w:p w14:paraId="7D686877" w14:textId="18BEB896" w:rsidR="00AC7694" w:rsidRPr="002417B0" w:rsidRDefault="00822717" w:rsidP="00BB0D52">
      <w:pPr>
        <w:ind w:firstLine="357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Komisja </w:t>
      </w:r>
      <w:r w:rsidR="00AC7694" w:rsidRPr="002417B0">
        <w:rPr>
          <w:rFonts w:cs="Calibri"/>
          <w:bCs/>
        </w:rPr>
        <w:t xml:space="preserve">od maja 2025 r. </w:t>
      </w:r>
      <w:r w:rsidRPr="002417B0">
        <w:rPr>
          <w:rFonts w:cs="Calibri"/>
          <w:bCs/>
        </w:rPr>
        <w:t xml:space="preserve">obradowała w następującym składzie: </w:t>
      </w:r>
    </w:p>
    <w:p w14:paraId="06336193" w14:textId="122520F3" w:rsidR="00AC7694" w:rsidRPr="002417B0" w:rsidRDefault="00AC7694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1) Krzysztof Lewandowski; </w:t>
      </w:r>
    </w:p>
    <w:p w14:paraId="3CBB7831" w14:textId="42F6D3B8" w:rsidR="00AC7694" w:rsidRPr="002417B0" w:rsidRDefault="00AC7694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2) Katarzyna Sarnowska; </w:t>
      </w:r>
    </w:p>
    <w:p w14:paraId="0D5FA337" w14:textId="77777777" w:rsidR="00AC7694" w:rsidRPr="002417B0" w:rsidRDefault="00AC7694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3) Jakub Strzelec; </w:t>
      </w:r>
    </w:p>
    <w:p w14:paraId="4455B48A" w14:textId="77777777" w:rsidR="00AC7694" w:rsidRPr="002417B0" w:rsidRDefault="00AC7694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4) Tomasz Wojna; </w:t>
      </w:r>
    </w:p>
    <w:p w14:paraId="2C40620B" w14:textId="29051DD1" w:rsidR="00AC7694" w:rsidRPr="002417B0" w:rsidRDefault="00AC7694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>5) Zdzisław Żeleźny.</w:t>
      </w:r>
    </w:p>
    <w:p w14:paraId="76496897" w14:textId="77777777" w:rsidR="00BB0D52" w:rsidRPr="002417B0" w:rsidRDefault="00BB0D52" w:rsidP="00BB0D52">
      <w:pPr>
        <w:ind w:firstLine="0"/>
        <w:jc w:val="left"/>
        <w:rPr>
          <w:rFonts w:cs="Calibri"/>
          <w:bCs/>
        </w:rPr>
      </w:pPr>
    </w:p>
    <w:p w14:paraId="3CE10BB7" w14:textId="75CDE14E" w:rsidR="00BB0D52" w:rsidRPr="002417B0" w:rsidRDefault="00BB0D52" w:rsidP="00BB0D52">
      <w:pPr>
        <w:ind w:firstLine="357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Po podjęciu uchwały 207/XX/2025 Rady Miejskiej w Śremie z dnia 30 października 2025 r.  zmieniającej uchwałę w sprawie wyboru członków Komisji Edukacji, Kultury i Sportu Rady Miejskiej w Śremie ustalony został skład osobowy Komisji. </w:t>
      </w:r>
    </w:p>
    <w:p w14:paraId="18748284" w14:textId="0A3F8C52" w:rsidR="00BB0D52" w:rsidRPr="002417B0" w:rsidRDefault="00BB0D52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1) Krzysztof Lewandowski; </w:t>
      </w:r>
    </w:p>
    <w:p w14:paraId="48BFAE29" w14:textId="19520C36" w:rsidR="00BB0D52" w:rsidRPr="002417B0" w:rsidRDefault="00BB0D52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2) Katarzyna Sarnowska;    </w:t>
      </w:r>
    </w:p>
    <w:p w14:paraId="7C893B2D" w14:textId="77777777" w:rsidR="00BB0D52" w:rsidRPr="002417B0" w:rsidRDefault="00BB0D52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3) Jakub Strzelec; </w:t>
      </w:r>
    </w:p>
    <w:p w14:paraId="37B016D9" w14:textId="20543C9F" w:rsidR="00BB0D52" w:rsidRPr="002417B0" w:rsidRDefault="00BB0D52" w:rsidP="00BB0D52">
      <w:pPr>
        <w:ind w:firstLine="0"/>
        <w:jc w:val="left"/>
        <w:rPr>
          <w:rFonts w:cs="Calibri"/>
          <w:bCs/>
        </w:rPr>
      </w:pPr>
      <w:r w:rsidRPr="002417B0">
        <w:rPr>
          <w:rFonts w:cs="Calibri"/>
          <w:bCs/>
        </w:rPr>
        <w:t>4) Tomasz Wojna.</w:t>
      </w:r>
    </w:p>
    <w:p w14:paraId="79695314" w14:textId="50185A11" w:rsidR="00BB0D52" w:rsidRPr="002417B0" w:rsidRDefault="00BB0D52" w:rsidP="00BB0D52">
      <w:pPr>
        <w:ind w:firstLine="0"/>
        <w:jc w:val="left"/>
        <w:rPr>
          <w:rFonts w:cs="Calibri"/>
          <w:bCs/>
        </w:rPr>
      </w:pPr>
    </w:p>
    <w:p w14:paraId="653A6A73" w14:textId="546FE38E" w:rsidR="00BB0D52" w:rsidRPr="002417B0" w:rsidRDefault="00BB0D52" w:rsidP="00BB0D52">
      <w:pPr>
        <w:ind w:firstLine="357"/>
        <w:jc w:val="left"/>
        <w:rPr>
          <w:rFonts w:cs="Calibri"/>
          <w:bCs/>
        </w:rPr>
      </w:pPr>
      <w:r w:rsidRPr="002417B0">
        <w:rPr>
          <w:rFonts w:cs="Calibri"/>
          <w:bCs/>
        </w:rPr>
        <w:t xml:space="preserve">Tomasz Wojna został Przewodniczącym Komisji Edukacji, Kultury i Sportu a jego zastępcą został Jakub Strzelec. </w:t>
      </w:r>
    </w:p>
    <w:p w14:paraId="5354C151" w14:textId="77777777" w:rsidR="00BB0D52" w:rsidRPr="002417B0" w:rsidRDefault="00BB0D52" w:rsidP="00BB0D52">
      <w:pPr>
        <w:ind w:firstLine="0"/>
        <w:jc w:val="left"/>
        <w:rPr>
          <w:rFonts w:cs="Calibri"/>
          <w:bCs/>
        </w:rPr>
      </w:pPr>
    </w:p>
    <w:p w14:paraId="79638BB4" w14:textId="5B5C8732" w:rsidR="00C83F81" w:rsidRDefault="00A12C5B" w:rsidP="00A12C5B">
      <w:pPr>
        <w:ind w:firstLine="357"/>
        <w:jc w:val="left"/>
        <w:rPr>
          <w:rFonts w:cs="Calibri"/>
          <w:bCs/>
        </w:rPr>
      </w:pPr>
      <w:r w:rsidRPr="00A12C5B">
        <w:rPr>
          <w:rFonts w:cs="Calibri"/>
          <w:bCs/>
        </w:rPr>
        <w:t>Komisja Edukacji, Kultury i Sportu w okresie sprawozdawczym działała zgodnie z przyjętym planem pracy. W tym czasie odbyła 8 posiedzeń, podczas których rozpatrywano następujące zagadnienia oraz projekty uchwał:</w:t>
      </w:r>
    </w:p>
    <w:p w14:paraId="22E7FA74" w14:textId="77777777" w:rsidR="00A12C5B" w:rsidRPr="00597DDC" w:rsidRDefault="00A12C5B" w:rsidP="00A12C5B">
      <w:pPr>
        <w:ind w:firstLine="357"/>
        <w:jc w:val="left"/>
        <w:rPr>
          <w:rFonts w:cs="Calibri"/>
        </w:rPr>
      </w:pPr>
    </w:p>
    <w:p w14:paraId="61BB80FB" w14:textId="6845DE46" w:rsidR="00BF0FD3" w:rsidRPr="00597DDC" w:rsidRDefault="00837E31" w:rsidP="00BF0FD3">
      <w:pPr>
        <w:ind w:firstLine="0"/>
        <w:rPr>
          <w:rFonts w:cs="Calibri"/>
        </w:rPr>
      </w:pPr>
      <w:r w:rsidRPr="00597DDC">
        <w:rPr>
          <w:rFonts w:cs="Calibri"/>
        </w:rPr>
        <w:t>MAJ</w:t>
      </w:r>
      <w:r w:rsidR="00BF0FD3" w:rsidRPr="00597DDC">
        <w:rPr>
          <w:rFonts w:cs="Calibri"/>
        </w:rPr>
        <w:t>:</w:t>
      </w:r>
    </w:p>
    <w:p w14:paraId="197FC7BB" w14:textId="77777777" w:rsidR="00C54947" w:rsidRDefault="00837E31" w:rsidP="00837E31">
      <w:pPr>
        <w:pStyle w:val="Akapitzlist"/>
        <w:numPr>
          <w:ilvl w:val="0"/>
          <w:numId w:val="6"/>
        </w:numPr>
        <w:ind w:right="-2"/>
        <w:rPr>
          <w:rFonts w:cs="Calibri"/>
        </w:rPr>
      </w:pPr>
      <w:r w:rsidRPr="00597DDC">
        <w:rPr>
          <w:rFonts w:cs="Calibri"/>
        </w:rPr>
        <w:t>Ukonstytuowanie się komisji.</w:t>
      </w:r>
    </w:p>
    <w:p w14:paraId="088F2DE4" w14:textId="3D345C61" w:rsidR="00C54947" w:rsidRDefault="00C54947" w:rsidP="00C54947">
      <w:pPr>
        <w:pStyle w:val="Akapitzlist"/>
        <w:numPr>
          <w:ilvl w:val="0"/>
          <w:numId w:val="6"/>
        </w:numPr>
        <w:jc w:val="left"/>
      </w:pPr>
      <w:r>
        <w:t>Zaopiniowanie wniosków o udzielenie dotacji złożonych w 2024 r.</w:t>
      </w:r>
      <w:r>
        <w:br/>
        <w:t xml:space="preserve">i w 2025 r. na prace konserwatorskie.  </w:t>
      </w:r>
    </w:p>
    <w:p w14:paraId="30D8DB1B" w14:textId="77777777" w:rsidR="00BB0D52" w:rsidRPr="00BB0D52" w:rsidRDefault="00BB0D52" w:rsidP="00C54947">
      <w:pPr>
        <w:ind w:right="-2" w:firstLine="0"/>
        <w:rPr>
          <w:rFonts w:cs="Calibri"/>
        </w:rPr>
      </w:pPr>
    </w:p>
    <w:p w14:paraId="49D49419" w14:textId="6D63CADF" w:rsidR="00BF0FD3" w:rsidRPr="00597DDC" w:rsidRDefault="00837E31" w:rsidP="00A7281C">
      <w:pPr>
        <w:spacing w:before="120"/>
        <w:ind w:firstLine="0"/>
        <w:rPr>
          <w:rFonts w:cs="Calibri"/>
        </w:rPr>
      </w:pPr>
      <w:r w:rsidRPr="00597DDC">
        <w:rPr>
          <w:rFonts w:cs="Calibri"/>
        </w:rPr>
        <w:lastRenderedPageBreak/>
        <w:t>CZERWIEC</w:t>
      </w:r>
      <w:r w:rsidR="00BF0FD3" w:rsidRPr="00597DDC">
        <w:rPr>
          <w:rFonts w:cs="Calibri"/>
        </w:rPr>
        <w:t>:</w:t>
      </w:r>
    </w:p>
    <w:p w14:paraId="397FC4DB" w14:textId="4AB764D5" w:rsidR="00597DDC" w:rsidRPr="00597DDC" w:rsidRDefault="00597DDC" w:rsidP="00597DDC">
      <w:pPr>
        <w:pStyle w:val="Akapitzlist"/>
        <w:numPr>
          <w:ilvl w:val="0"/>
          <w:numId w:val="7"/>
        </w:numPr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 xml:space="preserve">Przyjęcie planu pracy komisji na 2025 rok (od lipca do grudnia). </w:t>
      </w:r>
    </w:p>
    <w:p w14:paraId="143B8811" w14:textId="77777777" w:rsidR="00BB0D52" w:rsidRDefault="00BB0D52" w:rsidP="00A12C5B">
      <w:pPr>
        <w:ind w:firstLine="0"/>
        <w:rPr>
          <w:rFonts w:cs="Calibri"/>
        </w:rPr>
      </w:pPr>
    </w:p>
    <w:p w14:paraId="5912E4B9" w14:textId="719FA2F5" w:rsidR="00BF0FD3" w:rsidRPr="00597DDC" w:rsidRDefault="00837E31" w:rsidP="00A7281C">
      <w:pPr>
        <w:spacing w:before="120"/>
        <w:ind w:firstLine="0"/>
        <w:rPr>
          <w:rFonts w:cs="Calibri"/>
        </w:rPr>
      </w:pPr>
      <w:r w:rsidRPr="00597DDC">
        <w:rPr>
          <w:rFonts w:cs="Calibri"/>
        </w:rPr>
        <w:t>LIPIEC</w:t>
      </w:r>
      <w:r w:rsidR="00BF0FD3" w:rsidRPr="00597DDC">
        <w:rPr>
          <w:rFonts w:cs="Calibri"/>
        </w:rPr>
        <w:t>:</w:t>
      </w:r>
    </w:p>
    <w:p w14:paraId="3A601604" w14:textId="6DEE71A8" w:rsidR="00837E31" w:rsidRPr="00597DDC" w:rsidRDefault="00837E31" w:rsidP="00597DDC">
      <w:pPr>
        <w:pStyle w:val="Default"/>
        <w:numPr>
          <w:ilvl w:val="0"/>
          <w:numId w:val="17"/>
        </w:numPr>
      </w:pPr>
      <w:r w:rsidRPr="00597DDC">
        <w:rPr>
          <w:sz w:val="28"/>
          <w:szCs w:val="28"/>
        </w:rPr>
        <w:t xml:space="preserve">Zaopiniowanie wniosku w sprawie nadania tytułu Honorowego Obywatela Śremu. </w:t>
      </w:r>
    </w:p>
    <w:p w14:paraId="04CD19B3" w14:textId="77777777" w:rsidR="00BB0D52" w:rsidRDefault="00BB0D52" w:rsidP="00A12C5B">
      <w:pPr>
        <w:ind w:firstLine="0"/>
        <w:rPr>
          <w:rFonts w:cs="Calibri"/>
        </w:rPr>
      </w:pPr>
    </w:p>
    <w:p w14:paraId="5D00490C" w14:textId="4ADFBFC7" w:rsidR="00BF0FD3" w:rsidRPr="00597DDC" w:rsidRDefault="00597DDC" w:rsidP="00A7281C">
      <w:pPr>
        <w:spacing w:before="120"/>
        <w:ind w:firstLine="0"/>
        <w:rPr>
          <w:rFonts w:cs="Calibri"/>
        </w:rPr>
      </w:pPr>
      <w:r w:rsidRPr="00597DDC">
        <w:rPr>
          <w:rFonts w:cs="Calibri"/>
        </w:rPr>
        <w:t>SIERPIEŃ:</w:t>
      </w:r>
    </w:p>
    <w:p w14:paraId="60589C3B" w14:textId="78092DC6" w:rsidR="00597DDC" w:rsidRPr="00597DDC" w:rsidRDefault="00597DDC" w:rsidP="00597DDC">
      <w:pPr>
        <w:pStyle w:val="Akapitzlist"/>
        <w:numPr>
          <w:ilvl w:val="0"/>
          <w:numId w:val="8"/>
        </w:numPr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>Informacja o stanie przygotowań placówek oświatowych do rozpoczęcia roku szkolnego 2025/2026.</w:t>
      </w:r>
    </w:p>
    <w:p w14:paraId="0911B6D0" w14:textId="77777777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792A7CA1" w14:textId="4240D111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>WRZESIEŃ:</w:t>
      </w:r>
    </w:p>
    <w:p w14:paraId="78609A81" w14:textId="77777777" w:rsidR="00597DDC" w:rsidRPr="00597DDC" w:rsidRDefault="00597DDC" w:rsidP="00597DD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Calibri"/>
          <w:color w:val="000000"/>
          <w:szCs w:val="28"/>
        </w:rPr>
      </w:pPr>
      <w:r w:rsidRPr="00597DDC">
        <w:rPr>
          <w:rFonts w:cs="Calibri"/>
          <w:color w:val="000000"/>
          <w:szCs w:val="28"/>
        </w:rPr>
        <w:t xml:space="preserve">Śremski Ośrodek Kultury dziś i jego wizja na przyszłość. </w:t>
      </w:r>
    </w:p>
    <w:p w14:paraId="333DA356" w14:textId="77777777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1C95F070" w14:textId="79B71383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>PAŹDZIERNIK:</w:t>
      </w:r>
    </w:p>
    <w:p w14:paraId="229EA4D7" w14:textId="77777777" w:rsidR="00597DDC" w:rsidRPr="00597DDC" w:rsidRDefault="00597DDC" w:rsidP="00597DD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Calibri"/>
          <w:color w:val="000000"/>
          <w:szCs w:val="28"/>
        </w:rPr>
      </w:pPr>
      <w:r w:rsidRPr="00597DDC">
        <w:rPr>
          <w:rFonts w:cs="Calibri"/>
          <w:color w:val="000000"/>
          <w:szCs w:val="28"/>
        </w:rPr>
        <w:t xml:space="preserve">Informacja o stanie realizacji zadań oświatowych w gminie Śrem za rok 2024/2025. </w:t>
      </w:r>
    </w:p>
    <w:p w14:paraId="3385B2F2" w14:textId="77777777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79C11F7B" w14:textId="4B551643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>LISTOPAD:</w:t>
      </w:r>
    </w:p>
    <w:p w14:paraId="029708D3" w14:textId="77777777" w:rsidR="00597DDC" w:rsidRPr="00597DDC" w:rsidRDefault="00597DDC" w:rsidP="00597DDC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left"/>
        <w:rPr>
          <w:rFonts w:cs="Calibri"/>
          <w:color w:val="000000"/>
          <w:szCs w:val="28"/>
        </w:rPr>
      </w:pPr>
      <w:r w:rsidRPr="00597DDC">
        <w:rPr>
          <w:rFonts w:cs="Calibri"/>
          <w:color w:val="000000"/>
          <w:szCs w:val="28"/>
        </w:rPr>
        <w:t xml:space="preserve">Działalność bieżąca oraz dalekosiężne plany Śremskiego Sportu. </w:t>
      </w:r>
    </w:p>
    <w:p w14:paraId="773A3554" w14:textId="77777777" w:rsidR="00597DDC" w:rsidRPr="00597DDC" w:rsidRDefault="00597DDC" w:rsidP="00597DDC">
      <w:pPr>
        <w:pStyle w:val="Akapitzlist"/>
        <w:numPr>
          <w:ilvl w:val="0"/>
          <w:numId w:val="13"/>
        </w:numPr>
        <w:rPr>
          <w:rFonts w:cs="Calibri"/>
          <w:bCs/>
          <w:szCs w:val="28"/>
        </w:rPr>
      </w:pPr>
      <w:r w:rsidRPr="00597DDC">
        <w:rPr>
          <w:rFonts w:cs="Calibri"/>
          <w:bCs/>
          <w:szCs w:val="28"/>
        </w:rPr>
        <w:t>Zaopiniowanie projektu uchwały:</w:t>
      </w:r>
    </w:p>
    <w:p w14:paraId="0F1CDDF1" w14:textId="77777777" w:rsidR="00597DDC" w:rsidRPr="00597DDC" w:rsidRDefault="00597DDC" w:rsidP="00597DDC">
      <w:pPr>
        <w:pStyle w:val="Akapitzlist"/>
        <w:numPr>
          <w:ilvl w:val="0"/>
          <w:numId w:val="12"/>
        </w:numPr>
        <w:jc w:val="left"/>
        <w:rPr>
          <w:rFonts w:cs="Calibri"/>
          <w:szCs w:val="24"/>
        </w:rPr>
      </w:pPr>
      <w:r w:rsidRPr="00597DDC">
        <w:rPr>
          <w:rFonts w:cs="Calibri"/>
          <w:szCs w:val="24"/>
        </w:rPr>
        <w:t>w sprawie określenia wysokości opłat za korzystanie z wychowania przedszkolnego uczniów;</w:t>
      </w:r>
      <w:bookmarkStart w:id="0" w:name="_Hlk212466843"/>
    </w:p>
    <w:p w14:paraId="617B2BDC" w14:textId="77777777" w:rsidR="00597DDC" w:rsidRPr="00597DDC" w:rsidRDefault="00597DDC" w:rsidP="00597DDC">
      <w:pPr>
        <w:pStyle w:val="Akapitzlist"/>
        <w:numPr>
          <w:ilvl w:val="0"/>
          <w:numId w:val="12"/>
        </w:numPr>
        <w:jc w:val="left"/>
        <w:rPr>
          <w:rFonts w:cs="Calibri"/>
          <w:szCs w:val="24"/>
        </w:rPr>
      </w:pPr>
      <w:r w:rsidRPr="00597DDC">
        <w:rPr>
          <w:rFonts w:cs="Calibri"/>
          <w:szCs w:val="24"/>
        </w:rPr>
        <w:t>zmieniająca uchwałę w sprawie trybu udzielania i rozliczania dotacji dla przedszkoli, innych form wychowania przedszkolnego i szkół niepublicznych i publicznych prowadzonych przez osoby prawne niebędące jednostkami samorządu terytorialnego lub osoby fizyczne oraz trybu przeprowadzania kontroli prawidłowości ich pobrania i wykorzystania</w:t>
      </w:r>
      <w:bookmarkEnd w:id="0"/>
      <w:r w:rsidRPr="00597DDC">
        <w:rPr>
          <w:rFonts w:cs="Calibri"/>
          <w:szCs w:val="24"/>
        </w:rPr>
        <w:t>.</w:t>
      </w:r>
    </w:p>
    <w:p w14:paraId="42107EE9" w14:textId="77777777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38D5D58E" w14:textId="2D236618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  <w:r w:rsidRPr="00597DDC">
        <w:rPr>
          <w:rFonts w:cs="Calibri"/>
          <w:szCs w:val="28"/>
        </w:rPr>
        <w:t>GRUDZIEŃ:</w:t>
      </w:r>
    </w:p>
    <w:p w14:paraId="663D91EE" w14:textId="77777777" w:rsidR="00597DDC" w:rsidRPr="00597DDC" w:rsidRDefault="00597DDC" w:rsidP="00597DDC">
      <w:pPr>
        <w:pStyle w:val="Akapitzlist"/>
        <w:numPr>
          <w:ilvl w:val="0"/>
          <w:numId w:val="15"/>
        </w:numPr>
        <w:ind w:right="-2"/>
        <w:contextualSpacing w:val="0"/>
        <w:jc w:val="left"/>
        <w:rPr>
          <w:rFonts w:cs="Calibri"/>
          <w:bCs/>
          <w:szCs w:val="28"/>
        </w:rPr>
      </w:pPr>
      <w:r w:rsidRPr="00597DDC">
        <w:rPr>
          <w:rFonts w:cs="Calibri"/>
          <w:bCs/>
          <w:szCs w:val="28"/>
        </w:rPr>
        <w:t xml:space="preserve">Zaopiniowanie projektu uchwały: </w:t>
      </w:r>
    </w:p>
    <w:p w14:paraId="63144A53" w14:textId="77777777" w:rsidR="00597DDC" w:rsidRPr="00597DDC" w:rsidRDefault="00597DDC" w:rsidP="00597DDC">
      <w:pPr>
        <w:pStyle w:val="Akapitzlist"/>
        <w:numPr>
          <w:ilvl w:val="0"/>
          <w:numId w:val="14"/>
        </w:numPr>
        <w:jc w:val="left"/>
        <w:rPr>
          <w:rFonts w:cs="Calibri"/>
        </w:rPr>
      </w:pPr>
      <w:r w:rsidRPr="00597DDC">
        <w:rPr>
          <w:rFonts w:cs="Calibri"/>
        </w:rPr>
        <w:t>w sprawie uchwalenia Wieloletniej Prognozy Finansowej Gminy Śrem;</w:t>
      </w:r>
    </w:p>
    <w:p w14:paraId="1C743D74" w14:textId="77777777" w:rsidR="00597DDC" w:rsidRPr="00597DDC" w:rsidRDefault="00597DDC" w:rsidP="00597DDC">
      <w:pPr>
        <w:pStyle w:val="Akapitzlist"/>
        <w:numPr>
          <w:ilvl w:val="0"/>
          <w:numId w:val="14"/>
        </w:numPr>
        <w:jc w:val="left"/>
        <w:rPr>
          <w:rFonts w:cs="Calibri"/>
        </w:rPr>
      </w:pPr>
      <w:r w:rsidRPr="00597DDC">
        <w:rPr>
          <w:rFonts w:cs="Calibri"/>
        </w:rPr>
        <w:t>w sprawie uchwały budżetowej gminy Śrem na 2026 rok;</w:t>
      </w:r>
    </w:p>
    <w:p w14:paraId="326642D0" w14:textId="77777777" w:rsidR="00597DDC" w:rsidRPr="00597DDC" w:rsidRDefault="00597DDC" w:rsidP="00597DDC">
      <w:pPr>
        <w:pStyle w:val="Akapitzlist"/>
        <w:numPr>
          <w:ilvl w:val="0"/>
          <w:numId w:val="14"/>
        </w:numPr>
        <w:jc w:val="left"/>
        <w:rPr>
          <w:rFonts w:cs="Calibri"/>
        </w:rPr>
      </w:pPr>
      <w:r w:rsidRPr="00597DDC">
        <w:rPr>
          <w:rFonts w:cs="Calibri"/>
          <w:color w:val="000000"/>
        </w:rPr>
        <w:t xml:space="preserve">zmieniającej uchwałę w sprawie Regulaminu wynagradzania nauczycieli zatrudnionych w szkołach prowadzonych przez gminę Śrem; </w:t>
      </w:r>
    </w:p>
    <w:p w14:paraId="181DFDD5" w14:textId="199E56BF" w:rsidR="00597DDC" w:rsidRPr="00A12C5B" w:rsidRDefault="00597DDC" w:rsidP="00597DDC">
      <w:pPr>
        <w:pStyle w:val="Akapitzlist"/>
        <w:numPr>
          <w:ilvl w:val="0"/>
          <w:numId w:val="14"/>
        </w:numPr>
        <w:jc w:val="left"/>
        <w:rPr>
          <w:rFonts w:cs="Calibri"/>
        </w:rPr>
      </w:pPr>
      <w:r w:rsidRPr="00597DDC">
        <w:rPr>
          <w:rFonts w:cs="Calibri"/>
          <w:color w:val="000000"/>
          <w:sz w:val="24"/>
          <w:szCs w:val="24"/>
        </w:rPr>
        <w:lastRenderedPageBreak/>
        <w:t xml:space="preserve"> </w:t>
      </w:r>
      <w:r w:rsidRPr="00597DDC">
        <w:rPr>
          <w:rFonts w:cs="Calibri"/>
          <w:color w:val="000000"/>
          <w:szCs w:val="28"/>
        </w:rPr>
        <w:t>zmieniającej uchwałę w sprawie zasad udzielania i rozmiaru obniżek tygodniowego obowiązkowego wymiaru godzin zajęć oraz określenia tygodniowego obowiązkowego wymiaru godzin zajęć niektórych nauczycieli</w:t>
      </w:r>
      <w:r w:rsidR="00A12C5B">
        <w:rPr>
          <w:rFonts w:cs="Calibri"/>
          <w:color w:val="000000"/>
          <w:szCs w:val="28"/>
        </w:rPr>
        <w:t>;</w:t>
      </w:r>
    </w:p>
    <w:p w14:paraId="4A964427" w14:textId="4AFFDA8B" w:rsidR="00A12C5B" w:rsidRPr="00597DDC" w:rsidRDefault="00A12C5B" w:rsidP="00597DDC">
      <w:pPr>
        <w:pStyle w:val="Akapitzlist"/>
        <w:numPr>
          <w:ilvl w:val="0"/>
          <w:numId w:val="14"/>
        </w:numPr>
        <w:jc w:val="left"/>
        <w:rPr>
          <w:rFonts w:cs="Calibri"/>
        </w:rPr>
      </w:pPr>
      <w:r w:rsidRPr="00A12C5B">
        <w:rPr>
          <w:rFonts w:cs="Calibri"/>
        </w:rPr>
        <w:t>zmieniającej uchwałę w sprawie ustalenia kryteriów i trybu przyznawania nagród ze specjalnego funduszu nagród dla nauczycieli za ich osiągnięcia w zakresie pracy dydaktycznej, wychowawczej i opiekuńczej.</w:t>
      </w:r>
    </w:p>
    <w:p w14:paraId="519F86CE" w14:textId="77777777" w:rsidR="00597DDC" w:rsidRDefault="00597DDC" w:rsidP="00597DDC">
      <w:pPr>
        <w:pStyle w:val="Akapitzlist"/>
        <w:numPr>
          <w:ilvl w:val="0"/>
          <w:numId w:val="15"/>
        </w:numPr>
        <w:ind w:right="-2"/>
        <w:jc w:val="left"/>
        <w:rPr>
          <w:rFonts w:cs="Calibri"/>
          <w:bCs/>
          <w:szCs w:val="28"/>
        </w:rPr>
      </w:pPr>
      <w:r w:rsidRPr="00597DDC">
        <w:rPr>
          <w:rFonts w:cs="Calibri"/>
          <w:bCs/>
          <w:szCs w:val="28"/>
        </w:rPr>
        <w:t xml:space="preserve">Przyjęcie planu pracy Komisji na 2026 rok. </w:t>
      </w:r>
    </w:p>
    <w:p w14:paraId="57F67731" w14:textId="77777777" w:rsidR="00A12C5B" w:rsidRPr="00597DDC" w:rsidRDefault="00A12C5B" w:rsidP="00A12C5B">
      <w:pPr>
        <w:pStyle w:val="Akapitzlist"/>
        <w:ind w:right="-2" w:firstLine="0"/>
        <w:jc w:val="left"/>
        <w:rPr>
          <w:rFonts w:cs="Calibri"/>
          <w:bCs/>
          <w:szCs w:val="28"/>
        </w:rPr>
      </w:pPr>
    </w:p>
    <w:p w14:paraId="1F56F68F" w14:textId="77777777" w:rsidR="00597DDC" w:rsidRP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571A0A75" w14:textId="6808B165" w:rsidR="008365D9" w:rsidRPr="00597DDC" w:rsidRDefault="008365D9" w:rsidP="00A7281C">
      <w:pPr>
        <w:spacing w:before="120"/>
        <w:ind w:left="4247"/>
        <w:rPr>
          <w:rFonts w:cs="Calibri"/>
        </w:rPr>
      </w:pPr>
      <w:r w:rsidRPr="00597DDC">
        <w:rPr>
          <w:rFonts w:cs="Calibri"/>
        </w:rPr>
        <w:t xml:space="preserve">PRZEWODNICZĄCY KOMISJI      </w:t>
      </w:r>
    </w:p>
    <w:p w14:paraId="2C264E15" w14:textId="3E7857A7" w:rsidR="008365D9" w:rsidRPr="00597DDC" w:rsidRDefault="00597DDC" w:rsidP="008365D9">
      <w:pPr>
        <w:ind w:left="4248" w:firstLine="708"/>
        <w:rPr>
          <w:rFonts w:cs="Calibri"/>
        </w:rPr>
      </w:pPr>
      <w:r>
        <w:rPr>
          <w:rFonts w:cs="Calibri"/>
        </w:rPr>
        <w:t>EDUKACJI</w:t>
      </w:r>
      <w:r w:rsidR="008365D9" w:rsidRPr="00597DDC">
        <w:rPr>
          <w:rFonts w:cs="Calibri"/>
        </w:rPr>
        <w:t>, KULTURY I SPORTU</w:t>
      </w:r>
    </w:p>
    <w:p w14:paraId="60B51FEC" w14:textId="583E45CD" w:rsidR="008365D9" w:rsidRPr="00597DDC" w:rsidRDefault="008365D9" w:rsidP="008365D9">
      <w:pPr>
        <w:rPr>
          <w:rFonts w:cs="Calibri"/>
        </w:rPr>
      </w:pPr>
      <w:r w:rsidRPr="00597DDC">
        <w:rPr>
          <w:rFonts w:cs="Calibri"/>
        </w:rPr>
        <w:t xml:space="preserve">                                                                    RADY MIEJSKIEJ W ŚREMIE</w:t>
      </w:r>
    </w:p>
    <w:p w14:paraId="055B5B4E" w14:textId="77777777" w:rsidR="00C83F81" w:rsidRPr="00597DDC" w:rsidRDefault="00C83F81" w:rsidP="00C83F81">
      <w:pPr>
        <w:ind w:left="2124" w:firstLine="708"/>
        <w:rPr>
          <w:rFonts w:cs="Calibri"/>
        </w:rPr>
      </w:pPr>
    </w:p>
    <w:p w14:paraId="20D18670" w14:textId="5138A694" w:rsidR="008365D9" w:rsidRPr="00597DDC" w:rsidRDefault="008365D9" w:rsidP="00C83F81">
      <w:pPr>
        <w:ind w:left="5664" w:firstLine="0"/>
        <w:rPr>
          <w:rFonts w:cs="Calibri"/>
        </w:rPr>
      </w:pPr>
      <w:r w:rsidRPr="00597DDC">
        <w:rPr>
          <w:rFonts w:cs="Calibri"/>
        </w:rPr>
        <w:t>Tomasz Wojna</w:t>
      </w:r>
    </w:p>
    <w:sectPr w:rsidR="008365D9" w:rsidRPr="00597DDC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057"/>
    <w:multiLevelType w:val="hybridMultilevel"/>
    <w:tmpl w:val="308CE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F28"/>
    <w:multiLevelType w:val="hybridMultilevel"/>
    <w:tmpl w:val="E40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3F4"/>
    <w:multiLevelType w:val="hybridMultilevel"/>
    <w:tmpl w:val="CD34FCFC"/>
    <w:lvl w:ilvl="0" w:tplc="8DA4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3D5"/>
    <w:multiLevelType w:val="hybridMultilevel"/>
    <w:tmpl w:val="CA0CB68C"/>
    <w:lvl w:ilvl="0" w:tplc="C3866B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5636B"/>
    <w:multiLevelType w:val="hybridMultilevel"/>
    <w:tmpl w:val="ADF0718A"/>
    <w:lvl w:ilvl="0" w:tplc="B918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1346A"/>
    <w:multiLevelType w:val="hybridMultilevel"/>
    <w:tmpl w:val="4746B382"/>
    <w:lvl w:ilvl="0" w:tplc="9648EB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4532BB"/>
    <w:multiLevelType w:val="hybridMultilevel"/>
    <w:tmpl w:val="E1C6E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27A6D"/>
    <w:multiLevelType w:val="hybridMultilevel"/>
    <w:tmpl w:val="1AEAC370"/>
    <w:lvl w:ilvl="0" w:tplc="376CB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543D4"/>
    <w:multiLevelType w:val="hybridMultilevel"/>
    <w:tmpl w:val="E2F8EFC8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0397"/>
    <w:multiLevelType w:val="hybridMultilevel"/>
    <w:tmpl w:val="EFC8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E4520"/>
    <w:multiLevelType w:val="hybridMultilevel"/>
    <w:tmpl w:val="AF083A84"/>
    <w:lvl w:ilvl="0" w:tplc="21F64B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3483"/>
    <w:multiLevelType w:val="hybridMultilevel"/>
    <w:tmpl w:val="92CAF3F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5A6FA8"/>
    <w:multiLevelType w:val="hybridMultilevel"/>
    <w:tmpl w:val="7F9AD26A"/>
    <w:lvl w:ilvl="0" w:tplc="530C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FAC"/>
    <w:multiLevelType w:val="hybridMultilevel"/>
    <w:tmpl w:val="67FEDE7E"/>
    <w:lvl w:ilvl="0" w:tplc="0ACEE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810"/>
    <w:multiLevelType w:val="hybridMultilevel"/>
    <w:tmpl w:val="15A0D90E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17AEC"/>
    <w:multiLevelType w:val="hybridMultilevel"/>
    <w:tmpl w:val="AF4C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42E18"/>
    <w:multiLevelType w:val="hybridMultilevel"/>
    <w:tmpl w:val="1696C7B4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15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562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854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00738">
    <w:abstractNumId w:val="5"/>
  </w:num>
  <w:num w:numId="6" w16cid:durableId="2009944747">
    <w:abstractNumId w:val="10"/>
  </w:num>
  <w:num w:numId="7" w16cid:durableId="1814567844">
    <w:abstractNumId w:val="1"/>
  </w:num>
  <w:num w:numId="8" w16cid:durableId="2045865680">
    <w:abstractNumId w:val="12"/>
  </w:num>
  <w:num w:numId="9" w16cid:durableId="624656008">
    <w:abstractNumId w:val="15"/>
  </w:num>
  <w:num w:numId="10" w16cid:durableId="811365902">
    <w:abstractNumId w:val="7"/>
  </w:num>
  <w:num w:numId="11" w16cid:durableId="2110009040">
    <w:abstractNumId w:val="2"/>
  </w:num>
  <w:num w:numId="12" w16cid:durableId="722171653">
    <w:abstractNumId w:val="6"/>
  </w:num>
  <w:num w:numId="13" w16cid:durableId="918372016">
    <w:abstractNumId w:val="4"/>
  </w:num>
  <w:num w:numId="14" w16cid:durableId="46999386">
    <w:abstractNumId w:val="11"/>
  </w:num>
  <w:num w:numId="15" w16cid:durableId="759982656">
    <w:abstractNumId w:val="13"/>
  </w:num>
  <w:num w:numId="16" w16cid:durableId="1590232497">
    <w:abstractNumId w:val="0"/>
  </w:num>
  <w:num w:numId="17" w16cid:durableId="200902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6"/>
    <w:rsid w:val="0002592B"/>
    <w:rsid w:val="000F0A20"/>
    <w:rsid w:val="001078CA"/>
    <w:rsid w:val="002226DE"/>
    <w:rsid w:val="002417B0"/>
    <w:rsid w:val="00245690"/>
    <w:rsid w:val="00302994"/>
    <w:rsid w:val="00524FE7"/>
    <w:rsid w:val="00597DDC"/>
    <w:rsid w:val="00597F81"/>
    <w:rsid w:val="00756161"/>
    <w:rsid w:val="0075622F"/>
    <w:rsid w:val="00822717"/>
    <w:rsid w:val="008365D9"/>
    <w:rsid w:val="00837E31"/>
    <w:rsid w:val="008B5484"/>
    <w:rsid w:val="00912ADA"/>
    <w:rsid w:val="0092206B"/>
    <w:rsid w:val="00A12C5B"/>
    <w:rsid w:val="00A7281C"/>
    <w:rsid w:val="00AC7694"/>
    <w:rsid w:val="00B7751D"/>
    <w:rsid w:val="00BA2C46"/>
    <w:rsid w:val="00BB0D52"/>
    <w:rsid w:val="00BE6975"/>
    <w:rsid w:val="00BF0FD3"/>
    <w:rsid w:val="00C54947"/>
    <w:rsid w:val="00C83F81"/>
    <w:rsid w:val="00D90DBE"/>
    <w:rsid w:val="00E353E0"/>
    <w:rsid w:val="00E619DE"/>
    <w:rsid w:val="00E9604A"/>
    <w:rsid w:val="00EB0DCD"/>
    <w:rsid w:val="00ED461A"/>
    <w:rsid w:val="00F04BC2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D32"/>
  <w15:chartTrackingRefBased/>
  <w15:docId w15:val="{4AC43D4A-D347-4CB4-A321-0283CA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4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4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5690"/>
    <w:pPr>
      <w:ind w:firstLine="0"/>
      <w:jc w:val="left"/>
    </w:pPr>
    <w:rPr>
      <w:rFonts w:eastAsia="SimSun" w:cs="Times New Roman"/>
      <w:kern w:val="0"/>
      <w:sz w:val="22"/>
      <w:lang w:val="en-US" w:eastAsia="zh-CN"/>
      <w14:ligatures w14:val="none"/>
    </w:rPr>
  </w:style>
  <w:style w:type="paragraph" w:customStyle="1" w:styleId="Default">
    <w:name w:val="Default"/>
    <w:rsid w:val="00245690"/>
    <w:pPr>
      <w:autoSpaceDE w:val="0"/>
      <w:autoSpaceDN w:val="0"/>
      <w:adjustRightInd w:val="0"/>
      <w:ind w:firstLine="0"/>
      <w:jc w:val="left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45BB-06A8-4899-96F2-D5F1AAC5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10</cp:revision>
  <cp:lastPrinted>2026-01-07T12:56:00Z</cp:lastPrinted>
  <dcterms:created xsi:type="dcterms:W3CDTF">2025-04-03T05:33:00Z</dcterms:created>
  <dcterms:modified xsi:type="dcterms:W3CDTF">2026-01-19T08:36:00Z</dcterms:modified>
</cp:coreProperties>
</file>