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0D3" w14:textId="3B5F6F6F" w:rsidR="00494918" w:rsidRPr="00494918" w:rsidRDefault="00494918" w:rsidP="00494918">
      <w:pPr>
        <w:jc w:val="right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 xml:space="preserve">Śrem, </w:t>
      </w:r>
      <w:r w:rsidR="00C00217">
        <w:rPr>
          <w:rFonts w:cs="Calibri"/>
          <w:sz w:val="28"/>
          <w:szCs w:val="28"/>
        </w:rPr>
        <w:t>11</w:t>
      </w:r>
      <w:r>
        <w:rPr>
          <w:rFonts w:cs="Calibri"/>
          <w:sz w:val="28"/>
          <w:szCs w:val="28"/>
        </w:rPr>
        <w:t xml:space="preserve"> </w:t>
      </w:r>
      <w:r w:rsidR="00AA1964">
        <w:rPr>
          <w:rFonts w:cs="Calibri"/>
          <w:sz w:val="28"/>
          <w:szCs w:val="28"/>
        </w:rPr>
        <w:t xml:space="preserve">września </w:t>
      </w:r>
      <w:r>
        <w:rPr>
          <w:rFonts w:cs="Calibri"/>
          <w:sz w:val="28"/>
          <w:szCs w:val="28"/>
        </w:rPr>
        <w:t>202</w:t>
      </w:r>
      <w:r w:rsidR="00BB1AAB">
        <w:rPr>
          <w:rFonts w:cs="Calibri"/>
          <w:sz w:val="28"/>
          <w:szCs w:val="28"/>
        </w:rPr>
        <w:t>5</w:t>
      </w:r>
      <w:r>
        <w:rPr>
          <w:rFonts w:cs="Calibri"/>
          <w:sz w:val="28"/>
          <w:szCs w:val="28"/>
        </w:rPr>
        <w:t xml:space="preserve"> r.</w:t>
      </w:r>
    </w:p>
    <w:p w14:paraId="21CBAC05" w14:textId="0EC2EB61" w:rsidR="00494918" w:rsidRPr="00494918" w:rsidRDefault="00494918" w:rsidP="00494918">
      <w:pPr>
        <w:rPr>
          <w:rFonts w:cs="Calibri"/>
          <w:sz w:val="28"/>
          <w:szCs w:val="28"/>
        </w:rPr>
      </w:pPr>
    </w:p>
    <w:p w14:paraId="1D930C97" w14:textId="77777777" w:rsidR="00494918" w:rsidRPr="00494918" w:rsidRDefault="00494918" w:rsidP="00494918">
      <w:pPr>
        <w:spacing w:after="0"/>
        <w:rPr>
          <w:rFonts w:cs="Calibri"/>
          <w:b/>
          <w:sz w:val="28"/>
          <w:szCs w:val="28"/>
        </w:rPr>
      </w:pP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sz w:val="28"/>
          <w:szCs w:val="28"/>
        </w:rPr>
        <w:tab/>
      </w:r>
      <w:r w:rsidRPr="00494918">
        <w:rPr>
          <w:rFonts w:cs="Calibri"/>
          <w:b/>
          <w:sz w:val="28"/>
          <w:szCs w:val="28"/>
        </w:rPr>
        <w:tab/>
      </w:r>
    </w:p>
    <w:p w14:paraId="2D56CF5A" w14:textId="7519A5A1" w:rsidR="00494918" w:rsidRPr="00494918" w:rsidRDefault="00BB1AAB" w:rsidP="00494918">
      <w:pPr>
        <w:spacing w:after="0"/>
        <w:ind w:left="4248" w:firstLine="708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Tomasz Klaczyński </w:t>
      </w:r>
    </w:p>
    <w:p w14:paraId="765D8902" w14:textId="59A4640D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ab/>
      </w:r>
      <w:r w:rsidRPr="00494918">
        <w:rPr>
          <w:rFonts w:cs="Calibri"/>
          <w:bCs/>
          <w:sz w:val="28"/>
          <w:szCs w:val="28"/>
        </w:rPr>
        <w:tab/>
      </w:r>
      <w:r w:rsidRPr="00494918">
        <w:rPr>
          <w:rFonts w:cs="Calibri"/>
          <w:bCs/>
          <w:sz w:val="28"/>
          <w:szCs w:val="28"/>
        </w:rPr>
        <w:tab/>
      </w:r>
      <w:r w:rsidRPr="00494918">
        <w:rPr>
          <w:rFonts w:cs="Calibri"/>
          <w:bCs/>
          <w:sz w:val="28"/>
          <w:szCs w:val="28"/>
        </w:rPr>
        <w:tab/>
      </w:r>
      <w:r w:rsidRPr="00494918">
        <w:rPr>
          <w:rFonts w:cs="Calibri"/>
          <w:bCs/>
          <w:sz w:val="28"/>
          <w:szCs w:val="28"/>
        </w:rPr>
        <w:tab/>
      </w:r>
      <w:r w:rsidRPr="00494918">
        <w:rPr>
          <w:rFonts w:cs="Calibri"/>
          <w:bCs/>
          <w:sz w:val="28"/>
          <w:szCs w:val="28"/>
        </w:rPr>
        <w:tab/>
      </w:r>
      <w:r w:rsidRPr="00494918">
        <w:rPr>
          <w:rFonts w:cs="Calibri"/>
          <w:bCs/>
          <w:sz w:val="28"/>
          <w:szCs w:val="28"/>
        </w:rPr>
        <w:tab/>
        <w:t>Przewodnicząc</w:t>
      </w:r>
      <w:r w:rsidR="00BB1AAB">
        <w:rPr>
          <w:rFonts w:cs="Calibri"/>
          <w:bCs/>
          <w:sz w:val="28"/>
          <w:szCs w:val="28"/>
        </w:rPr>
        <w:t>y</w:t>
      </w:r>
      <w:r w:rsidRPr="00494918">
        <w:rPr>
          <w:rFonts w:cs="Calibri"/>
          <w:bCs/>
          <w:sz w:val="28"/>
          <w:szCs w:val="28"/>
        </w:rPr>
        <w:t xml:space="preserve"> Rady</w:t>
      </w:r>
    </w:p>
    <w:p w14:paraId="7D5DFF58" w14:textId="77777777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</w:p>
    <w:p w14:paraId="1A19C948" w14:textId="05267535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Szanown</w:t>
      </w:r>
      <w:r w:rsidR="00101610">
        <w:rPr>
          <w:rFonts w:cs="Calibri"/>
          <w:bCs/>
          <w:sz w:val="28"/>
          <w:szCs w:val="28"/>
        </w:rPr>
        <w:t>y</w:t>
      </w:r>
      <w:r w:rsidRPr="00494918">
        <w:rPr>
          <w:rFonts w:cs="Calibri"/>
          <w:bCs/>
          <w:sz w:val="28"/>
          <w:szCs w:val="28"/>
        </w:rPr>
        <w:t xml:space="preserve"> Pani</w:t>
      </w:r>
      <w:r w:rsidR="00101610">
        <w:rPr>
          <w:rFonts w:cs="Calibri"/>
          <w:bCs/>
          <w:sz w:val="28"/>
          <w:szCs w:val="28"/>
        </w:rPr>
        <w:t>e</w:t>
      </w:r>
      <w:r w:rsidR="00BB1AAB">
        <w:rPr>
          <w:rFonts w:cs="Calibri"/>
          <w:bCs/>
          <w:sz w:val="28"/>
          <w:szCs w:val="28"/>
        </w:rPr>
        <w:t xml:space="preserve">, </w:t>
      </w:r>
    </w:p>
    <w:p w14:paraId="6A4BA1CD" w14:textId="66A7ED54" w:rsidR="00494918" w:rsidRPr="00494918" w:rsidRDefault="00494918" w:rsidP="00AA1964">
      <w:pPr>
        <w:pStyle w:val="Default"/>
        <w:rPr>
          <w:sz w:val="28"/>
          <w:szCs w:val="28"/>
        </w:rPr>
      </w:pPr>
      <w:r w:rsidRPr="00494918">
        <w:rPr>
          <w:sz w:val="28"/>
          <w:szCs w:val="28"/>
        </w:rPr>
        <w:tab/>
      </w:r>
      <w:r w:rsidR="00BB1AAB">
        <w:rPr>
          <w:sz w:val="28"/>
          <w:szCs w:val="28"/>
        </w:rPr>
        <w:t>w</w:t>
      </w:r>
      <w:r w:rsidRPr="00494918">
        <w:rPr>
          <w:sz w:val="28"/>
          <w:szCs w:val="28"/>
        </w:rPr>
        <w:t xml:space="preserve"> związku ze zgłoszeniem projektu </w:t>
      </w:r>
      <w:r w:rsidR="008A7C68" w:rsidRPr="00494918">
        <w:rPr>
          <w:sz w:val="28"/>
          <w:szCs w:val="28"/>
        </w:rPr>
        <w:t xml:space="preserve">uchwały </w:t>
      </w:r>
      <w:r w:rsidR="00AA1964" w:rsidRPr="00765BA7">
        <w:rPr>
          <w:sz w:val="28"/>
          <w:szCs w:val="28"/>
        </w:rPr>
        <w:t>w</w:t>
      </w:r>
      <w:r w:rsidR="00AA1964">
        <w:rPr>
          <w:sz w:val="28"/>
          <w:szCs w:val="28"/>
        </w:rPr>
        <w:t> </w:t>
      </w:r>
      <w:r w:rsidR="00AA1964" w:rsidRPr="00765BA7">
        <w:rPr>
          <w:sz w:val="28"/>
          <w:szCs w:val="28"/>
        </w:rPr>
        <w:t xml:space="preserve">sprawie </w:t>
      </w:r>
      <w:r w:rsidR="00AA1964">
        <w:rPr>
          <w:sz w:val="28"/>
          <w:szCs w:val="28"/>
        </w:rPr>
        <w:t>wyrażenia zgody na dokonanie darowizny nieruchomości położonej w Szymanowie na rzecz gminy Brodnica</w:t>
      </w:r>
      <w:r w:rsidR="00C9706B">
        <w:rPr>
          <w:sz w:val="28"/>
          <w:szCs w:val="28"/>
        </w:rPr>
        <w:t>,</w:t>
      </w:r>
      <w:r w:rsidR="00BB1AAB">
        <w:rPr>
          <w:sz w:val="28"/>
          <w:szCs w:val="28"/>
        </w:rPr>
        <w:t xml:space="preserve"> </w:t>
      </w:r>
      <w:r w:rsidRPr="00494918">
        <w:rPr>
          <w:sz w:val="28"/>
          <w:szCs w:val="28"/>
        </w:rPr>
        <w:t xml:space="preserve">na sesję w miesiącu </w:t>
      </w:r>
      <w:r w:rsidR="00AA1964">
        <w:rPr>
          <w:sz w:val="28"/>
          <w:szCs w:val="28"/>
        </w:rPr>
        <w:t>wrześniu</w:t>
      </w:r>
      <w:r w:rsidRPr="00494918">
        <w:rPr>
          <w:sz w:val="28"/>
          <w:szCs w:val="28"/>
        </w:rPr>
        <w:t xml:space="preserve"> br., zwracam się z prośbą o przyjęcie autopoprawki w ww. dokumencie.</w:t>
      </w:r>
    </w:p>
    <w:p w14:paraId="728B1CB9" w14:textId="77777777" w:rsidR="00494918" w:rsidRPr="00494918" w:rsidRDefault="00494918" w:rsidP="00494918">
      <w:pPr>
        <w:pStyle w:val="Default"/>
        <w:jc w:val="both"/>
      </w:pPr>
      <w:r w:rsidRPr="00494918">
        <w:rPr>
          <w:sz w:val="28"/>
          <w:szCs w:val="28"/>
        </w:rPr>
        <w:tab/>
      </w:r>
    </w:p>
    <w:p w14:paraId="073DAD32" w14:textId="04E5A36A" w:rsidR="00494918" w:rsidRPr="0031294C" w:rsidRDefault="00494918" w:rsidP="0031294C">
      <w:pPr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>Autopoprawka dotyczy</w:t>
      </w:r>
      <w:r w:rsidR="00073BF2">
        <w:rPr>
          <w:rFonts w:cs="Calibri"/>
          <w:sz w:val="28"/>
          <w:szCs w:val="28"/>
        </w:rPr>
        <w:t xml:space="preserve"> </w:t>
      </w:r>
      <w:r w:rsidR="0031294C">
        <w:rPr>
          <w:rFonts w:cs="Calibri"/>
          <w:sz w:val="28"/>
          <w:szCs w:val="28"/>
        </w:rPr>
        <w:t>a</w:t>
      </w:r>
      <w:r w:rsidR="0031294C" w:rsidRPr="0031294C">
        <w:rPr>
          <w:rFonts w:cs="Calibri"/>
          <w:sz w:val="28"/>
          <w:szCs w:val="28"/>
        </w:rPr>
        <w:t xml:space="preserve">kapitu zawierającego </w:t>
      </w:r>
      <w:r w:rsidR="00C9706B" w:rsidRPr="0031294C">
        <w:rPr>
          <w:rFonts w:cs="Calibri"/>
          <w:sz w:val="28"/>
          <w:szCs w:val="28"/>
        </w:rPr>
        <w:t>podstaw</w:t>
      </w:r>
      <w:r w:rsidR="0031294C" w:rsidRPr="0031294C">
        <w:rPr>
          <w:rFonts w:cs="Calibri"/>
          <w:sz w:val="28"/>
          <w:szCs w:val="28"/>
        </w:rPr>
        <w:t>ę</w:t>
      </w:r>
      <w:r w:rsidR="00C9706B" w:rsidRPr="0031294C">
        <w:rPr>
          <w:rFonts w:cs="Calibri"/>
          <w:sz w:val="28"/>
          <w:szCs w:val="28"/>
        </w:rPr>
        <w:t xml:space="preserve"> prawn</w:t>
      </w:r>
      <w:r w:rsidR="0031294C" w:rsidRPr="0031294C">
        <w:rPr>
          <w:rFonts w:cs="Calibri"/>
          <w:sz w:val="28"/>
          <w:szCs w:val="28"/>
        </w:rPr>
        <w:t xml:space="preserve">ą, </w:t>
      </w:r>
      <w:r w:rsidRPr="0031294C">
        <w:rPr>
          <w:rFonts w:cs="Calibri"/>
          <w:sz w:val="28"/>
          <w:szCs w:val="28"/>
        </w:rPr>
        <w:t>który otrzymuje brzmienie:</w:t>
      </w:r>
    </w:p>
    <w:p w14:paraId="245DCF2F" w14:textId="74C5C51C" w:rsidR="00062CD3" w:rsidRDefault="00073BF2" w:rsidP="00AA1964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„</w:t>
      </w:r>
      <w:r w:rsidR="00AA1964" w:rsidRPr="00AA1964">
        <w:rPr>
          <w:sz w:val="28"/>
          <w:szCs w:val="28"/>
        </w:rPr>
        <w:t>Na podstawie art. 13 ust. 2 i 2a w związku z art. 6 pkt 1 ustawy z dnia 21 sierpnia 1997 r. o gospodarce nieruchomościami (Dz. U. z 2024 r. poz. 1145, 1222, 1717</w:t>
      </w:r>
      <w:r w:rsidR="00AA1964">
        <w:rPr>
          <w:sz w:val="28"/>
          <w:szCs w:val="28"/>
        </w:rPr>
        <w:t>,</w:t>
      </w:r>
      <w:r w:rsidR="00AA1964" w:rsidRPr="00AA1964">
        <w:rPr>
          <w:sz w:val="28"/>
          <w:szCs w:val="28"/>
        </w:rPr>
        <w:t> 1881</w:t>
      </w:r>
      <w:r w:rsidR="00AA1964">
        <w:rPr>
          <w:sz w:val="28"/>
          <w:szCs w:val="28"/>
        </w:rPr>
        <w:t xml:space="preserve"> i Dz. U</w:t>
      </w:r>
      <w:r w:rsidR="00402E13">
        <w:rPr>
          <w:sz w:val="28"/>
          <w:szCs w:val="28"/>
        </w:rPr>
        <w:t>.</w:t>
      </w:r>
      <w:r w:rsidR="00AA1964">
        <w:rPr>
          <w:sz w:val="28"/>
          <w:szCs w:val="28"/>
        </w:rPr>
        <w:t xml:space="preserve"> z 2025 r. poz. 1080</w:t>
      </w:r>
      <w:r w:rsidR="00AA1964" w:rsidRPr="00AA1964">
        <w:rPr>
          <w:sz w:val="28"/>
          <w:szCs w:val="28"/>
        </w:rPr>
        <w:t>), uchwala się, co następuje:</w:t>
      </w:r>
      <w:r>
        <w:rPr>
          <w:sz w:val="28"/>
          <w:szCs w:val="28"/>
        </w:rPr>
        <w:t>”</w:t>
      </w:r>
    </w:p>
    <w:p w14:paraId="656E4B1C" w14:textId="77777777" w:rsidR="00494918" w:rsidRPr="00494918" w:rsidRDefault="00494918" w:rsidP="00CC33A8">
      <w:pPr>
        <w:pStyle w:val="Tekstpodstawowy"/>
        <w:spacing w:line="276" w:lineRule="auto"/>
        <w:rPr>
          <w:rFonts w:ascii="Calibri" w:hAnsi="Calibri" w:cs="Calibri"/>
          <w:color w:val="000000"/>
        </w:rPr>
      </w:pPr>
    </w:p>
    <w:p w14:paraId="534453B4" w14:textId="77777777" w:rsidR="00494918" w:rsidRPr="00494918" w:rsidRDefault="00494918" w:rsidP="00494918">
      <w:pPr>
        <w:ind w:firstLine="708"/>
        <w:jc w:val="both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>Pozostała treść uchwały pozostaje bez zmian.</w:t>
      </w:r>
    </w:p>
    <w:p w14:paraId="7F4BF4C2" w14:textId="77777777" w:rsidR="00494918" w:rsidRDefault="00494918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67D7583A" w14:textId="77777777" w:rsidR="00C9706B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54CC7C4E" w14:textId="77777777" w:rsidR="00C9706B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27CC8B6F" w14:textId="77777777" w:rsidR="00C9706B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4B7D9689" w14:textId="77777777" w:rsidR="00C9706B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50D842CB" w14:textId="77777777" w:rsidR="00C9706B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478AE48F" w14:textId="77777777" w:rsidR="00C9706B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60925A28" w14:textId="77777777" w:rsidR="00C9706B" w:rsidRPr="00494918" w:rsidRDefault="00C9706B" w:rsidP="00494918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28"/>
          <w:szCs w:val="28"/>
        </w:rPr>
      </w:pPr>
    </w:p>
    <w:p w14:paraId="1FF9A48C" w14:textId="77777777" w:rsidR="00494918" w:rsidRPr="00494918" w:rsidRDefault="00494918" w:rsidP="00CC3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Sprawę prowadzi:</w:t>
      </w:r>
    </w:p>
    <w:p w14:paraId="14B51215" w14:textId="0CAD1269" w:rsidR="00CC33A8" w:rsidRDefault="00C9706B" w:rsidP="00CC3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wz.</w:t>
      </w:r>
      <w:r w:rsidR="00AA1964">
        <w:rPr>
          <w:rFonts w:cs="Calibri"/>
          <w:bCs/>
          <w:sz w:val="28"/>
          <w:szCs w:val="28"/>
        </w:rPr>
        <w:t xml:space="preserve"> Angelika Kaja</w:t>
      </w:r>
    </w:p>
    <w:p w14:paraId="400837D2" w14:textId="341B7BBE" w:rsidR="00494918" w:rsidRPr="00494918" w:rsidRDefault="00494918" w:rsidP="00CC33A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Inspektor</w:t>
      </w:r>
    </w:p>
    <w:p w14:paraId="5C8AA703" w14:textId="12CCA686" w:rsidR="00C60195" w:rsidRPr="008D0B49" w:rsidRDefault="00CC33A8" w:rsidP="008D0B4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t</w:t>
      </w:r>
      <w:r w:rsidR="00494918" w:rsidRPr="00494918">
        <w:rPr>
          <w:rFonts w:cs="Calibri"/>
          <w:bCs/>
          <w:sz w:val="28"/>
          <w:szCs w:val="28"/>
        </w:rPr>
        <w:t>el</w:t>
      </w:r>
      <w:r>
        <w:rPr>
          <w:rFonts w:cs="Calibri"/>
          <w:bCs/>
          <w:sz w:val="28"/>
          <w:szCs w:val="28"/>
        </w:rPr>
        <w:t>.</w:t>
      </w:r>
      <w:r w:rsidR="00CB6E27">
        <w:rPr>
          <w:rFonts w:cs="Calibri"/>
          <w:bCs/>
          <w:sz w:val="28"/>
          <w:szCs w:val="28"/>
        </w:rPr>
        <w:t xml:space="preserve"> 61 28 47 </w:t>
      </w:r>
      <w:r w:rsidR="00AA1964">
        <w:rPr>
          <w:rFonts w:cs="Calibri"/>
          <w:bCs/>
          <w:sz w:val="28"/>
          <w:szCs w:val="28"/>
        </w:rPr>
        <w:t>136</w:t>
      </w:r>
    </w:p>
    <w:sectPr w:rsidR="00C60195" w:rsidRPr="008D0B49" w:rsidSect="00494918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C23"/>
    <w:multiLevelType w:val="hybridMultilevel"/>
    <w:tmpl w:val="99724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2637">
    <w:abstractNumId w:val="0"/>
  </w:num>
  <w:num w:numId="2" w16cid:durableId="17422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E"/>
    <w:rsid w:val="00062CD3"/>
    <w:rsid w:val="00073BF2"/>
    <w:rsid w:val="00101610"/>
    <w:rsid w:val="0031294C"/>
    <w:rsid w:val="003152AF"/>
    <w:rsid w:val="003508CE"/>
    <w:rsid w:val="00376FC5"/>
    <w:rsid w:val="00402E13"/>
    <w:rsid w:val="00494918"/>
    <w:rsid w:val="00596FC9"/>
    <w:rsid w:val="008A7C68"/>
    <w:rsid w:val="008D0B49"/>
    <w:rsid w:val="009D41AC"/>
    <w:rsid w:val="009E2B60"/>
    <w:rsid w:val="00A943B3"/>
    <w:rsid w:val="00AA1964"/>
    <w:rsid w:val="00BB1AAB"/>
    <w:rsid w:val="00C00217"/>
    <w:rsid w:val="00C60195"/>
    <w:rsid w:val="00C9706B"/>
    <w:rsid w:val="00CB6E27"/>
    <w:rsid w:val="00CC33A8"/>
    <w:rsid w:val="00CE2D2B"/>
    <w:rsid w:val="00E16FB2"/>
    <w:rsid w:val="00E43E77"/>
    <w:rsid w:val="00E64267"/>
    <w:rsid w:val="00EB1A33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0129"/>
  <w15:chartTrackingRefBased/>
  <w15:docId w15:val="{2AD44425-6C51-487F-B999-B01B9E0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18"/>
    <w:pPr>
      <w:spacing w:after="200" w:line="276" w:lineRule="auto"/>
      <w:ind w:firstLine="0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8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8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8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8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8CE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8C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8C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494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4918"/>
    <w:rPr>
      <w:rFonts w:eastAsia="Times New Roman" w:cs="Times New Roman"/>
      <w:kern w:val="0"/>
      <w:szCs w:val="28"/>
      <w:lang w:eastAsia="pl-PL"/>
      <w14:ligatures w14:val="none"/>
    </w:rPr>
  </w:style>
  <w:style w:type="paragraph" w:customStyle="1" w:styleId="Default">
    <w:name w:val="Default"/>
    <w:rsid w:val="00494918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Jolanta Napieralska</cp:lastModifiedBy>
  <cp:revision>3</cp:revision>
  <dcterms:created xsi:type="dcterms:W3CDTF">2025-09-11T11:13:00Z</dcterms:created>
  <dcterms:modified xsi:type="dcterms:W3CDTF">2025-09-11T11:14:00Z</dcterms:modified>
</cp:coreProperties>
</file>