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D919" w14:textId="77777777" w:rsidR="00801439" w:rsidRDefault="00000000">
      <w:pPr>
        <w:pStyle w:val="Nagwek1"/>
        <w:jc w:val="both"/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  <w:b w:val="0"/>
          <w:bCs/>
          <w:sz w:val="28"/>
          <w:szCs w:val="28"/>
        </w:rPr>
        <w:t>PAOOR.0012.7.3.2025.NJO</w:t>
      </w:r>
    </w:p>
    <w:p w14:paraId="0A6E7C89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BAC4F30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66BFDA" w14:textId="77777777" w:rsidR="00801439" w:rsidRDefault="00000000">
      <w:pPr>
        <w:pStyle w:val="Nagwek1"/>
        <w:ind w:left="2124" w:firstLine="708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PROTOKÓŁ Nr 5/2025</w:t>
      </w:r>
    </w:p>
    <w:p w14:paraId="7CDAD8BF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BA0D52" w14:textId="77777777" w:rsidR="00801439" w:rsidRDefault="0000000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 posiedzenia Komisji Skarg Wniosków i Petycji</w:t>
      </w:r>
    </w:p>
    <w:p w14:paraId="669DFF65" w14:textId="77777777" w:rsidR="00801439" w:rsidRDefault="000000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Rady Miejskiej w Śremie odbytego  </w:t>
      </w:r>
      <w:r>
        <w:rPr>
          <w:rFonts w:asciiTheme="minorHAnsi" w:hAnsiTheme="minorHAnsi" w:cstheme="minorHAnsi"/>
          <w:b/>
          <w:bCs/>
          <w:sz w:val="28"/>
          <w:szCs w:val="28"/>
        </w:rPr>
        <w:t>26 maja 2025 r.</w:t>
      </w:r>
      <w:r>
        <w:rPr>
          <w:rFonts w:asciiTheme="minorHAnsi" w:hAnsiTheme="minorHAnsi" w:cstheme="minorHAnsi"/>
          <w:sz w:val="28"/>
          <w:szCs w:val="28"/>
        </w:rPr>
        <w:t xml:space="preserve"> o godz. 9:00</w:t>
      </w:r>
    </w:p>
    <w:p w14:paraId="565BA23A" w14:textId="77777777" w:rsidR="00801439" w:rsidRDefault="0000000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sali nr 24 Urzędu Miejskiego w Śremie, ul. Plac 20 Października 1.</w:t>
      </w:r>
    </w:p>
    <w:p w14:paraId="146B716D" w14:textId="77777777" w:rsidR="00801439" w:rsidRDefault="00801439">
      <w:pPr>
        <w:rPr>
          <w:rFonts w:asciiTheme="minorHAnsi" w:hAnsiTheme="minorHAnsi" w:cstheme="minorHAnsi"/>
          <w:sz w:val="28"/>
          <w:szCs w:val="28"/>
        </w:rPr>
      </w:pPr>
    </w:p>
    <w:p w14:paraId="78EB1AB7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Rady zwołał posiedzenie Komisji Skarg, Wniosków i Petycji Rady Miejskiej w Śremie na 26 maja 2025 roku.</w:t>
      </w:r>
    </w:p>
    <w:p w14:paraId="6E6CE08E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(Pisma Przewodniczącego Rady, zawiadomienia i zaproszenia na posiedzenie Komisji stanowią załącznik nr 1 do protokołu). </w:t>
      </w:r>
    </w:p>
    <w:p w14:paraId="61EF8E03" w14:textId="77777777" w:rsidR="00801439" w:rsidRDefault="00000000">
      <w:pPr>
        <w:spacing w:before="120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Posiedzenie Komisji  rozpoczął Radny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wybrany spośród pozostałych Członków obecnych na Przewodniczącego Obrad, udział w nim wzięli Członkowie Komisji wg. listy obecności stanowiącej załącznik nr 2 do niniejszego protokołu. </w:t>
      </w:r>
    </w:p>
    <w:p w14:paraId="3E27EE9E" w14:textId="77777777" w:rsidR="00801439" w:rsidRDefault="00000000">
      <w:pPr>
        <w:pStyle w:val="Akapitzlist"/>
        <w:numPr>
          <w:ilvl w:val="0"/>
          <w:numId w:val="2"/>
        </w:num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Radny Tomasz Przybylski – nieobecność nieusprawiedliwiona. </w:t>
      </w:r>
    </w:p>
    <w:p w14:paraId="1CFA01F6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Ponadto w  posiedzeniu Komisji uczestniczyli:</w:t>
      </w:r>
    </w:p>
    <w:p w14:paraId="3E29F6AF" w14:textId="77777777" w:rsidR="00801439" w:rsidRDefault="00000000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Sławomir Baum – Radca Prawny,</w:t>
      </w:r>
    </w:p>
    <w:p w14:paraId="6AE979E1" w14:textId="77777777" w:rsidR="00801439" w:rsidRDefault="00000000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Mariusz </w:t>
      </w:r>
      <w:proofErr w:type="spellStart"/>
      <w:r>
        <w:rPr>
          <w:rFonts w:cstheme="minorHAnsi"/>
          <w:sz w:val="28"/>
          <w:szCs w:val="28"/>
        </w:rPr>
        <w:t>Kondziela</w:t>
      </w:r>
      <w:proofErr w:type="spellEnd"/>
      <w:r>
        <w:rPr>
          <w:rFonts w:cstheme="minorHAnsi"/>
          <w:sz w:val="28"/>
          <w:szCs w:val="28"/>
        </w:rPr>
        <w:t xml:space="preserve"> -Dyrektor Muzeum Śremskiego,</w:t>
      </w:r>
    </w:p>
    <w:p w14:paraId="19F59292" w14:textId="77777777" w:rsidR="00801439" w:rsidRDefault="00000000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Sławomir Ratajczak- Zastępca Burmistrza Śremu.</w:t>
      </w:r>
    </w:p>
    <w:p w14:paraId="7D0498D1" w14:textId="77777777" w:rsidR="00801439" w:rsidRDefault="00801439">
      <w:pPr>
        <w:spacing w:before="120"/>
        <w:ind w:left="357"/>
        <w:rPr>
          <w:rFonts w:asciiTheme="minorHAnsi" w:hAnsiTheme="minorHAnsi" w:cstheme="minorHAnsi"/>
          <w:bCs/>
          <w:sz w:val="28"/>
          <w:szCs w:val="28"/>
        </w:rPr>
      </w:pPr>
    </w:p>
    <w:p w14:paraId="34678974" w14:textId="77777777" w:rsidR="00801439" w:rsidRDefault="00000000">
      <w:pPr>
        <w:spacing w:before="120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Obrad po stwierdzeniu kworum pozwalającego na podejmowanie prawomocnych decyzji o godzinie 9:00 otworzył posiedzenie, powitał Członków Komisji oraz zgromadzonych Gości.</w:t>
      </w:r>
    </w:p>
    <w:p w14:paraId="031106FA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Następnie przedstawił porządek obrad:</w:t>
      </w:r>
    </w:p>
    <w:p w14:paraId="3F456482" w14:textId="77777777" w:rsidR="00801439" w:rsidRDefault="00000000">
      <w:pPr>
        <w:widowControl w:val="0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Przyjęcie protokołu 4/2025 z posiedzenia Komisji.</w:t>
      </w:r>
    </w:p>
    <w:p w14:paraId="642DB834" w14:textId="77777777" w:rsidR="00801439" w:rsidRDefault="00000000">
      <w:pPr>
        <w:widowControl w:val="0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Ukonstytuowanie się Komisji. </w:t>
      </w:r>
    </w:p>
    <w:p w14:paraId="49007FBA" w14:textId="77777777" w:rsidR="00801439" w:rsidRDefault="00000000">
      <w:pPr>
        <w:widowControl w:val="0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Przeprowadzenie postępowania wyjaśniającego dotyczącego złożonej skargi nr 1/2025. </w:t>
      </w:r>
    </w:p>
    <w:p w14:paraId="3330DE6F" w14:textId="77777777" w:rsidR="00801439" w:rsidRDefault="00000000">
      <w:pPr>
        <w:widowControl w:val="0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Stanowisko Komisji w sprawie złożonej skargi nr 1/2025. </w:t>
      </w:r>
    </w:p>
    <w:p w14:paraId="74D21652" w14:textId="77777777" w:rsidR="00801439" w:rsidRDefault="00000000">
      <w:pPr>
        <w:widowControl w:val="0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Przygotowanie projektu uchwały w sprawie skargi nr 1/2025.</w:t>
      </w:r>
    </w:p>
    <w:p w14:paraId="3AAF4B5D" w14:textId="77777777" w:rsidR="00801439" w:rsidRDefault="00000000">
      <w:pPr>
        <w:widowControl w:val="0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Sprawy bieżące w zakresie działania Komisji. </w:t>
      </w:r>
    </w:p>
    <w:p w14:paraId="71EB071F" w14:textId="77777777" w:rsidR="00801439" w:rsidRDefault="00000000">
      <w:pPr>
        <w:widowControl w:val="0"/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przedstawionego porządku obrad nie zgłoszono uwag. </w:t>
      </w:r>
    </w:p>
    <w:p w14:paraId="607D3662" w14:textId="77777777" w:rsidR="00801439" w:rsidRDefault="00801439">
      <w:pPr>
        <w:widowControl w:val="0"/>
        <w:spacing w:before="120"/>
        <w:rPr>
          <w:rFonts w:asciiTheme="minorHAnsi" w:hAnsiTheme="minorHAnsi" w:cstheme="minorHAnsi"/>
          <w:sz w:val="28"/>
          <w:szCs w:val="28"/>
        </w:rPr>
      </w:pPr>
    </w:p>
    <w:p w14:paraId="3E9C2CD6" w14:textId="77777777" w:rsidR="00801439" w:rsidRDefault="00000000">
      <w:pPr>
        <w:spacing w:before="12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Ad 1. 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>Przyjęcie protokołu 4/2025 z posiedzenia Komisji.</w:t>
      </w:r>
    </w:p>
    <w:p w14:paraId="0870E26A" w14:textId="77777777" w:rsidR="00801439" w:rsidRDefault="00000000">
      <w:pPr>
        <w:spacing w:before="120"/>
        <w:ind w:firstLine="357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Obrad przekazał, że do protokołu 4/2025 z ostatniego posiedzenia Komisji </w:t>
      </w:r>
      <w:r>
        <w:rPr>
          <w:rFonts w:asciiTheme="minorHAnsi" w:hAnsiTheme="minorHAnsi" w:cstheme="minorHAnsi"/>
          <w:iCs/>
          <w:sz w:val="28"/>
          <w:szCs w:val="28"/>
        </w:rPr>
        <w:t xml:space="preserve">nie zgłoszono uwag. </w:t>
      </w:r>
    </w:p>
    <w:p w14:paraId="6DAAB9B9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Wobec powyższego stwierdził, iż protokół z posiedzenia Komisji został przyjęty bez odczytywania.</w:t>
      </w:r>
    </w:p>
    <w:p w14:paraId="49A3D768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tym punkt zakończono.  </w:t>
      </w:r>
    </w:p>
    <w:p w14:paraId="2D8B8B85" w14:textId="77777777" w:rsidR="00801439" w:rsidRDefault="00801439">
      <w:pPr>
        <w:spacing w:before="120"/>
        <w:rPr>
          <w:rFonts w:asciiTheme="minorHAnsi" w:hAnsiTheme="minorHAnsi" w:cstheme="minorHAnsi"/>
          <w:iCs/>
          <w:sz w:val="28"/>
          <w:szCs w:val="28"/>
        </w:rPr>
      </w:pPr>
    </w:p>
    <w:p w14:paraId="5D7445E1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Ad 2. </w:t>
      </w:r>
      <w:r>
        <w:rPr>
          <w:rFonts w:asciiTheme="minorHAnsi" w:hAnsiTheme="minorHAnsi" w:cstheme="minorHAnsi"/>
          <w:sz w:val="28"/>
          <w:szCs w:val="28"/>
        </w:rPr>
        <w:t xml:space="preserve">Ukonstytuowanie się Komisji. </w:t>
      </w:r>
    </w:p>
    <w:p w14:paraId="50A9BD67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before="120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podjęciem uchwały nr 144/XIII/2025 w sprawie wyboru członków Komisji Skarg, Wniosków i Petycji Rady Miejskiej w Śremie z dnia 15 maja 2025 roku, przystąpiono do ukonstytuowania się Komisji. </w:t>
      </w:r>
    </w:p>
    <w:p w14:paraId="1AD3EB24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F08BEF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- wybór Przewodniczącego Komisji -</w:t>
      </w:r>
    </w:p>
    <w:p w14:paraId="7D353114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A8C39F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Obrad poprosił o zgłaszanie kandydatów.</w:t>
      </w:r>
    </w:p>
    <w:p w14:paraId="7165B899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before="120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Tomasz Wojna na Przewodniczącego Komisji zgłosił radnego Artura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który wyraził zgodę. </w:t>
      </w:r>
    </w:p>
    <w:p w14:paraId="6667BFF0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before="120"/>
        <w:ind w:firstLine="357"/>
        <w:rPr>
          <w:rFonts w:asciiTheme="minorHAnsi" w:hAnsiTheme="minorHAnsi" w:cstheme="minorHAnsi"/>
          <w:sz w:val="28"/>
          <w:szCs w:val="28"/>
        </w:rPr>
      </w:pPr>
    </w:p>
    <w:p w14:paraId="353B4BDB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Dalszych zgłoszeń nie było.</w:t>
      </w:r>
    </w:p>
    <w:p w14:paraId="3ED9D917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sz w:val="28"/>
          <w:szCs w:val="28"/>
        </w:rPr>
      </w:pPr>
    </w:p>
    <w:p w14:paraId="466A1A9A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Przystąpiono do głosowania  w sprawie: wyboru Radnego -Artur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na Przewodniczącego Komisji, Skarg, Wniosków i Petycji </w:t>
      </w:r>
    </w:p>
    <w:p w14:paraId="6F8B5837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głosowania:</w:t>
      </w:r>
    </w:p>
    <w:p w14:paraId="4FC420C1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ZA: 3, PRZECIW: 0, WSTRZYMUJĘ SIĘ: 0, BRAK GŁOSU: 0, NIEOBECNI: 1</w:t>
      </w:r>
    </w:p>
    <w:p w14:paraId="32295FCF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imienne:</w:t>
      </w:r>
    </w:p>
    <w:p w14:paraId="784D5DEA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 (3)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>, Edward Szczepański, Tomasz Wojna</w:t>
      </w:r>
    </w:p>
    <w:p w14:paraId="4B18D26B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PRZECIW (0)</w:t>
      </w:r>
    </w:p>
    <w:p w14:paraId="124D28D1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WSTRZYMUJĘ SIĘ (0)</w:t>
      </w:r>
    </w:p>
    <w:p w14:paraId="35239A84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BRAK GŁOSU (0)</w:t>
      </w:r>
    </w:p>
    <w:p w14:paraId="31EB8375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NIEOBECNI (1) Tomasz Przybylski</w:t>
      </w:r>
    </w:p>
    <w:p w14:paraId="331F009D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7674A19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926A5C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Komisja Skarg, Wniosków i Petycji w obecności 3 członków Komisji, jednogłośnie dokonała wyboru Przewodniczącego Komisji. Przewodniczącym Komisji został Radny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C073DFC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CE1E255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podziękował za wybór.</w:t>
      </w:r>
    </w:p>
    <w:p w14:paraId="30B4C566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- wybór Zastępcy Przewodniczącego Komisji -</w:t>
      </w:r>
    </w:p>
    <w:p w14:paraId="2205B0E6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F602F09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Komisji poprosił o zgłaszanie kandydatów na Zastępcę Przewodniczącego Komisji.</w:t>
      </w:r>
    </w:p>
    <w:p w14:paraId="37F9510D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rPr>
          <w:rFonts w:asciiTheme="minorHAnsi" w:hAnsiTheme="minorHAnsi" w:cstheme="minorHAnsi"/>
          <w:sz w:val="28"/>
          <w:szCs w:val="28"/>
        </w:rPr>
      </w:pPr>
    </w:p>
    <w:p w14:paraId="72A71EF6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Tomasz Wojna na Zastępcę Przewodniczącego Komisji zgłosił Radnego Edwarda Szczepańskiego, który  nie wyraził zgody. </w:t>
      </w:r>
    </w:p>
    <w:p w14:paraId="105BA8E6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</w:p>
    <w:p w14:paraId="276B37D4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Następnie Radny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na Z-</w:t>
      </w:r>
      <w:proofErr w:type="spellStart"/>
      <w:r>
        <w:rPr>
          <w:rFonts w:asciiTheme="minorHAnsi" w:hAnsiTheme="minorHAnsi" w:cstheme="minorHAnsi"/>
          <w:sz w:val="28"/>
          <w:szCs w:val="28"/>
        </w:rPr>
        <w:t>cę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Przewodniczącego Komisji zgłosił radnego Tomasza Wojnę , który wyraził zgodę. </w:t>
      </w:r>
    </w:p>
    <w:p w14:paraId="5749834D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A3EFF28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Więcej propozycji nie było. </w:t>
      </w:r>
    </w:p>
    <w:p w14:paraId="1DCF87BC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D9707D8" w14:textId="77777777" w:rsidR="00801439" w:rsidRDefault="00000000">
      <w:pPr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Przystąpiono do głosowania w sprawie wyboru Radnego - Tomasz Wojna na Zastępcę Przewodniczącego Skarg, Wniosków i Petycji. </w:t>
      </w:r>
    </w:p>
    <w:p w14:paraId="6614CD6C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Wyniki głosowania:</w:t>
      </w:r>
    </w:p>
    <w:p w14:paraId="47198DE9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ZA: 3, PRZECIW: 0, WSTRZYMUJĘ SIĘ: 0, BRAK GŁOSU: 0, NIEOBECNI: 1</w:t>
      </w:r>
    </w:p>
    <w:p w14:paraId="3A661024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Wyniki imienne:</w:t>
      </w:r>
    </w:p>
    <w:p w14:paraId="78860F83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ZA (3) Artur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>, Edward Szczepański, Tomasz Wojna</w:t>
      </w:r>
    </w:p>
    <w:p w14:paraId="4A0E1E02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PRZECIW (0)</w:t>
      </w:r>
    </w:p>
    <w:p w14:paraId="1AA211AA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WSTRZYMUJĘ SIĘ (0)</w:t>
      </w:r>
    </w:p>
    <w:p w14:paraId="568C5F8D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BRAK GŁOSU (0)</w:t>
      </w:r>
    </w:p>
    <w:p w14:paraId="623A9849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NIEOBECNI (1) Tomasz Przybylski</w:t>
      </w:r>
    </w:p>
    <w:p w14:paraId="7CF11038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7081D2B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Komisja Skarg, Wniosków i Petycji w obecności 3 członków komisji, jednogłośnie dokonała wyboru Z-</w:t>
      </w:r>
      <w:proofErr w:type="spellStart"/>
      <w:r>
        <w:rPr>
          <w:rFonts w:asciiTheme="minorHAnsi" w:hAnsiTheme="minorHAnsi" w:cstheme="minorHAnsi"/>
          <w:sz w:val="28"/>
          <w:szCs w:val="28"/>
        </w:rPr>
        <w:t>cy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Przewodniczącego Komisji. </w:t>
      </w:r>
    </w:p>
    <w:p w14:paraId="1D53D8F5" w14:textId="77777777" w:rsidR="008014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Zastępcą Przewodniczącego  Komisji został Radny Tomasz Wojna. </w:t>
      </w:r>
    </w:p>
    <w:p w14:paraId="34B6FCC8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ind w:firstLine="357"/>
        <w:jc w:val="both"/>
        <w:rPr>
          <w:rFonts w:asciiTheme="minorHAnsi" w:hAnsiTheme="minorHAnsi" w:cstheme="minorHAnsi"/>
          <w:sz w:val="28"/>
          <w:szCs w:val="28"/>
        </w:rPr>
      </w:pPr>
    </w:p>
    <w:p w14:paraId="6B0C4CF6" w14:textId="77777777" w:rsidR="00801439" w:rsidRDefault="0080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jc w:val="both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1F15E12" w14:textId="4A34C360" w:rsidR="00801439" w:rsidRDefault="0000000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Ad </w:t>
      </w:r>
      <w:r w:rsidR="000E24D2"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Przeprowadzenie postępowania wyjaśniającego dotyczącego złożonej petycji nr 1/2025. </w:t>
      </w:r>
    </w:p>
    <w:p w14:paraId="33B2B72D" w14:textId="77777777" w:rsidR="00801439" w:rsidRDefault="00000000">
      <w:pPr>
        <w:widowControl w:val="0"/>
        <w:spacing w:before="12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(Skarga, Pismo do Burmistrza oraz wyjaśnienia Dyrektora Śremskiego Muzeum  pod obrady Komisji stanowią załącznik nr 3 do niniejszego protokołu).</w:t>
      </w:r>
    </w:p>
    <w:p w14:paraId="6A29FCA2" w14:textId="77777777" w:rsidR="00801439" w:rsidRDefault="00000000">
      <w:pPr>
        <w:spacing w:before="120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Komisji poinformował, że 7 maja do Urzędu Miejskiego w Śremie wpłynęła  skarga </w:t>
      </w:r>
      <w:r>
        <w:rPr>
          <w:rFonts w:asciiTheme="minorHAnsi" w:hAnsiTheme="minorHAnsi" w:cstheme="minorHAnsi"/>
          <w:sz w:val="28"/>
          <w:szCs w:val="28"/>
        </w:rPr>
        <w:t xml:space="preserve">złożona na Dyrektora Muzeum Śremskiego w związku z zarzutami łamania przez niego zasad praworządności , do której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przestrzegania zobowiązuje go Regulamin organizacyjny Muzeum Śremskiego.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67CDB109" w14:textId="77777777" w:rsidR="00801439" w:rsidRDefault="00000000">
      <w:pPr>
        <w:spacing w:before="120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Następnie zapytał członków, czy mają uwagi do materiałów przesłanych przed posiedzeniem. W związku z brakiem zgłoszeń, rozpoczął dyskusje </w:t>
      </w:r>
      <w:r>
        <w:rPr>
          <w:rFonts w:asciiTheme="minorHAnsi" w:hAnsiTheme="minorHAnsi" w:cstheme="minorHAnsi"/>
          <w:bCs/>
          <w:sz w:val="28"/>
          <w:szCs w:val="28"/>
        </w:rPr>
        <w:br/>
        <w:t xml:space="preserve">w tym punkcie obrad. </w:t>
      </w:r>
    </w:p>
    <w:p w14:paraId="590D8C78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 dyskusji głos zabrali. </w:t>
      </w:r>
    </w:p>
    <w:p w14:paraId="77D2CE80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Komisji Artur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6D490ED1" w14:textId="26B1F6E5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zapytał Radcę Prawnego o definicję pojęcia </w:t>
      </w:r>
      <w:r w:rsidR="000E24D2">
        <w:rPr>
          <w:rFonts w:asciiTheme="minorHAnsi" w:hAnsiTheme="minorHAnsi" w:cstheme="minorHAnsi"/>
          <w:bCs/>
          <w:sz w:val="28"/>
          <w:szCs w:val="28"/>
        </w:rPr>
        <w:t>„</w:t>
      </w:r>
      <w:r>
        <w:rPr>
          <w:rFonts w:asciiTheme="minorHAnsi" w:hAnsiTheme="minorHAnsi" w:cstheme="minorHAnsi"/>
          <w:bCs/>
          <w:sz w:val="28"/>
          <w:szCs w:val="28"/>
        </w:rPr>
        <w:t>praworządności</w:t>
      </w:r>
      <w:r w:rsidR="000E24D2">
        <w:rPr>
          <w:rFonts w:asciiTheme="minorHAnsi" w:hAnsiTheme="minorHAnsi" w:cstheme="minorHAnsi"/>
          <w:bCs/>
          <w:sz w:val="28"/>
          <w:szCs w:val="28"/>
        </w:rPr>
        <w:t>”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14:paraId="26CA4DC1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Radca Prawny Sławomir Baum</w:t>
      </w:r>
    </w:p>
    <w:p w14:paraId="3A15B942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wyjaśnił, że najprostszą definicją jest działanie zgodne z obowiązującym prawem. Dodał, że nie można jednak wykluczyć, iż Skarżąca może interpretować to pojęcie inaczej.</w:t>
      </w:r>
    </w:p>
    <w:p w14:paraId="6E70F224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Komisji Artur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E062EC2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zwrócił uwagę, że Skarżąca zarzuca świadome pominięcie jej autorstwa w broszurze.</w:t>
      </w:r>
    </w:p>
    <w:p w14:paraId="4E3CC708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Dyrektor Muzeum</w:t>
      </w:r>
    </w:p>
    <w:p w14:paraId="0CAC4FCE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wyjaśnił, że o kształcie strony tytułowej decyduje wydawca, nie autor tekstu, oraz, że autorstwo Skarżącej – zarówno tekstu, jak i koncepcji broszury nie było kwestionowane.</w:t>
      </w:r>
    </w:p>
    <w:p w14:paraId="497E59C4" w14:textId="77777777" w:rsidR="00801439" w:rsidRDefault="00000000">
      <w:pPr>
        <w:spacing w:before="120"/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Komisji Artur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F469C6F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zapytał jaki związek ma wystawa z broszurą, czy była inspiracja do jej napisania. </w:t>
      </w:r>
    </w:p>
    <w:p w14:paraId="22EBF4D7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Dyrektor Muzeum </w:t>
      </w:r>
    </w:p>
    <w:p w14:paraId="511C9D84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wyjaśnił, że publikacja miała związek z wystawą prezentowaną w muzeum w latach 2019–2020. Stwierdził, że broszura była wynikiem zespołowej pracy i powstała w ramach obowiązków zawodowych Skarżącej, realizowanych w czasie pracy w muzeum.</w:t>
      </w:r>
    </w:p>
    <w:p w14:paraId="51D3C0BF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Komisji Artur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3963987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zapytał, czy brak wyraźnego polecenia wykonania broszury może stanowić problem.</w:t>
      </w:r>
    </w:p>
    <w:p w14:paraId="7529B739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Dyrektor Muzeum</w:t>
      </w:r>
    </w:p>
    <w:p w14:paraId="5C66F4F9" w14:textId="77777777" w:rsidR="00801439" w:rsidRDefault="00000000">
      <w:pPr>
        <w:spacing w:afterAutospacing="1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odpowiedział, że pracownicy muzeum działają w sposób samodzielny i w oparciu o przydzielone zakresy obowiązków, bez konieczności wydawania codziennych poleceń. Wskazał, że zakres obowiązków Skarżącej obejmował m. in. przygotowywanie wystąpień publicznych i upowszechnianie treści związanych z wystawami.</w:t>
      </w:r>
    </w:p>
    <w:p w14:paraId="74D0EA9E" w14:textId="77777777" w:rsidR="00801439" w:rsidRDefault="00000000">
      <w:pPr>
        <w:spacing w:afterAutospacing="1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Tomasz Wojna</w:t>
      </w:r>
      <w:r>
        <w:rPr>
          <w:rFonts w:asciiTheme="minorHAnsi" w:hAnsiTheme="minorHAnsi" w:cstheme="minorHAnsi"/>
          <w:sz w:val="28"/>
          <w:szCs w:val="28"/>
        </w:rPr>
        <w:br/>
        <w:t>skierował pytanie do Pana mecenasa jako prawnika. Wyjaśniając, iż mamy tu sytuację, w której składająca skargę osoba powołuje się na przepisy prawa, które – jej zdaniem – zostały naruszone. Tymczasem Pan dyrektor twierdzi, że do żadnego naruszenia nie doszło.</w:t>
      </w:r>
      <w:r>
        <w:rPr>
          <w:rFonts w:asciiTheme="minorHAnsi" w:hAnsiTheme="minorHAnsi" w:cstheme="minorHAnsi"/>
          <w:sz w:val="28"/>
          <w:szCs w:val="28"/>
        </w:rPr>
        <w:br/>
        <w:t>W związku z powyższym prosi o wyjaśnienie, czy rzeczywiście jakieś przepisy mogły zostać naruszone? I czy mamy podstawę prawną, by kierować jakiekolwiek zarzuty wobec Pana dyrektora?</w:t>
      </w:r>
    </w:p>
    <w:p w14:paraId="0DC59A66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Radca Prawny Sławomir Baum</w:t>
      </w:r>
      <w:r>
        <w:rPr>
          <w:rFonts w:asciiTheme="minorHAnsi" w:hAnsiTheme="minorHAnsi" w:cstheme="minorHAnsi"/>
          <w:bCs/>
          <w:sz w:val="28"/>
          <w:szCs w:val="28"/>
        </w:rPr>
        <w:br/>
        <w:t>wyjaśnił, iż artykuł 12 ustawy o prawie autorskim i prawach pokrewnych stanowi, że  jeżeli ustawa lub umowa o pracę nie przewidują inaczej, to pracodawca nabywa majątkowe prawa autorskie do utworu stworzonego przez pracownika w ramach obowiązków wynikających z umowy o pracę.</w:t>
      </w:r>
      <w:r>
        <w:rPr>
          <w:rFonts w:asciiTheme="minorHAnsi" w:hAnsiTheme="minorHAnsi" w:cstheme="minorHAnsi"/>
          <w:bCs/>
          <w:sz w:val="28"/>
          <w:szCs w:val="28"/>
        </w:rPr>
        <w:br/>
        <w:t>Nabycie to następuje automatycznie z chwilą przyjęcia utworu i obejmuje zakres wynikający z celu umowy i zamiaru stron.</w:t>
      </w:r>
      <w:r>
        <w:rPr>
          <w:rFonts w:asciiTheme="minorHAnsi" w:hAnsiTheme="minorHAnsi" w:cstheme="minorHAnsi"/>
          <w:bCs/>
          <w:sz w:val="28"/>
          <w:szCs w:val="28"/>
        </w:rPr>
        <w:br/>
        <w:t xml:space="preserve">Czyli utwory stworzone w ramach stosunku pracy z założenia należą do pracodawcy, chyba że umowa mówi inaczej, ale w praktyce jest to rzadkość. </w:t>
      </w:r>
    </w:p>
    <w:p w14:paraId="70C0FD37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Następnie wyjaśnił, iż kolejny</w:t>
      </w:r>
      <w:r>
        <w:rPr>
          <w:rFonts w:asciiTheme="minorHAnsi" w:hAnsiTheme="minorHAnsi" w:cstheme="minorHAnsi"/>
          <w:bCs/>
          <w:sz w:val="28"/>
          <w:szCs w:val="28"/>
        </w:rPr>
        <w:t xml:space="preserve"> ustęp przedmiotowego artykułu mówi, że jeśli pracodawca w ciągu dwóch lat od przyjęcia utworu przeznaczonego do rozpowszechniania nie podejmie działań w tym kierunku, to autor może wyznaczyć mu na piśmie dodatkowy termin. Po bezskutecznym upływie tego terminu prawa wracają do twórcy.</w:t>
      </w:r>
      <w:r>
        <w:rPr>
          <w:rFonts w:asciiTheme="minorHAnsi" w:hAnsiTheme="minorHAnsi" w:cstheme="minorHAnsi"/>
          <w:bCs/>
          <w:sz w:val="28"/>
          <w:szCs w:val="28"/>
        </w:rPr>
        <w:br/>
        <w:t>Następnie dodał, iż na podstawie postępowania wyjaśniającego, nie było wyznaczania na piśmie dodatkowego terminu na rozpowszechnianie.</w:t>
      </w:r>
    </w:p>
    <w:p w14:paraId="36BF0FBB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Dyrektor Muzeum Śremskiego</w:t>
      </w:r>
      <w:r>
        <w:rPr>
          <w:rFonts w:asciiTheme="minorHAnsi" w:hAnsiTheme="minorHAnsi" w:cstheme="minorHAnsi"/>
          <w:bCs/>
          <w:sz w:val="28"/>
          <w:szCs w:val="28"/>
        </w:rPr>
        <w:br/>
        <w:t>odpowiedział: tak, potwierdzam. Nie było wyznaczenia takiego terminu.</w:t>
      </w:r>
    </w:p>
    <w:p w14:paraId="5ACB5060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Radca Prawny Sławomir Baum </w:t>
      </w:r>
      <w:r>
        <w:rPr>
          <w:rFonts w:asciiTheme="minorHAnsi" w:hAnsiTheme="minorHAnsi" w:cstheme="minorHAnsi"/>
          <w:bCs/>
          <w:sz w:val="28"/>
          <w:szCs w:val="28"/>
        </w:rPr>
        <w:br/>
        <w:t>w takim razie uważam, że Pan dyrektor działał zgodnie z obowiązującym prawem i nie przekroczył jego granic.</w:t>
      </w:r>
    </w:p>
    <w:p w14:paraId="44D74BBD" w14:textId="77777777" w:rsidR="00801439" w:rsidRDefault="00000000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Dyrektor Muzeum Śremskiego</w:t>
      </w:r>
    </w:p>
    <w:p w14:paraId="12817BD6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odniósł się do celu powyższego przypisu. Wyjaśnił, iż jego zdaniem ten przepis został stworzony głównie z myślą o instytucjach naukowych, uczelniach, politechnikach itd., gdzie autorami utworów są naukowcy, którzy publikują teksty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naukowe,a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ponieważ publikacje są podstawą oceny ich dorobku i kariery, ustawodawca chciał chronić tych twórców.</w:t>
      </w:r>
      <w:r>
        <w:rPr>
          <w:rFonts w:asciiTheme="minorHAnsi" w:hAnsiTheme="minorHAnsi" w:cstheme="minorHAnsi"/>
          <w:bCs/>
          <w:sz w:val="28"/>
          <w:szCs w:val="28"/>
        </w:rPr>
        <w:br/>
        <w:t>Jeśli uczelnia nie podejmuje się wydania tekstu przez dwa lata, to twórca może odzyskać prawa i samodzielnie wydać swój utwór. Stąd właśnie przepis o możliwości pisemnego wezwania do działania i terminie dwóch lat.</w:t>
      </w:r>
    </w:p>
    <w:p w14:paraId="0C7882FB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>Przewodniczący Komisji podsumował, iż złożona skarga  na dyrektora Muzeum Śremskiego, zawierała zarzut naruszenia przez niego zasady praworządności, w szczególności w kontekście domniemanego naruszenia przepisów ustawy z dnia 4 lutego 1994 r. o prawie autorskim i prawach pokrewnych.</w:t>
      </w:r>
    </w:p>
    <w:p w14:paraId="0645A08B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Komisja, po zapoznaniu się z wyjaśnieniami i stanowiskiem dyrektora Muzeum Śremskiego, opinią prawną oraz zgromadzonym materiałem, uznała, że dyrektor Muzeum Śremskiego działał zgodnie z obowiązującymi przepisami prawa, w tym z zapisami regulaminu organizacyjnego Muzeum Śremskiego, w szczególności z § 10 rozdziału 4 dotyczącego zasad ogólnych funkcjonowania Muzeum, obejmujących m. in. zasadę praworządności.</w:t>
      </w:r>
    </w:p>
    <w:p w14:paraId="382CA14E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Postępowanie wyjaśniające nie wykazało naruszenia tej zasady ani zaniedbania lub nienależytego wykonywania obowiązków przez dyrektora. Tym samym przedstawione w skardze zarzuty nie znalazły potwierdzenia w zebranym materiale.</w:t>
      </w:r>
    </w:p>
    <w:p w14:paraId="2334F8A4" w14:textId="34CED457" w:rsidR="00801439" w:rsidRDefault="00000000">
      <w:pPr>
        <w:widowControl w:val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Ad </w:t>
      </w:r>
      <w:r w:rsidR="000E24D2">
        <w:rPr>
          <w:rFonts w:asciiTheme="minorHAnsi" w:hAnsiTheme="minorHAnsi" w:cstheme="minorHAnsi"/>
          <w:bCs/>
          <w:sz w:val="28"/>
          <w:szCs w:val="28"/>
        </w:rPr>
        <w:t>4</w:t>
      </w:r>
      <w:r>
        <w:rPr>
          <w:rFonts w:asciiTheme="minorHAnsi" w:hAnsiTheme="minorHAnsi" w:cstheme="minorHAnsi"/>
          <w:bCs/>
          <w:sz w:val="28"/>
          <w:szCs w:val="28"/>
        </w:rPr>
        <w:t xml:space="preserve">. Stanowisko Komisji w sprawie złożonej skargi nr 1/2025. </w:t>
      </w:r>
    </w:p>
    <w:p w14:paraId="4233741C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Przewodniczący Komisji zaproponował treść stanowiska dotyczącego ww. wniosku: „Komisja uznaje wniosek za bezzasadny”.</w:t>
      </w:r>
    </w:p>
    <w:p w14:paraId="4AFA296B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Przystąpiono do głosowania w sprawie przyjęcia stanowisko Komisji w sprawie złożonej skargi nr 1/2025 - bezzasadna </w:t>
      </w:r>
    </w:p>
    <w:p w14:paraId="7A13C024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głosowania:</w:t>
      </w:r>
    </w:p>
    <w:p w14:paraId="62BF0FD9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ZA: 3, PRZECIW: 0, WSTRZYMUJĘ SIĘ: 0, BRAK GŁOSU: 0, NIEOBECNI: 1</w:t>
      </w:r>
    </w:p>
    <w:p w14:paraId="56CFF1E4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imienne:</w:t>
      </w:r>
    </w:p>
    <w:p w14:paraId="027F8D8D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 (3)Artur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>, Edward Szczepański, Tomasz Wojna</w:t>
      </w:r>
    </w:p>
    <w:p w14:paraId="726605E7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PRZECIW (0)</w:t>
      </w:r>
    </w:p>
    <w:p w14:paraId="4EFD6B27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WSTRZYMUJĘ SIĘ (0)</w:t>
      </w:r>
    </w:p>
    <w:p w14:paraId="6B0487DD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BRAK GŁOSU (0)</w:t>
      </w:r>
    </w:p>
    <w:p w14:paraId="27DD1B2E" w14:textId="77777777" w:rsidR="00801439" w:rsidRDefault="00000000">
      <w:pPr>
        <w:spacing w:afterAutospacing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NIEOBECNI (1) Tomasz Przybylski</w:t>
      </w:r>
    </w:p>
    <w:p w14:paraId="68686AC8" w14:textId="77777777" w:rsidR="00801439" w:rsidRDefault="00000000">
      <w:p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Komisja w głosowaniu, 3 głosami „za” –jednogłośnie, zatwierdziła ww. stanowisko w sprawie złożonej skargi nr 1/2025. </w:t>
      </w:r>
    </w:p>
    <w:p w14:paraId="08D567E8" w14:textId="77777777" w:rsidR="00801439" w:rsidRDefault="00000000">
      <w:pPr>
        <w:spacing w:beforeAutospacing="1" w:afterAutospacing="1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(Stanowisko stanowi załącznik nr 4 do niniejszego protokołu). </w:t>
      </w:r>
    </w:p>
    <w:p w14:paraId="7DFFDC4F" w14:textId="77777777" w:rsidR="00801439" w:rsidRDefault="00801439">
      <w:pPr>
        <w:spacing w:beforeAutospacing="1" w:afterAutospacing="1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14:paraId="5BB3C945" w14:textId="20425089" w:rsidR="00801439" w:rsidRDefault="0000000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Ad </w:t>
      </w:r>
      <w:r w:rsidR="000E24D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 Przygotowanie projektu uchwały w sprawie skargi nr 1/2025.</w:t>
      </w:r>
    </w:p>
    <w:p w14:paraId="1B3D3E9A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Komisji przedstawił projekt uchwały w sprawie uznania skargi nr 1/2025 za bezzasadną.</w:t>
      </w:r>
    </w:p>
    <w:p w14:paraId="179747F4" w14:textId="77777777" w:rsidR="00801439" w:rsidRDefault="00000000">
      <w:pPr>
        <w:spacing w:beforeAutospacing="1" w:afterAutospacing="1"/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Następnie Przewodniczący Komisji otworzył dyskusję w tym punkcie posiedzenia.</w:t>
      </w:r>
    </w:p>
    <w:p w14:paraId="21B02359" w14:textId="77777777" w:rsidR="00801439" w:rsidRDefault="00000000">
      <w:p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Dyskusji nie podjęto</w:t>
      </w:r>
    </w:p>
    <w:p w14:paraId="7D48E0A6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Przystąpiono do głosowania w sprawie przyjęcia projektu uchwały w sprawie skargi nr 1/2025 - bezzasadna. </w:t>
      </w:r>
    </w:p>
    <w:p w14:paraId="6FDF3FE8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głosowania:</w:t>
      </w:r>
    </w:p>
    <w:p w14:paraId="62A38E02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ZA: 3, PRZECIW: 0, WSTRZYMUJĘ SIĘ: 0, BRAK GŁOSU: 0, NIEOBECNI: 1</w:t>
      </w:r>
    </w:p>
    <w:p w14:paraId="378BBDC4" w14:textId="77777777" w:rsidR="00801439" w:rsidRDefault="00000000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Wyniki imienne:</w:t>
      </w:r>
    </w:p>
    <w:p w14:paraId="06FBD648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 (3)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>, Edward Szczepański, Tomasz Wojna</w:t>
      </w:r>
    </w:p>
    <w:p w14:paraId="065845FA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PRZECIW (0)</w:t>
      </w:r>
    </w:p>
    <w:p w14:paraId="038135AE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WSTRZYMUJĘ SIĘ (0)</w:t>
      </w:r>
    </w:p>
    <w:p w14:paraId="0EF50DFC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BRAK GŁOSU (0)</w:t>
      </w:r>
    </w:p>
    <w:p w14:paraId="6A2631BE" w14:textId="77777777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NIEOBECNI (1) Tomasz Przybylski</w:t>
      </w:r>
    </w:p>
    <w:p w14:paraId="564F44E0" w14:textId="77777777" w:rsidR="00801439" w:rsidRDefault="00801439">
      <w:pPr>
        <w:rPr>
          <w:rFonts w:asciiTheme="minorHAnsi" w:hAnsiTheme="minorHAnsi" w:cstheme="minorHAnsi"/>
          <w:sz w:val="28"/>
          <w:szCs w:val="28"/>
        </w:rPr>
      </w:pPr>
    </w:p>
    <w:p w14:paraId="3A123312" w14:textId="77777777" w:rsidR="00801439" w:rsidRDefault="00000000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Komisja w głosowaniu, 3 głosami „za” – jednogłośnie, zatwierdziła ww. projekt uchwały.</w:t>
      </w:r>
    </w:p>
    <w:p w14:paraId="673E1061" w14:textId="77777777" w:rsidR="00801439" w:rsidRDefault="00000000">
      <w:pPr>
        <w:spacing w:beforeAutospacing="1" w:afterAutospacing="1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(Projekt uchwały stanowi załącznik nr 5 do niniejszego protokołu).</w:t>
      </w:r>
    </w:p>
    <w:p w14:paraId="53074715" w14:textId="77777777" w:rsidR="00801439" w:rsidRDefault="00000000">
      <w:pPr>
        <w:spacing w:beforeAutospacing="1" w:afterAutospacing="1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(Raport z przeprowadzonych głosowań  w dniu  26.05.2025 r.   stanowi załącznik nr 6 do niniejszego protokołu).</w:t>
      </w:r>
    </w:p>
    <w:p w14:paraId="593ED568" w14:textId="77777777" w:rsidR="00801439" w:rsidRDefault="0000000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A8DDC62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0F4C8122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0502AD8D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52C8B68A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790FAE70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69A3E483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4F827019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5A13483F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30C77892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6F695127" w14:textId="77777777" w:rsidR="00801439" w:rsidRDefault="00801439">
      <w:pPr>
        <w:rPr>
          <w:rFonts w:asciiTheme="minorHAnsi" w:hAnsiTheme="minorHAnsi" w:cstheme="minorHAnsi"/>
          <w:bCs/>
          <w:sz w:val="28"/>
          <w:szCs w:val="28"/>
        </w:rPr>
      </w:pPr>
    </w:p>
    <w:p w14:paraId="365B3663" w14:textId="77777777" w:rsidR="00801439" w:rsidRDefault="00801439">
      <w:pPr>
        <w:rPr>
          <w:rFonts w:asciiTheme="minorHAnsi" w:hAnsiTheme="minorHAnsi" w:cstheme="minorHAnsi"/>
          <w:sz w:val="28"/>
          <w:szCs w:val="28"/>
        </w:rPr>
      </w:pPr>
    </w:p>
    <w:p w14:paraId="6442391F" w14:textId="62165300" w:rsidR="00801439" w:rsidRDefault="000000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 </w:t>
      </w:r>
      <w:r w:rsidR="000E24D2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 Sprawy bieżące w zakresie działania Komisji.</w:t>
      </w:r>
    </w:p>
    <w:p w14:paraId="5B964D33" w14:textId="77777777" w:rsidR="00801439" w:rsidRDefault="00000000">
      <w:pPr>
        <w:tabs>
          <w:tab w:val="left" w:pos="709"/>
        </w:tabs>
        <w:spacing w:before="12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Dyskusji w tym punkcie obrad nie podjęto.</w:t>
      </w:r>
    </w:p>
    <w:p w14:paraId="301C8FCB" w14:textId="77777777" w:rsidR="00801439" w:rsidRDefault="00000000">
      <w:pPr>
        <w:spacing w:before="12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Wobec zrealizowania porządku obrad, Przewodniczący Komisji –Artur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podziękował za udział w posiedzeniu Komisji zaproszonym Gościom, Członkom Komisji, zamykając obrady o godz. 09:54.</w:t>
      </w:r>
    </w:p>
    <w:p w14:paraId="52C538A9" w14:textId="77777777" w:rsidR="00801439" w:rsidRDefault="00000000">
      <w:pPr>
        <w:spacing w:before="12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tym posiedzenie Komisji i protokół zakończono.</w:t>
      </w:r>
    </w:p>
    <w:p w14:paraId="731B8408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1A5228B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2AD6E2" w14:textId="77777777" w:rsidR="00801439" w:rsidRDefault="00000000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Przewodniczył</w:t>
      </w:r>
    </w:p>
    <w:p w14:paraId="01827246" w14:textId="77777777" w:rsidR="00801439" w:rsidRDefault="00801439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</w:p>
    <w:p w14:paraId="0466A207" w14:textId="77777777" w:rsidR="00801439" w:rsidRDefault="00000000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</w:t>
      </w:r>
    </w:p>
    <w:p w14:paraId="70629BAA" w14:textId="77777777" w:rsidR="00801439" w:rsidRDefault="00000000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Komisji Skarg, Wniosków i Petycji  </w:t>
      </w:r>
    </w:p>
    <w:p w14:paraId="11FACC25" w14:textId="77777777" w:rsidR="00801439" w:rsidRDefault="00000000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/-/ Artur </w:t>
      </w:r>
      <w:proofErr w:type="spellStart"/>
      <w:r>
        <w:rPr>
          <w:rFonts w:asciiTheme="minorHAnsi" w:hAnsiTheme="minorHAnsi" w:cstheme="minorHAnsi"/>
          <w:sz w:val="28"/>
          <w:szCs w:val="28"/>
        </w:rPr>
        <w:t>Konon</w:t>
      </w:r>
      <w:proofErr w:type="spellEnd"/>
    </w:p>
    <w:p w14:paraId="5D765393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F7107B8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41E51A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FEE651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D6A364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E4717BC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664A0F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33F538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534208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818FAD5" w14:textId="77777777" w:rsidR="00801439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Załączniki:</w:t>
      </w:r>
    </w:p>
    <w:p w14:paraId="015B93A0" w14:textId="77777777" w:rsidR="00801439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Pisma Przewodniczącego Rady, zawiadomienia i zaproszenia na posiedzenie Komisji.</w:t>
      </w:r>
    </w:p>
    <w:p w14:paraId="313B1739" w14:textId="77777777" w:rsidR="00801439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Listy obecności.</w:t>
      </w:r>
    </w:p>
    <w:p w14:paraId="42F6C518" w14:textId="77777777" w:rsidR="00801439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Skarga, Pismo do Burmistrza oraz wyjaśnienia Dyrektora Muzeum.</w:t>
      </w:r>
    </w:p>
    <w:p w14:paraId="0FF3F177" w14:textId="77777777" w:rsidR="00801439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Stanowisko Komisji w sprawie złożonej skargi nr 1/2025.</w:t>
      </w:r>
    </w:p>
    <w:p w14:paraId="1C8325D1" w14:textId="77777777" w:rsidR="00801439" w:rsidRDefault="00000000">
      <w:pPr>
        <w:pStyle w:val="Akapitzlist"/>
        <w:numPr>
          <w:ilvl w:val="0"/>
          <w:numId w:val="4"/>
        </w:numPr>
        <w:jc w:val="both"/>
      </w:pPr>
      <w:r>
        <w:rPr>
          <w:rFonts w:cstheme="minorHAnsi"/>
          <w:iCs/>
          <w:sz w:val="28"/>
          <w:szCs w:val="28"/>
        </w:rPr>
        <w:t xml:space="preserve">Projekt uchwały w sprawie </w:t>
      </w:r>
      <w:r>
        <w:rPr>
          <w:rFonts w:eastAsia="Times New Roman" w:cs="Calibri"/>
          <w:sz w:val="28"/>
          <w:szCs w:val="28"/>
          <w:lang w:eastAsia="pl-PL"/>
        </w:rPr>
        <w:t xml:space="preserve"> w sprawie skargi na działalność Dyrektora Muzeum Śremskiego.</w:t>
      </w:r>
    </w:p>
    <w:p w14:paraId="6E4E969E" w14:textId="77777777" w:rsidR="00801439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Raport z przeprowadzonych głosowań  w dniu  26.05.2025 r. </w:t>
      </w:r>
    </w:p>
    <w:p w14:paraId="57F5277B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F86BBA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F49BACD" w14:textId="77777777" w:rsidR="00801439" w:rsidRDefault="008014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902A9C" w14:textId="77777777" w:rsidR="00801439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Protokolant:</w:t>
      </w:r>
    </w:p>
    <w:p w14:paraId="57BF57DF" w14:textId="77777777" w:rsidR="00801439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Jolanta Napieralska </w:t>
      </w:r>
    </w:p>
    <w:p w14:paraId="629ADE80" w14:textId="77777777" w:rsidR="00801439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Podinspektor </w:t>
      </w:r>
    </w:p>
    <w:sectPr w:rsidR="00801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7003" w14:textId="77777777" w:rsidR="00B12479" w:rsidRDefault="00B12479">
      <w:r>
        <w:separator/>
      </w:r>
    </w:p>
  </w:endnote>
  <w:endnote w:type="continuationSeparator" w:id="0">
    <w:p w14:paraId="4055B761" w14:textId="77777777" w:rsidR="00B12479" w:rsidRDefault="00B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E608" w14:textId="77777777" w:rsidR="00801439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35971A" wp14:editId="7BF2981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C257F2" w14:textId="77777777" w:rsidR="00801439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971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4C257F2" w14:textId="77777777" w:rsidR="00801439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B74C" w14:textId="77777777" w:rsidR="008014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163A9D67" w14:textId="77777777" w:rsidR="00801439" w:rsidRDefault="0080143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7574" w14:textId="77777777" w:rsidR="008014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A25B21E" w14:textId="77777777" w:rsidR="00801439" w:rsidRDefault="008014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546E" w14:textId="77777777" w:rsidR="00B12479" w:rsidRDefault="00B12479">
      <w:r>
        <w:separator/>
      </w:r>
    </w:p>
  </w:footnote>
  <w:footnote w:type="continuationSeparator" w:id="0">
    <w:p w14:paraId="44479941" w14:textId="77777777" w:rsidR="00B12479" w:rsidRDefault="00B1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9AEC" w14:textId="77777777" w:rsidR="00801439" w:rsidRDefault="00801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26BC" w14:textId="77777777" w:rsidR="00801439" w:rsidRDefault="008014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F3A2" w14:textId="77777777" w:rsidR="00801439" w:rsidRDefault="00801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A47"/>
    <w:multiLevelType w:val="multilevel"/>
    <w:tmpl w:val="07DE38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24D2A"/>
    <w:multiLevelType w:val="multilevel"/>
    <w:tmpl w:val="02A25B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Theme="minorHAnsi" w:hAnsiTheme="minorHAnsi" w:cstheme="minorHAns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8A078CD"/>
    <w:multiLevelType w:val="multilevel"/>
    <w:tmpl w:val="2F4CE352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F3098"/>
    <w:multiLevelType w:val="multilevel"/>
    <w:tmpl w:val="CA1E9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BA5D69"/>
    <w:multiLevelType w:val="multilevel"/>
    <w:tmpl w:val="9886E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014551">
    <w:abstractNumId w:val="0"/>
  </w:num>
  <w:num w:numId="2" w16cid:durableId="1197737320">
    <w:abstractNumId w:val="2"/>
  </w:num>
  <w:num w:numId="3" w16cid:durableId="1143424606">
    <w:abstractNumId w:val="1"/>
  </w:num>
  <w:num w:numId="4" w16cid:durableId="311373154">
    <w:abstractNumId w:val="4"/>
  </w:num>
  <w:num w:numId="5" w16cid:durableId="80105445">
    <w:abstractNumId w:val="3"/>
  </w:num>
  <w:num w:numId="6" w16cid:durableId="1247402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39"/>
    <w:rsid w:val="000E24D2"/>
    <w:rsid w:val="001567A7"/>
    <w:rsid w:val="00801439"/>
    <w:rsid w:val="00B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2280"/>
  <w15:docId w15:val="{99F5D4E1-A8EE-4949-B43F-74EBC5B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017C"/>
  </w:style>
  <w:style w:type="paragraph" w:styleId="Nagwek1">
    <w:name w:val="heading 1"/>
    <w:basedOn w:val="Normalny"/>
    <w:next w:val="Normalny"/>
    <w:qFormat/>
    <w:rsid w:val="00C5017C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0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F2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F2C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F6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F2C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E1108"/>
  </w:style>
  <w:style w:type="character" w:customStyle="1" w:styleId="Znakiprzypiswkocowych">
    <w:name w:val="Znaki przypisów końcowych"/>
    <w:semiHidden/>
    <w:qFormat/>
    <w:rsid w:val="0082539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8937BB"/>
  </w:style>
  <w:style w:type="character" w:customStyle="1" w:styleId="NagwekZnak">
    <w:name w:val="Nagłówek Znak"/>
    <w:link w:val="Nagwek"/>
    <w:uiPriority w:val="99"/>
    <w:qFormat/>
    <w:rsid w:val="009702A8"/>
  </w:style>
  <w:style w:type="character" w:customStyle="1" w:styleId="TekstdymkaZnak">
    <w:name w:val="Tekst dymka Znak"/>
    <w:link w:val="Tekstdymka"/>
    <w:qFormat/>
    <w:rsid w:val="0010433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455DC"/>
    <w:rPr>
      <w:sz w:val="28"/>
    </w:rPr>
  </w:style>
  <w:style w:type="character" w:styleId="Hipercze">
    <w:name w:val="Hyperlink"/>
    <w:uiPriority w:val="99"/>
    <w:rsid w:val="0027247F"/>
    <w:rPr>
      <w:color w:val="0000FF"/>
      <w:u w:val="single"/>
    </w:rPr>
  </w:style>
  <w:style w:type="character" w:customStyle="1" w:styleId="Nagwek3Znak">
    <w:name w:val="Nagłówek 3 Znak"/>
    <w:link w:val="Nagwek3"/>
    <w:qFormat/>
    <w:rsid w:val="004F2C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qFormat/>
    <w:rsid w:val="004F2C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qFormat/>
    <w:rsid w:val="004F2C0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qFormat/>
    <w:rsid w:val="004F2C08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C08"/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4F2C08"/>
  </w:style>
  <w:style w:type="character" w:customStyle="1" w:styleId="StopkaZnak">
    <w:name w:val="Stopka Znak"/>
    <w:link w:val="Stopka"/>
    <w:uiPriority w:val="99"/>
    <w:qFormat/>
    <w:rsid w:val="00145DD1"/>
  </w:style>
  <w:style w:type="character" w:styleId="Pogrubienie">
    <w:name w:val="Strong"/>
    <w:uiPriority w:val="22"/>
    <w:qFormat/>
    <w:rsid w:val="005A2202"/>
    <w:rPr>
      <w:b/>
      <w:bCs/>
    </w:rPr>
  </w:style>
  <w:style w:type="character" w:customStyle="1" w:styleId="Nagwek2Znak">
    <w:name w:val="Nagłówek 2 Znak"/>
    <w:link w:val="Nagwek2"/>
    <w:qFormat/>
    <w:rsid w:val="0050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ytuZnak">
    <w:name w:val="Tytuł Znak"/>
    <w:link w:val="Tytu"/>
    <w:qFormat/>
    <w:rsid w:val="00E93647"/>
    <w:rPr>
      <w:sz w:val="28"/>
      <w:szCs w:val="24"/>
      <w:u w:val="single"/>
    </w:rPr>
  </w:style>
  <w:style w:type="character" w:styleId="Odwoaniedokomentarza">
    <w:name w:val="annotation reference"/>
    <w:qFormat/>
    <w:rsid w:val="008A7D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7D65"/>
  </w:style>
  <w:style w:type="character" w:customStyle="1" w:styleId="TematkomentarzaZnak">
    <w:name w:val="Temat komentarza Znak"/>
    <w:link w:val="Tematkomentarza"/>
    <w:qFormat/>
    <w:rsid w:val="008A7D65"/>
    <w:rPr>
      <w:b/>
      <w:bCs/>
    </w:rPr>
  </w:style>
  <w:style w:type="character" w:styleId="Numerwiersza">
    <w:name w:val="line number"/>
    <w:uiPriority w:val="99"/>
    <w:qFormat/>
    <w:rsid w:val="00D20D7C"/>
    <w:rPr>
      <w:rFonts w:ascii="Times New Roman" w:hAnsi="Times New Roman"/>
      <w:sz w:val="20"/>
      <w:szCs w:val="20"/>
    </w:rPr>
  </w:style>
  <w:style w:type="character" w:customStyle="1" w:styleId="za">
    <w:name w:val="za"/>
    <w:basedOn w:val="Domylnaczcionkaakapitu"/>
    <w:qFormat/>
    <w:rsid w:val="002D070E"/>
  </w:style>
  <w:style w:type="character" w:customStyle="1" w:styleId="przeciw">
    <w:name w:val="przeciw"/>
    <w:basedOn w:val="Domylnaczcionkaakapitu"/>
    <w:qFormat/>
    <w:rsid w:val="002D070E"/>
  </w:style>
  <w:style w:type="character" w:customStyle="1" w:styleId="wstrzymuje">
    <w:name w:val="wstrzymuje"/>
    <w:basedOn w:val="Domylnaczcionkaakapitu"/>
    <w:qFormat/>
    <w:rsid w:val="002D070E"/>
  </w:style>
  <w:style w:type="character" w:customStyle="1" w:styleId="brakglosu">
    <w:name w:val="brakglosu"/>
    <w:basedOn w:val="Domylnaczcionkaakapitu"/>
    <w:qFormat/>
    <w:rsid w:val="002D070E"/>
  </w:style>
  <w:style w:type="character" w:customStyle="1" w:styleId="nieobecni">
    <w:name w:val="nieobecni"/>
    <w:basedOn w:val="Domylnaczcionkaakapitu"/>
    <w:qFormat/>
    <w:rsid w:val="002D070E"/>
  </w:style>
  <w:style w:type="character" w:customStyle="1" w:styleId="oznaczfraze1">
    <w:name w:val="oznaczfraze1"/>
    <w:basedOn w:val="Domylnaczcionkaakapitu"/>
    <w:qFormat/>
    <w:rsid w:val="00444DD2"/>
    <w:rPr>
      <w:b/>
      <w:bCs/>
      <w:color w:val="FF0000"/>
    </w:rPr>
  </w:style>
  <w:style w:type="paragraph" w:styleId="Nagwek">
    <w:name w:val="header"/>
    <w:basedOn w:val="Normalny"/>
    <w:next w:val="Tekstpodstawowy"/>
    <w:link w:val="NagwekZnak"/>
    <w:uiPriority w:val="99"/>
    <w:rsid w:val="000845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61736"/>
    <w:pPr>
      <w:spacing w:after="120"/>
    </w:pPr>
    <w:rPr>
      <w:sz w:val="28"/>
    </w:rPr>
  </w:style>
  <w:style w:type="paragraph" w:styleId="Lista">
    <w:name w:val="List"/>
    <w:basedOn w:val="Normalny"/>
    <w:rsid w:val="004F2C08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5017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5017C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C5017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A61736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A61736"/>
    <w:pPr>
      <w:jc w:val="center"/>
    </w:pPr>
    <w:rPr>
      <w:sz w:val="28"/>
      <w:szCs w:val="24"/>
      <w:u w:val="single"/>
    </w:rPr>
  </w:style>
  <w:style w:type="paragraph" w:styleId="Tekstpodstawowy2">
    <w:name w:val="Body Text 2"/>
    <w:basedOn w:val="Normalny"/>
    <w:link w:val="Tekstpodstawowy2Znak"/>
    <w:qFormat/>
    <w:rsid w:val="00687254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825395"/>
  </w:style>
  <w:style w:type="paragraph" w:customStyle="1" w:styleId="Urzdowy">
    <w:name w:val="Urzędowy"/>
    <w:basedOn w:val="Normalny"/>
    <w:autoRedefine/>
    <w:qFormat/>
    <w:rsid w:val="00D36479"/>
    <w:pPr>
      <w:ind w:firstLine="600"/>
      <w:jc w:val="both"/>
    </w:pPr>
    <w:rPr>
      <w:sz w:val="28"/>
      <w:szCs w:val="24"/>
    </w:rPr>
  </w:style>
  <w:style w:type="paragraph" w:styleId="NormalnyWeb">
    <w:name w:val="Normal (Web)"/>
    <w:basedOn w:val="Normalny"/>
    <w:uiPriority w:val="99"/>
    <w:qFormat/>
    <w:rsid w:val="00BF07E3"/>
    <w:pPr>
      <w:spacing w:beforeAutospacing="1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6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10433D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qFormat/>
    <w:rsid w:val="004F2C08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4F2C08"/>
    <w:pPr>
      <w:ind w:firstLine="210"/>
    </w:pPr>
    <w:rPr>
      <w:sz w:val="20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4F2C08"/>
    <w:pPr>
      <w:ind w:firstLine="210"/>
    </w:pPr>
  </w:style>
  <w:style w:type="paragraph" w:customStyle="1" w:styleId="Default">
    <w:name w:val="Default"/>
    <w:qFormat/>
    <w:rsid w:val="002B574E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8A7D65"/>
  </w:style>
  <w:style w:type="paragraph" w:styleId="Tematkomentarza">
    <w:name w:val="annotation subject"/>
    <w:basedOn w:val="Tekstkomentarza"/>
    <w:next w:val="Tekstkomentarza"/>
    <w:link w:val="TematkomentarzaZnak"/>
    <w:qFormat/>
    <w:rsid w:val="008A7D65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Prosty1">
    <w:name w:val="Table Simple 1"/>
    <w:basedOn w:val="Standardowy"/>
    <w:uiPriority w:val="99"/>
    <w:rsid w:val="00D2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4006-4D1E-4E71-8BF2-0E6D65E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1656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</dc:title>
  <dc:subject/>
  <dc:creator>um</dc:creator>
  <dc:description/>
  <cp:lastModifiedBy>Jolanta Napieralska</cp:lastModifiedBy>
  <cp:revision>2</cp:revision>
  <cp:lastPrinted>2024-01-24T06:31:00Z</cp:lastPrinted>
  <dcterms:created xsi:type="dcterms:W3CDTF">2025-06-02T05:26:00Z</dcterms:created>
  <dcterms:modified xsi:type="dcterms:W3CDTF">2025-06-02T05:26:00Z</dcterms:modified>
  <dc:language>pl-PL</dc:language>
</cp:coreProperties>
</file>